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w:t>
      </w:r>
      <w:r>
        <w:t xml:space="preserve"> </w:t>
      </w:r>
      <w:r>
        <w:t xml:space="preserve">-</w:t>
      </w:r>
      <w:r>
        <w:t xml:space="preserve"> </w:t>
      </w:r>
      <w:r>
        <w:t xml:space="preserve">Exercise</w:t>
      </w:r>
      <w:r>
        <w:t xml:space="preserve"> </w:t>
      </w:r>
      <w:r>
        <w:t xml:space="preserve">13:</w:t>
      </w:r>
      <w:r>
        <w:t xml:space="preserve"> </w:t>
      </w:r>
      <w:r>
        <w:t xml:space="preserve">Fit</w:t>
      </w:r>
      <w:r>
        <w:t xml:space="preserve"> </w:t>
      </w:r>
      <w:r>
        <w:t xml:space="preserve">a</w:t>
      </w:r>
      <w:r>
        <w:t xml:space="preserve"> </w:t>
      </w:r>
      <w:r>
        <w:t xml:space="preserve">Logistic</w:t>
      </w:r>
      <w:r>
        <w:t xml:space="preserve"> </w:t>
      </w:r>
      <w:r>
        <w:t xml:space="preserve">Regression</w:t>
      </w:r>
      <w:r>
        <w:t xml:space="preserve"> </w:t>
      </w:r>
      <w:r>
        <w:t xml:space="preserve">Model</w:t>
      </w:r>
      <w:r>
        <w:t xml:space="preserve"> </w:t>
      </w:r>
      <w:r>
        <w:t xml:space="preserve">to</w:t>
      </w:r>
      <w:r>
        <w:t xml:space="preserve"> </w:t>
      </w:r>
      <w:r>
        <w:t xml:space="preserve">the</w:t>
      </w:r>
      <w:r>
        <w:t xml:space="preserve"> </w:t>
      </w:r>
      <w:r>
        <w:t xml:space="preserve">Thoracic</w:t>
      </w:r>
      <w:r>
        <w:t xml:space="preserve"> </w:t>
      </w:r>
      <w:r>
        <w:t xml:space="preserve">Surgery</w:t>
      </w:r>
      <w:r>
        <w:t xml:space="preserve"> </w:t>
      </w:r>
      <w:r>
        <w:t xml:space="preserve">Binary</w:t>
      </w:r>
      <w:r>
        <w:t xml:space="preserve"> </w:t>
      </w:r>
      <w:r>
        <w:t xml:space="preserve">Dataset</w:t>
      </w:r>
    </w:p>
    <w:p>
      <w:pPr>
        <w:pStyle w:val="Author"/>
      </w:pPr>
      <w:r>
        <w:t xml:space="preserve">Ragunath</w:t>
      </w:r>
      <w:r>
        <w:t xml:space="preserve"> </w:t>
      </w:r>
      <w:r>
        <w:t xml:space="preserve">Gunasekaran</w:t>
      </w:r>
    </w:p>
    <w:p>
      <w:pPr>
        <w:pStyle w:val="Date"/>
      </w:pPr>
      <w:r>
        <w:t xml:space="preserve">2020-10-26</w:t>
      </w:r>
    </w:p>
    <w:p>
      <w:pPr>
        <w:pStyle w:val="Heading2"/>
      </w:pPr>
      <w:bookmarkStart w:id="20" w:name="data-analysis-analysis"/>
      <w:r>
        <w:t xml:space="preserve">Data Analysis Analysis</w:t>
      </w:r>
      <w:bookmarkEnd w:id="20"/>
    </w:p>
    <w:p>
      <w:pPr>
        <w:pStyle w:val="SourceCode"/>
      </w:pPr>
      <w:r>
        <w:rPr>
          <w:rStyle w:val="VerbatimChar"/>
        </w:rPr>
        <w:t xml:space="preserve">## Warning: package 'ggplot2' was built under R version 4.0.2</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8_Exercise_13_GunasekaranRagunath_files/figure-docx/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X5fc65b75da74179ce7e50d73d0a0410c8421684"/>
      <w:r>
        <w:t xml:space="preserve">Binary logistic regression model to the data set</w:t>
      </w:r>
      <w:bookmarkEnd w:id="22"/>
    </w:p>
    <w:p>
      <w:pPr>
        <w:pStyle w:val="Compact"/>
        <w:numPr>
          <w:numId w:val="1001"/>
          <w:ilvl w:val="0"/>
        </w:numPr>
      </w:pPr>
      <w: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pStyle w:val="SourceCode"/>
      </w:pPr>
      <w:r>
        <w:rPr>
          <w:rStyle w:val="VerbatimChar"/>
        </w:rPr>
        <w:t xml:space="preserve">## </w:t>
      </w:r>
      <w:r>
        <w:br/>
      </w:r>
      <w:r>
        <w:rPr>
          <w:rStyle w:val="VerbatimChar"/>
        </w:rPr>
        <w:t xml:space="preserve">## Call:</w:t>
      </w:r>
      <w:r>
        <w:br/>
      </w:r>
      <w:r>
        <w:rPr>
          <w:rStyle w:val="VerbatimChar"/>
        </w:rPr>
        <w:t xml:space="preserve">## glm(formula = Risk1Yr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-1.4897  -0.5039  -0.3972  -0.2589   2.5788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-15.87043 2399.54543  -0.007  0.99472    </w:t>
      </w:r>
      <w:r>
        <w:br/>
      </w:r>
      <w:r>
        <w:rPr>
          <w:rStyle w:val="VerbatimChar"/>
        </w:rPr>
        <w:t xml:space="preserve">## DGNDGN2       14.17874 2399.54480   0.006  0.99529    </w:t>
      </w:r>
      <w:r>
        <w:br/>
      </w:r>
      <w:r>
        <w:rPr>
          <w:rStyle w:val="VerbatimChar"/>
        </w:rPr>
        <w:t xml:space="preserve">## DGNDGN3       13.74844 2399.54478   0.006  0.99543    </w:t>
      </w:r>
      <w:r>
        <w:br/>
      </w:r>
      <w:r>
        <w:rPr>
          <w:rStyle w:val="VerbatimChar"/>
        </w:rPr>
        <w:t xml:space="preserve">## DGNDGN4       13.97917 2399.54483   0.006  0.99535    </w:t>
      </w:r>
      <w:r>
        <w:br/>
      </w:r>
      <w:r>
        <w:rPr>
          <w:rStyle w:val="VerbatimChar"/>
        </w:rPr>
        <w:t xml:space="preserve">## DGNDGN5       15.89783 2399.54486   0.007  0.99471    </w:t>
      </w:r>
      <w:r>
        <w:br/>
      </w:r>
      <w:r>
        <w:rPr>
          <w:rStyle w:val="VerbatimChar"/>
        </w:rPr>
        <w:t xml:space="preserve">## DGNDGN6       -0.03078 2768.68420   0.000  0.99999    </w:t>
      </w:r>
      <w:r>
        <w:br/>
      </w:r>
      <w:r>
        <w:rPr>
          <w:rStyle w:val="VerbatimChar"/>
        </w:rPr>
        <w:t xml:space="preserve">## DGNDGN8       34.43607 3393.46877   0.010  0.99190    </w:t>
      </w:r>
      <w:r>
        <w:br/>
      </w:r>
      <w:r>
        <w:rPr>
          <w:rStyle w:val="VerbatimChar"/>
        </w:rPr>
        <w:t xml:space="preserve">## PRE4          -0.15349    0.22220  -0.691  0.48969    </w:t>
      </w:r>
      <w:r>
        <w:br/>
      </w:r>
      <w:r>
        <w:rPr>
          <w:rStyle w:val="VerbatimChar"/>
        </w:rPr>
        <w:t xml:space="preserve">## PRE5          -0.02814    0.01873  -1.502  0.13313    </w:t>
      </w:r>
      <w:r>
        <w:br/>
      </w:r>
      <w:r>
        <w:rPr>
          <w:rStyle w:val="VerbatimChar"/>
        </w:rPr>
        <w:t xml:space="preserve">## PRE6PRZ1      -0.14579    0.64869  -0.225  0.82218    </w:t>
      </w:r>
      <w:r>
        <w:br/>
      </w:r>
      <w:r>
        <w:rPr>
          <w:rStyle w:val="VerbatimChar"/>
        </w:rPr>
        <w:t xml:space="preserve">## PRE6PRZ2      -0.03503    0.91426  -0.038  0.96943    </w:t>
      </w:r>
      <w:r>
        <w:br/>
      </w:r>
      <w:r>
        <w:rPr>
          <w:rStyle w:val="VerbatimChar"/>
        </w:rPr>
        <w:t xml:space="preserve">## PRE7T          0.84020    0.62418   1.346  0.17827    </w:t>
      </w:r>
      <w:r>
        <w:br/>
      </w:r>
      <w:r>
        <w:rPr>
          <w:rStyle w:val="VerbatimChar"/>
        </w:rPr>
        <w:t xml:space="preserve">## PRE8T          0.21402    0.46682   0.458  0.64662    </w:t>
      </w:r>
      <w:r>
        <w:br/>
      </w:r>
      <w:r>
        <w:rPr>
          <w:rStyle w:val="VerbatimChar"/>
        </w:rPr>
        <w:t xml:space="preserve">## PRE9T          1.91164    0.55991   3.414  0.00064 ***</w:t>
      </w:r>
      <w:r>
        <w:br/>
      </w:r>
      <w:r>
        <w:rPr>
          <w:rStyle w:val="VerbatimChar"/>
        </w:rPr>
        <w:t xml:space="preserve">## PRE10T         0.62541    0.59916   1.044  0.29657    </w:t>
      </w:r>
      <w:r>
        <w:br/>
      </w:r>
      <w:r>
        <w:rPr>
          <w:rStyle w:val="VerbatimChar"/>
        </w:rPr>
        <w:t xml:space="preserve">## PRE11T         0.43165    0.47099   0.916  0.35942    </w:t>
      </w:r>
      <w:r>
        <w:br/>
      </w:r>
      <w:r>
        <w:rPr>
          <w:rStyle w:val="VerbatimChar"/>
        </w:rPr>
        <w:t xml:space="preserve">## PRE14OC12      0.24717    0.39834   0.621  0.53493    </w:t>
      </w:r>
      <w:r>
        <w:br/>
      </w:r>
      <w:r>
        <w:rPr>
          <w:rStyle w:val="VerbatimChar"/>
        </w:rPr>
        <w:t xml:space="preserve">## PRE14OC13      0.88279    0.74835   1.180  0.23814    </w:t>
      </w:r>
      <w:r>
        <w:br/>
      </w:r>
      <w:r>
        <w:rPr>
          <w:rStyle w:val="VerbatimChar"/>
        </w:rPr>
        <w:t xml:space="preserve">## PRE14OC14      1.62160    0.65809   2.464  0.01374 *  </w:t>
      </w:r>
      <w:r>
        <w:br/>
      </w:r>
      <w:r>
        <w:rPr>
          <w:rStyle w:val="VerbatimChar"/>
        </w:rPr>
        <w:t xml:space="preserve">## PRE17T         0.88143    0.52079   1.692  0.09055 .  </w:t>
      </w:r>
      <w:r>
        <w:br/>
      </w:r>
      <w:r>
        <w:rPr>
          <w:rStyle w:val="VerbatimChar"/>
        </w:rPr>
        <w:t xml:space="preserve">## PRE19T       -14.12968 2399.54475  -0.006  0.99530    </w:t>
      </w:r>
      <w:r>
        <w:br/>
      </w:r>
      <w:r>
        <w:rPr>
          <w:rStyle w:val="VerbatimChar"/>
        </w:rPr>
        <w:t xml:space="preserve">## PRE25T        -0.87700    1.33369  -0.658  0.51081    </w:t>
      </w:r>
      <w:r>
        <w:br/>
      </w:r>
      <w:r>
        <w:rPr>
          <w:rStyle w:val="VerbatimChar"/>
        </w:rPr>
        <w:t xml:space="preserve">## PRE30T         1.05166    0.61645   1.706  0.08801 .  </w:t>
      </w:r>
      <w:r>
        <w:br/>
      </w:r>
      <w:r>
        <w:rPr>
          <w:rStyle w:val="VerbatimChar"/>
        </w:rPr>
        <w:t xml:space="preserve">## PRE32T       -13.66563 1679.61076  -0.008  0.99351    </w:t>
      </w:r>
      <w:r>
        <w:br/>
      </w:r>
      <w:r>
        <w:rPr>
          <w:rStyle w:val="VerbatimChar"/>
        </w:rPr>
        <w:t xml:space="preserve">## AGE           -0.02149    0.02169  -0.991  0.32182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284.38  on 352  degrees of freedom</w:t>
      </w:r>
      <w:r>
        <w:br/>
      </w:r>
      <w:r>
        <w:rPr>
          <w:rStyle w:val="VerbatimChar"/>
        </w:rPr>
        <w:t xml:space="preserve">## Residual deviance: 238.68  on 328  degrees of freedom</w:t>
      </w:r>
      <w:r>
        <w:br/>
      </w:r>
      <w:r>
        <w:rPr>
          <w:rStyle w:val="VerbatimChar"/>
        </w:rPr>
        <w:t xml:space="preserve">## AIC: 288.68</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t>
      </w:r>
      <w:r>
        <w:br/>
      </w:r>
      <w:r>
        <w:rPr>
          <w:rStyle w:val="VerbatimChar"/>
        </w:rPr>
        <w:t xml:space="preserve">## Call:</w:t>
      </w:r>
      <w:r>
        <w:br/>
      </w:r>
      <w:r>
        <w:rPr>
          <w:rStyle w:val="VerbatimChar"/>
        </w:rPr>
        <w:t xml:space="preserve">## glm(formula = Risk1Yr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-1.4897  -0.5039  -0.3972  -0.2589   2.5788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-15.87043 2399.54543  -0.007  0.99472    </w:t>
      </w:r>
      <w:r>
        <w:br/>
      </w:r>
      <w:r>
        <w:rPr>
          <w:rStyle w:val="VerbatimChar"/>
        </w:rPr>
        <w:t xml:space="preserve">## DGNDGN2       14.17874 2399.54480   0.006  0.99529    </w:t>
      </w:r>
      <w:r>
        <w:br/>
      </w:r>
      <w:r>
        <w:rPr>
          <w:rStyle w:val="VerbatimChar"/>
        </w:rPr>
        <w:t xml:space="preserve">## DGNDGN3       13.74844 2399.54478   0.006  0.99543    </w:t>
      </w:r>
      <w:r>
        <w:br/>
      </w:r>
      <w:r>
        <w:rPr>
          <w:rStyle w:val="VerbatimChar"/>
        </w:rPr>
        <w:t xml:space="preserve">## DGNDGN4       13.97917 2399.54483   0.006  0.99535    </w:t>
      </w:r>
      <w:r>
        <w:br/>
      </w:r>
      <w:r>
        <w:rPr>
          <w:rStyle w:val="VerbatimChar"/>
        </w:rPr>
        <w:t xml:space="preserve">## DGNDGN5       15.89783 2399.54486   0.007  0.99471    </w:t>
      </w:r>
      <w:r>
        <w:br/>
      </w:r>
      <w:r>
        <w:rPr>
          <w:rStyle w:val="VerbatimChar"/>
        </w:rPr>
        <w:t xml:space="preserve">## DGNDGN6       -0.03078 2768.68420   0.000  0.99999    </w:t>
      </w:r>
      <w:r>
        <w:br/>
      </w:r>
      <w:r>
        <w:rPr>
          <w:rStyle w:val="VerbatimChar"/>
        </w:rPr>
        <w:t xml:space="preserve">## DGNDGN8       34.43607 3393.46877   0.010  0.99190    </w:t>
      </w:r>
      <w:r>
        <w:br/>
      </w:r>
      <w:r>
        <w:rPr>
          <w:rStyle w:val="VerbatimChar"/>
        </w:rPr>
        <w:t xml:space="preserve">## PRE4          -0.15349    0.22220  -0.691  0.48969    </w:t>
      </w:r>
      <w:r>
        <w:br/>
      </w:r>
      <w:r>
        <w:rPr>
          <w:rStyle w:val="VerbatimChar"/>
        </w:rPr>
        <w:t xml:space="preserve">## PRE5          -0.02814    0.01873  -1.502  0.13313    </w:t>
      </w:r>
      <w:r>
        <w:br/>
      </w:r>
      <w:r>
        <w:rPr>
          <w:rStyle w:val="VerbatimChar"/>
        </w:rPr>
        <w:t xml:space="preserve">## PRE6PRZ1      -0.14579    0.64869  -0.225  0.82218    </w:t>
      </w:r>
      <w:r>
        <w:br/>
      </w:r>
      <w:r>
        <w:rPr>
          <w:rStyle w:val="VerbatimChar"/>
        </w:rPr>
        <w:t xml:space="preserve">## PRE6PRZ2      -0.03503    0.91426  -0.038  0.96943    </w:t>
      </w:r>
      <w:r>
        <w:br/>
      </w:r>
      <w:r>
        <w:rPr>
          <w:rStyle w:val="VerbatimChar"/>
        </w:rPr>
        <w:t xml:space="preserve">## PRE7T          0.84020    0.62418   1.346  0.17827    </w:t>
      </w:r>
      <w:r>
        <w:br/>
      </w:r>
      <w:r>
        <w:rPr>
          <w:rStyle w:val="VerbatimChar"/>
        </w:rPr>
        <w:t xml:space="preserve">## PRE8T          0.21402    0.46682   0.458  0.64662    </w:t>
      </w:r>
      <w:r>
        <w:br/>
      </w:r>
      <w:r>
        <w:rPr>
          <w:rStyle w:val="VerbatimChar"/>
        </w:rPr>
        <w:t xml:space="preserve">## PRE9T          1.91164    0.55991   3.414  0.00064 ***</w:t>
      </w:r>
      <w:r>
        <w:br/>
      </w:r>
      <w:r>
        <w:rPr>
          <w:rStyle w:val="VerbatimChar"/>
        </w:rPr>
        <w:t xml:space="preserve">## PRE10T         0.62541    0.59916   1.044  0.29657    </w:t>
      </w:r>
      <w:r>
        <w:br/>
      </w:r>
      <w:r>
        <w:rPr>
          <w:rStyle w:val="VerbatimChar"/>
        </w:rPr>
        <w:t xml:space="preserve">## PRE11T         0.43165    0.47099   0.916  0.35942    </w:t>
      </w:r>
      <w:r>
        <w:br/>
      </w:r>
      <w:r>
        <w:rPr>
          <w:rStyle w:val="VerbatimChar"/>
        </w:rPr>
        <w:t xml:space="preserve">## PRE14OC12      0.24717    0.39834   0.621  0.53493    </w:t>
      </w:r>
      <w:r>
        <w:br/>
      </w:r>
      <w:r>
        <w:rPr>
          <w:rStyle w:val="VerbatimChar"/>
        </w:rPr>
        <w:t xml:space="preserve">## PRE14OC13      0.88279    0.74835   1.180  0.23814    </w:t>
      </w:r>
      <w:r>
        <w:br/>
      </w:r>
      <w:r>
        <w:rPr>
          <w:rStyle w:val="VerbatimChar"/>
        </w:rPr>
        <w:t xml:space="preserve">## PRE14OC14      1.62160    0.65809   2.464  0.01374 *  </w:t>
      </w:r>
      <w:r>
        <w:br/>
      </w:r>
      <w:r>
        <w:rPr>
          <w:rStyle w:val="VerbatimChar"/>
        </w:rPr>
        <w:t xml:space="preserve">## PRE17T         0.88143    0.52079   1.692  0.09055 .  </w:t>
      </w:r>
      <w:r>
        <w:br/>
      </w:r>
      <w:r>
        <w:rPr>
          <w:rStyle w:val="VerbatimChar"/>
        </w:rPr>
        <w:t xml:space="preserve">## PRE19T       -14.12968 2399.54475  -0.006  0.99530    </w:t>
      </w:r>
      <w:r>
        <w:br/>
      </w:r>
      <w:r>
        <w:rPr>
          <w:rStyle w:val="VerbatimChar"/>
        </w:rPr>
        <w:t xml:space="preserve">## PRE25T        -0.87700    1.33369  -0.658  0.51081    </w:t>
      </w:r>
      <w:r>
        <w:br/>
      </w:r>
      <w:r>
        <w:rPr>
          <w:rStyle w:val="VerbatimChar"/>
        </w:rPr>
        <w:t xml:space="preserve">## PRE30T         1.05166    0.61645   1.706  0.08801 .  </w:t>
      </w:r>
      <w:r>
        <w:br/>
      </w:r>
      <w:r>
        <w:rPr>
          <w:rStyle w:val="VerbatimChar"/>
        </w:rPr>
        <w:t xml:space="preserve">## PRE32T       -13.66563 1679.61076  -0.008  0.99351    </w:t>
      </w:r>
      <w:r>
        <w:br/>
      </w:r>
      <w:r>
        <w:rPr>
          <w:rStyle w:val="VerbatimChar"/>
        </w:rPr>
        <w:t xml:space="preserve">## AGE           -0.02149    0.02169  -0.991  0.32182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284.38  on 352  degrees of freedom</w:t>
      </w:r>
      <w:r>
        <w:br/>
      </w:r>
      <w:r>
        <w:rPr>
          <w:rStyle w:val="VerbatimChar"/>
        </w:rPr>
        <w:t xml:space="preserve">## Residual deviance: 238.68  on 328  degrees of freedom</w:t>
      </w:r>
      <w:r>
        <w:br/>
      </w:r>
      <w:r>
        <w:rPr>
          <w:rStyle w:val="VerbatimChar"/>
        </w:rPr>
        <w:t xml:space="preserve">## AIC: 288.68</w:t>
      </w:r>
      <w:r>
        <w:br/>
      </w:r>
      <w:r>
        <w:rPr>
          <w:rStyle w:val="VerbatimChar"/>
        </w:rPr>
        <w:t xml:space="preserve">## </w:t>
      </w:r>
      <w:r>
        <w:br/>
      </w:r>
      <w:r>
        <w:rPr>
          <w:rStyle w:val="VerbatimChar"/>
        </w:rPr>
        <w:t xml:space="preserve">## Number of Fisher Scoring iterations: 15</w:t>
      </w:r>
    </w:p>
    <w:p>
      <w:pPr>
        <w:pStyle w:val="Heading2"/>
      </w:pPr>
      <w:bookmarkStart w:id="23" w:name="Xe4f41343430a2694c6e21ac8f3f3cf1446e33bc"/>
      <w:r>
        <w:t xml:space="preserve">b. According to the summary, which variables had the greatest effect on the survival rate?</w:t>
      </w:r>
      <w:bookmarkEnd w:id="23"/>
    </w:p>
    <w:p>
      <w:pPr>
        <w:pStyle w:val="FirstParagraph"/>
      </w:pPr>
      <w:r>
        <w:t xml:space="preserve">DGNDGN8 had the greatest effect.</w:t>
      </w:r>
    </w:p>
    <w:p>
      <w:pPr>
        <w:pStyle w:val="SourceCode"/>
      </w:pPr>
      <w:r>
        <w:rPr>
          <w:rStyle w:val="VerbatimChar"/>
        </w:rPr>
        <w:t xml:space="preserve">## Warning: package 'MASS' was built under R version 4.0.2</w:t>
      </w:r>
    </w:p>
    <w:p>
      <w:pPr>
        <w:pStyle w:val="SourceCode"/>
      </w:pPr>
      <w:r>
        <w:rPr>
          <w:rStyle w:val="VerbatimChar"/>
        </w:rPr>
        <w:t xml:space="preserve">## [1] 0.6239316 0.7948718 0.7948718 0.8034188 0.8034188 0.7948718 0.7863248</w:t>
      </w:r>
      <w:r>
        <w:br/>
      </w:r>
      <w:r>
        <w:rPr>
          <w:rStyle w:val="VerbatimChar"/>
        </w:rPr>
        <w:t xml:space="preserve">## [8] 0.7948718 0.7948718</w:t>
      </w:r>
    </w:p>
    <w:p>
      <w:pPr>
        <w:pStyle w:val="Heading2"/>
      </w:pPr>
      <w:bookmarkStart w:id="24" w:name="X456ff810379317ca983ce40de9fee3c4a0fe60f"/>
      <w:r>
        <w:t xml:space="preserve">c. To compute the accuracy of your model, use the dataset to predict the outcome variable. The percent of correct predictions is the accuracy of your model. What is the accuracy of your model?</w:t>
      </w:r>
      <w:bookmarkEnd w:id="24"/>
    </w:p>
    <w:p>
      <w:pPr>
        <w:pStyle w:val="FirstParagraph"/>
      </w:pPr>
      <w:r>
        <w:t xml:space="preserve">The highest accuracy of the model which we achieved was arround ~84%.</w:t>
      </w:r>
    </w:p>
    <w:p>
      <w:pPr>
        <w:pStyle w:val="Heading1"/>
      </w:pPr>
      <w:bookmarkStart w:id="25" w:name="references"/>
      <w:r>
        <w:t xml:space="preserve">References</w:t>
      </w:r>
      <w:bookmarkEnd w:id="25"/>
    </w:p>
    <w:p>
      <w:pPr>
        <w:pStyle w:val="Compact"/>
        <w:numPr>
          <w:numId w:val="1002"/>
          <w:ilvl w:val="0"/>
        </w:numPr>
      </w:pPr>
      <w:r>
        <w:t xml:space="preserve">Generalized Linear Models, Quick R by Datacamp -</w:t>
      </w:r>
      <w:r>
        <w:t xml:space="preserve"> </w:t>
      </w:r>
      <w:hyperlink r:id="rId26">
        <w:r>
          <w:rPr>
            <w:rStyle w:val="Hyperlink"/>
          </w:rPr>
          <w:t xml:space="preserve">https://www.statmethods.net/advstats/glm.html</w:t>
        </w:r>
      </w:hyperlink>
    </w:p>
    <w:p>
      <w:pPr>
        <w:pStyle w:val="Compact"/>
        <w:numPr>
          <w:numId w:val="1002"/>
          <w:ilvl w:val="0"/>
        </w:numPr>
      </w:pPr>
      <w:r>
        <w:t xml:space="preserve">Thoracic Surgery by Meagan Londa -</w:t>
      </w:r>
      <w:r>
        <w:t xml:space="preserve"> </w:t>
      </w:r>
      <w:hyperlink r:id="rId27">
        <w:r>
          <w:rPr>
            <w:rStyle w:val="Hyperlink"/>
          </w:rPr>
          <w:t xml:space="preserve">https://rpubs.com/melonda/190569</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rpubs.com/melonda/190569" TargetMode="External" /><Relationship Type="http://schemas.openxmlformats.org/officeDocument/2006/relationships/hyperlink" Id="rId26" Target="https://www.statmethods.net/advstats/glm.html" TargetMode="External" /></Relationships>
</file>

<file path=word/_rels/footnotes.xml.rels><?xml version="1.0" encoding="UTF-8"?>
<Relationships xmlns="http://schemas.openxmlformats.org/package/2006/relationships"><Relationship Type="http://schemas.openxmlformats.org/officeDocument/2006/relationships/hyperlink" Id="rId27" Target="https://rpubs.com/melonda/190569" TargetMode="External" /><Relationship Type="http://schemas.openxmlformats.org/officeDocument/2006/relationships/hyperlink" Id="rId26" Target="https://www.statmethods.net/advstats/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8 - Exercise 13: Fit a Logistic Regression Model to the Thoracic Surgery Binary Dataset</dc:title>
  <dc:creator>Ragunath Gunasekaran</dc:creator>
  <cp:keywords/>
  <dcterms:created xsi:type="dcterms:W3CDTF">2020-10-26T06:53:11Z</dcterms:created>
  <dcterms:modified xsi:type="dcterms:W3CDTF">2020-10-26T06:53:11Z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2020-10-26</vt:lpwstr>
  </property>
  <property fmtid="{D5CDD505-2E9C-101B-9397-08002B2CF9AE}" pid="3" name="output">
    <vt:lpwstr/>
  </property>
</Properties>
</file>