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0FB13" w14:textId="53A45386" w:rsidR="00D70D66" w:rsidRDefault="00D70D66" w:rsidP="00D70D66">
      <w:pPr>
        <w:jc w:val="center"/>
      </w:pPr>
      <w:r>
        <w:rPr>
          <w:noProof/>
        </w:rPr>
        <w:drawing>
          <wp:inline distT="0" distB="0" distL="0" distR="0" wp14:anchorId="6225178A" wp14:editId="79CF63B7">
            <wp:extent cx="3075710" cy="745347"/>
            <wp:effectExtent l="0" t="0" r="0" b="0"/>
            <wp:docPr id="1099199957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7" t="24145" r="10289" b="25116"/>
                    <a:stretch/>
                  </pic:blipFill>
                  <pic:spPr bwMode="auto">
                    <a:xfrm>
                      <a:off x="0" y="0"/>
                      <a:ext cx="3101390" cy="75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3958" w14:textId="5D0A00E3" w:rsidR="00B40EBF" w:rsidRPr="005B0B0F" w:rsidRDefault="00287F8A" w:rsidP="00362BDD">
      <w:pPr>
        <w:pStyle w:val="Overskrift2"/>
        <w:jc w:val="center"/>
        <w:rPr>
          <w:lang w:val="en-US"/>
        </w:rPr>
      </w:pPr>
      <w:proofErr w:type="spellStart"/>
      <w:r w:rsidRPr="005B0B0F">
        <w:rPr>
          <w:lang w:val="en-US"/>
        </w:rPr>
        <w:t>dalycare</w:t>
      </w:r>
      <w:proofErr w:type="spellEnd"/>
      <w:r w:rsidRPr="005B0B0F">
        <w:rPr>
          <w:lang w:val="en-US"/>
        </w:rPr>
        <w:t xml:space="preserve"> package</w:t>
      </w:r>
    </w:p>
    <w:p w14:paraId="1D3EC6AC" w14:textId="77777777" w:rsidR="00D70D66" w:rsidRPr="005B0B0F" w:rsidRDefault="00D70D66" w:rsidP="00D70D66">
      <w:pPr>
        <w:rPr>
          <w:lang w:val="en-US"/>
        </w:rPr>
      </w:pPr>
    </w:p>
    <w:p w14:paraId="70A81B43" w14:textId="6C7DA17C" w:rsidR="00287F8A" w:rsidRDefault="00287F8A">
      <w:pPr>
        <w:rPr>
          <w:lang w:val="en-US"/>
        </w:rPr>
      </w:pPr>
      <w:proofErr w:type="spellStart"/>
      <w:r w:rsidRPr="00287F8A">
        <w:rPr>
          <w:lang w:val="en-US"/>
        </w:rPr>
        <w:t>dalycare</w:t>
      </w:r>
      <w:proofErr w:type="spellEnd"/>
      <w:r w:rsidRPr="00287F8A">
        <w:rPr>
          <w:lang w:val="en-US"/>
        </w:rPr>
        <w:t xml:space="preserve"> package is an assembly o</w:t>
      </w:r>
      <w:r>
        <w:rPr>
          <w:lang w:val="en-US"/>
        </w:rPr>
        <w:t xml:space="preserve">f R functions located on </w:t>
      </w:r>
      <w:r w:rsidR="00034F1F">
        <w:rPr>
          <w:lang w:val="en-US"/>
        </w:rPr>
        <w:t>the Danish National Genome Centers (</w:t>
      </w:r>
      <w:r>
        <w:rPr>
          <w:lang w:val="en-US"/>
        </w:rPr>
        <w:t>NGC</w:t>
      </w:r>
      <w:r w:rsidR="00034F1F">
        <w:rPr>
          <w:lang w:val="en-US"/>
        </w:rPr>
        <w:t>) high performance computer (HPC).</w:t>
      </w:r>
      <w:r w:rsidR="005B0B0F">
        <w:rPr>
          <w:lang w:val="en-US"/>
        </w:rPr>
        <w:t xml:space="preserve"> </w:t>
      </w:r>
    </w:p>
    <w:p w14:paraId="68867469" w14:textId="3C9CC4CE" w:rsidR="00034F1F" w:rsidRDefault="005B0B0F">
      <w:pPr>
        <w:rPr>
          <w:lang w:val="en-US"/>
        </w:rPr>
      </w:pPr>
      <w:proofErr w:type="spellStart"/>
      <w:r>
        <w:rPr>
          <w:lang w:val="en-US"/>
        </w:rPr>
        <w:t>dalycare</w:t>
      </w:r>
      <w:proofErr w:type="spellEnd"/>
      <w:r>
        <w:rPr>
          <w:lang w:val="en-US"/>
        </w:rPr>
        <w:t xml:space="preserve"> package is not a package available on regular </w:t>
      </w:r>
      <w:proofErr w:type="spellStart"/>
      <w:r>
        <w:rPr>
          <w:lang w:val="en-US"/>
        </w:rPr>
        <w:t>respositories</w:t>
      </w:r>
      <w:proofErr w:type="spellEnd"/>
      <w:r>
        <w:rPr>
          <w:lang w:val="en-US"/>
        </w:rPr>
        <w:t xml:space="preserve"> such as CRAN, but detailed d</w:t>
      </w:r>
      <w:r w:rsidR="00034F1F">
        <w:rPr>
          <w:lang w:val="en-US"/>
        </w:rPr>
        <w:t xml:space="preserve">ocumentation </w:t>
      </w:r>
      <w:r>
        <w:rPr>
          <w:lang w:val="en-US"/>
        </w:rPr>
        <w:t xml:space="preserve">may be found </w:t>
      </w:r>
      <w:r w:rsidR="00034F1F">
        <w:rPr>
          <w:lang w:val="en-US"/>
        </w:rPr>
        <w:t xml:space="preserve">on </w:t>
      </w:r>
      <w:hyperlink r:id="rId9" w:history="1">
        <w:r w:rsidR="00034F1F" w:rsidRPr="00D70D66">
          <w:rPr>
            <w:rStyle w:val="Hyperlink"/>
            <w:lang w:val="en-US"/>
          </w:rPr>
          <w:t>GitHub</w:t>
        </w:r>
      </w:hyperlink>
      <w:r w:rsidR="00034F1F">
        <w:rPr>
          <w:lang w:val="en-US"/>
        </w:rPr>
        <w:t>:</w:t>
      </w:r>
    </w:p>
    <w:p w14:paraId="1652208F" w14:textId="68FD8A74" w:rsidR="00034F1F" w:rsidRDefault="00000000">
      <w:pPr>
        <w:rPr>
          <w:lang w:val="en-US"/>
        </w:rPr>
      </w:pPr>
      <w:hyperlink r:id="rId10" w:history="1">
        <w:r w:rsidR="00034F1F" w:rsidRPr="00C84F0A">
          <w:rPr>
            <w:rStyle w:val="Hyperlink"/>
            <w:lang w:val="en-US"/>
          </w:rPr>
          <w:t>https://github.com/RH-CLL-LAB/dalycare_package</w:t>
        </w:r>
      </w:hyperlink>
      <w:r w:rsidR="00034F1F">
        <w:rPr>
          <w:lang w:val="en-US"/>
        </w:rPr>
        <w:t xml:space="preserve"> </w:t>
      </w:r>
    </w:p>
    <w:p w14:paraId="00275BE8" w14:textId="77777777" w:rsidR="00BB16D1" w:rsidRDefault="00BB16D1">
      <w:pPr>
        <w:rPr>
          <w:lang w:val="en-US"/>
        </w:rPr>
      </w:pPr>
      <w:r>
        <w:rPr>
          <w:lang w:val="en-US"/>
        </w:rPr>
        <w:br w:type="page"/>
      </w:r>
    </w:p>
    <w:p w14:paraId="0147C024" w14:textId="66592B18" w:rsidR="003435BA" w:rsidRDefault="003435BA" w:rsidP="003435BA">
      <w:pPr>
        <w:pStyle w:val="Overskrift3"/>
        <w:rPr>
          <w:lang w:val="en-US"/>
        </w:rPr>
      </w:pPr>
      <w:r>
        <w:rPr>
          <w:lang w:val="en-US"/>
        </w:rPr>
        <w:lastRenderedPageBreak/>
        <w:t>Welcome to DALY-CARE</w:t>
      </w:r>
    </w:p>
    <w:p w14:paraId="60DE4355" w14:textId="63227E8B" w:rsidR="003435BA" w:rsidRDefault="003435BA">
      <w:pPr>
        <w:rPr>
          <w:lang w:val="en-US"/>
        </w:rPr>
      </w:pPr>
      <w:r>
        <w:rPr>
          <w:lang w:val="en-US"/>
        </w:rPr>
        <w:t>Thanks for your interest in</w:t>
      </w:r>
      <w:r w:rsidR="00E517FC">
        <w:rPr>
          <w:lang w:val="en-US"/>
        </w:rPr>
        <w:t xml:space="preserve"> </w:t>
      </w:r>
      <w:r>
        <w:rPr>
          <w:lang w:val="en-US"/>
        </w:rPr>
        <w:t>Danish Lymphoid Cancer Research (DALY-CARE).</w:t>
      </w:r>
    </w:p>
    <w:p w14:paraId="45C48441" w14:textId="03162BB3" w:rsidR="00E517FC" w:rsidRDefault="00E517FC">
      <w:pPr>
        <w:rPr>
          <w:lang w:val="en-US"/>
        </w:rPr>
      </w:pPr>
      <w:r>
        <w:rPr>
          <w:lang w:val="en-US"/>
        </w:rPr>
        <w:t xml:space="preserve">The DALY-CARE data resource is described in detail in the methods paper by </w:t>
      </w:r>
      <w:hyperlink r:id="rId11" w:history="1">
        <w:r w:rsidRPr="00E517FC">
          <w:rPr>
            <w:rStyle w:val="Hyperlink"/>
            <w:lang w:val="en-US"/>
          </w:rPr>
          <w:t>Brieghel*, Werling* et al CLEP 2025</w:t>
        </w:r>
      </w:hyperlink>
      <w:r>
        <w:rPr>
          <w:lang w:val="en-US"/>
        </w:rPr>
        <w:t xml:space="preserve"> and introduced in this </w:t>
      </w:r>
      <w:hyperlink r:id="rId12" w:history="1">
        <w:r w:rsidRPr="00E517FC">
          <w:rPr>
            <w:rStyle w:val="Hyperlink"/>
            <w:lang w:val="en-US"/>
          </w:rPr>
          <w:t>video</w:t>
        </w:r>
      </w:hyperlink>
      <w:r>
        <w:rPr>
          <w:lang w:val="en-US"/>
        </w:rPr>
        <w:t>.</w:t>
      </w:r>
    </w:p>
    <w:p w14:paraId="60349C85" w14:textId="77777777" w:rsidR="00116DA6" w:rsidRDefault="00116DA6" w:rsidP="00116DA6">
      <w:pPr>
        <w:pStyle w:val="Overskrift4"/>
        <w:rPr>
          <w:lang w:val="en-US"/>
        </w:rPr>
      </w:pPr>
      <w:r>
        <w:rPr>
          <w:lang w:val="en-US"/>
        </w:rPr>
        <w:t>The DALY-CARE protocol</w:t>
      </w:r>
    </w:p>
    <w:p w14:paraId="5D6589BC" w14:textId="77777777" w:rsidR="00116DA6" w:rsidRDefault="00116DA6" w:rsidP="00116DA6">
      <w:pPr>
        <w:rPr>
          <w:lang w:val="en-US"/>
        </w:rPr>
      </w:pPr>
      <w:r>
        <w:rPr>
          <w:lang w:val="en-US"/>
        </w:rPr>
        <w:t xml:space="preserve">First, the </w:t>
      </w:r>
      <w:hyperlink r:id="rId13" w:history="1">
        <w:r w:rsidRPr="003435BA">
          <w:rPr>
            <w:rStyle w:val="Hyperlink"/>
            <w:lang w:val="en-US"/>
          </w:rPr>
          <w:t>DALY-CARE protocol</w:t>
        </w:r>
      </w:hyperlink>
      <w:r>
        <w:rPr>
          <w:lang w:val="en-US"/>
        </w:rPr>
        <w:t xml:space="preserve"> allows for collection of </w:t>
      </w:r>
    </w:p>
    <w:p w14:paraId="1B61CEF6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 w:rsidRPr="003435BA">
        <w:rPr>
          <w:lang w:val="en-US"/>
        </w:rPr>
        <w:t xml:space="preserve">electronic health data and </w:t>
      </w:r>
    </w:p>
    <w:p w14:paraId="124D68CB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 w:rsidRPr="003435BA">
        <w:rPr>
          <w:lang w:val="en-US"/>
        </w:rPr>
        <w:t xml:space="preserve">retrospective biobank samples </w:t>
      </w:r>
    </w:p>
    <w:p w14:paraId="3EB9FAC7" w14:textId="77777777" w:rsidR="00116DA6" w:rsidRPr="003435BA" w:rsidRDefault="00116DA6" w:rsidP="00116DA6">
      <w:pPr>
        <w:rPr>
          <w:lang w:val="en-US"/>
        </w:rPr>
      </w:pPr>
      <w:r w:rsidRPr="003435BA">
        <w:rPr>
          <w:lang w:val="en-US"/>
        </w:rPr>
        <w:t xml:space="preserve">in Danish individuals (residents) with </w:t>
      </w:r>
      <w:r>
        <w:rPr>
          <w:lang w:val="en-US"/>
        </w:rPr>
        <w:t xml:space="preserve">lymphoid-lineage cancers (ICD10 </w:t>
      </w:r>
      <w:r w:rsidRPr="003435BA">
        <w:rPr>
          <w:lang w:val="en-US"/>
        </w:rPr>
        <w:t xml:space="preserve">C81.x-C90.x, C91.1-C91.9, C95.1, C95.7, C95.9, D47.2, D47.9B, and E85.8A) for the purposes </w:t>
      </w:r>
      <w:r>
        <w:rPr>
          <w:lang w:val="en-US"/>
        </w:rPr>
        <w:t>of</w:t>
      </w:r>
    </w:p>
    <w:p w14:paraId="7FD6859F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Epidemiological studies</w:t>
      </w:r>
    </w:p>
    <w:p w14:paraId="63D12317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Functional and genetics studies</w:t>
      </w:r>
    </w:p>
    <w:p w14:paraId="77F6AD61" w14:textId="23AF54BE" w:rsidR="00E517FC" w:rsidRP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Data-driven/machine-learning studies</w:t>
      </w:r>
    </w:p>
    <w:p w14:paraId="704BD02C" w14:textId="33BD3ADE" w:rsidR="00E517FC" w:rsidRDefault="00E517FC" w:rsidP="00E517FC">
      <w:pPr>
        <w:pStyle w:val="Overskrift4"/>
        <w:rPr>
          <w:lang w:val="en-US"/>
        </w:rPr>
      </w:pPr>
      <w:r>
        <w:rPr>
          <w:lang w:val="en-US"/>
        </w:rPr>
        <w:t>Purpose of DALY-CARE</w:t>
      </w:r>
    </w:p>
    <w:p w14:paraId="2359AA20" w14:textId="3BAB70C2" w:rsidR="00E517FC" w:rsidRDefault="00DF133D" w:rsidP="003435BA">
      <w:pPr>
        <w:rPr>
          <w:lang w:val="en-US"/>
        </w:rPr>
      </w:pPr>
      <w:r>
        <w:rPr>
          <w:lang w:val="en-US"/>
        </w:rPr>
        <w:t>To gather, assemble, organize and share electronic health data and biobank samples on Danish patients with lymphoid-lineage cancers in legal accordance with the approved DALY-CARE protocol. The DALY-CARE data source has been created to make data easily available to medical and data science researchers</w:t>
      </w:r>
      <w:r w:rsidR="00116DA6">
        <w:rPr>
          <w:lang w:val="en-US"/>
        </w:rPr>
        <w:t>. W</w:t>
      </w:r>
      <w:r>
        <w:rPr>
          <w:lang w:val="en-US"/>
        </w:rPr>
        <w:t>e welcome everyone with interest to join.</w:t>
      </w:r>
    </w:p>
    <w:p w14:paraId="36330FC7" w14:textId="3DF1E155" w:rsidR="00E517FC" w:rsidRDefault="00E517FC" w:rsidP="00E517FC">
      <w:pPr>
        <w:pStyle w:val="Overskrift4"/>
        <w:rPr>
          <w:lang w:val="en-US"/>
        </w:rPr>
      </w:pPr>
      <w:r>
        <w:rPr>
          <w:lang w:val="en-US"/>
        </w:rPr>
        <w:t xml:space="preserve">How </w:t>
      </w:r>
      <w:r w:rsidR="00116DA6">
        <w:rPr>
          <w:lang w:val="en-US"/>
        </w:rPr>
        <w:t>to</w:t>
      </w:r>
      <w:r>
        <w:rPr>
          <w:lang w:val="en-US"/>
        </w:rPr>
        <w:t xml:space="preserve"> get access to the DALY-CARE data resource?</w:t>
      </w:r>
    </w:p>
    <w:p w14:paraId="2D9F15CB" w14:textId="77777777" w:rsidR="00632412" w:rsidRDefault="00E517FC" w:rsidP="003435BA">
      <w:pPr>
        <w:rPr>
          <w:lang w:val="en-US"/>
        </w:rPr>
      </w:pPr>
      <w:r>
        <w:rPr>
          <w:lang w:val="en-US"/>
        </w:rPr>
        <w:t xml:space="preserve">To work on the DALY-CARE data resource you need </w:t>
      </w:r>
    </w:p>
    <w:p w14:paraId="3D16ED1D" w14:textId="207F13AF" w:rsidR="00E517FC" w:rsidRDefault="00E517FC" w:rsidP="00632412">
      <w:pPr>
        <w:pStyle w:val="Listeafsnit"/>
        <w:numPr>
          <w:ilvl w:val="0"/>
          <w:numId w:val="11"/>
        </w:numPr>
        <w:rPr>
          <w:lang w:val="en-US"/>
        </w:rPr>
      </w:pPr>
      <w:r w:rsidRPr="00632412">
        <w:rPr>
          <w:lang w:val="en-US"/>
        </w:rPr>
        <w:t>a data processing agreement (DPA) between Rigshospitalet and our own</w:t>
      </w:r>
      <w:r w:rsidR="00632412" w:rsidRPr="00632412">
        <w:rPr>
          <w:lang w:val="en-US"/>
        </w:rPr>
        <w:t xml:space="preserve"> research</w:t>
      </w:r>
      <w:r w:rsidRPr="00632412">
        <w:rPr>
          <w:lang w:val="en-US"/>
        </w:rPr>
        <w:t xml:space="preserve"> institute</w:t>
      </w:r>
      <w:r w:rsidR="00632412" w:rsidRPr="00632412">
        <w:rPr>
          <w:lang w:val="en-US"/>
        </w:rPr>
        <w:t xml:space="preserve"> or hospital</w:t>
      </w:r>
      <w:r w:rsidRPr="00632412">
        <w:rPr>
          <w:lang w:val="en-US"/>
        </w:rPr>
        <w:t xml:space="preserve">. A DPA template is found </w:t>
      </w:r>
      <w:hyperlink r:id="rId14" w:history="1">
        <w:r w:rsidRPr="00632412">
          <w:rPr>
            <w:rStyle w:val="Hyperlink"/>
            <w:lang w:val="en-US"/>
          </w:rPr>
          <w:t>here</w:t>
        </w:r>
      </w:hyperlink>
      <w:r w:rsidRPr="00632412">
        <w:rPr>
          <w:lang w:val="en-US"/>
        </w:rPr>
        <w:t>.</w:t>
      </w:r>
    </w:p>
    <w:p w14:paraId="53B5E441" w14:textId="1756CE8D" w:rsidR="00EC4FF7" w:rsidRDefault="003E4512" w:rsidP="003435BA">
      <w:pPr>
        <w:pStyle w:val="Listeafsnit"/>
        <w:numPr>
          <w:ilvl w:val="0"/>
          <w:numId w:val="11"/>
        </w:numPr>
        <w:rPr>
          <w:lang w:val="en-US"/>
        </w:rPr>
      </w:pPr>
      <w:r>
        <w:rPr>
          <w:lang w:val="en-US"/>
        </w:rPr>
        <w:t>a</w:t>
      </w:r>
      <w:r w:rsidR="00632412" w:rsidRPr="006062EB">
        <w:rPr>
          <w:lang w:val="en-US"/>
        </w:rPr>
        <w:t xml:space="preserve"> </w:t>
      </w:r>
      <w:r w:rsidR="006062EB" w:rsidRPr="006062EB">
        <w:rPr>
          <w:lang w:val="en-US"/>
        </w:rPr>
        <w:t xml:space="preserve">research </w:t>
      </w:r>
      <w:r w:rsidR="00632412" w:rsidRPr="006062EB">
        <w:rPr>
          <w:lang w:val="en-US"/>
        </w:rPr>
        <w:t xml:space="preserve">proposal (5-10 lines) that does not compete with existing projects. </w:t>
      </w:r>
      <w:r w:rsidR="006062EB" w:rsidRPr="006062EB">
        <w:rPr>
          <w:lang w:val="en-US"/>
        </w:rPr>
        <w:t xml:space="preserve">The template may be found </w:t>
      </w:r>
      <w:hyperlink r:id="rId15" w:history="1">
        <w:r w:rsidR="006062EB" w:rsidRPr="006062EB">
          <w:rPr>
            <w:rStyle w:val="Hyperlink"/>
            <w:lang w:val="en-US"/>
          </w:rPr>
          <w:t>here</w:t>
        </w:r>
      </w:hyperlink>
      <w:r w:rsidR="006062EB" w:rsidRPr="006062EB">
        <w:rPr>
          <w:lang w:val="en-US"/>
        </w:rPr>
        <w:t>.</w:t>
      </w:r>
      <w:r w:rsidR="00632412" w:rsidRPr="006062EB">
        <w:rPr>
          <w:lang w:val="en-US"/>
        </w:rPr>
        <w:t xml:space="preserve"> </w:t>
      </w:r>
      <w:r w:rsidR="006062EB" w:rsidRPr="006062EB">
        <w:rPr>
          <w:lang w:val="en-US"/>
        </w:rPr>
        <w:t xml:space="preserve">Please fill in and forward to </w:t>
      </w:r>
      <w:hyperlink r:id="rId16" w:history="1">
        <w:r w:rsidR="006062EB" w:rsidRPr="006062EB">
          <w:rPr>
            <w:rStyle w:val="Hyperlink"/>
            <w:lang w:val="en-US"/>
          </w:rPr>
          <w:t>Carsten.Utoft.Niemann@regionh.dk</w:t>
        </w:r>
      </w:hyperlink>
      <w:r w:rsidR="006062EB" w:rsidRPr="006062EB">
        <w:rPr>
          <w:lang w:val="en-US"/>
        </w:rPr>
        <w:t xml:space="preserve"> and data manager</w:t>
      </w:r>
      <w:r w:rsidR="006062EB">
        <w:rPr>
          <w:lang w:val="en-US"/>
        </w:rPr>
        <w:t xml:space="preserve">. </w:t>
      </w:r>
    </w:p>
    <w:p w14:paraId="32BB6FCF" w14:textId="77777777" w:rsidR="00EC4FF7" w:rsidRDefault="00EC4FF7" w:rsidP="00EC4FF7">
      <w:pPr>
        <w:pStyle w:val="Listeafsnit"/>
        <w:rPr>
          <w:lang w:val="en-US"/>
        </w:rPr>
      </w:pPr>
      <w:r>
        <w:rPr>
          <w:lang w:val="en-US"/>
        </w:rPr>
        <w:t>Note, phone number should be to your personal smart phone.</w:t>
      </w:r>
    </w:p>
    <w:p w14:paraId="7AD54770" w14:textId="1449C162" w:rsidR="00EC4FF7" w:rsidRDefault="00EC4FF7" w:rsidP="00EC4FF7">
      <w:pPr>
        <w:pStyle w:val="Listeafsnit"/>
        <w:numPr>
          <w:ilvl w:val="0"/>
          <w:numId w:val="11"/>
        </w:numPr>
        <w:rPr>
          <w:lang w:val="en-US"/>
        </w:rPr>
      </w:pPr>
      <w:r w:rsidRPr="00EC4FF7">
        <w:rPr>
          <w:lang w:val="en-US"/>
        </w:rPr>
        <w:t xml:space="preserve">to install </w:t>
      </w:r>
      <w:hyperlink r:id="rId17" w:history="1">
        <w:r w:rsidRPr="00EC4FF7">
          <w:rPr>
            <w:rStyle w:val="Hyperlink"/>
            <w:lang w:val="en-US"/>
          </w:rPr>
          <w:t>Citrix</w:t>
        </w:r>
      </w:hyperlink>
      <w:r w:rsidRPr="00EC4FF7">
        <w:rPr>
          <w:lang w:val="en-US"/>
        </w:rPr>
        <w:t xml:space="preserve"> on your computer. Note that all Danish hospital PCs already have Citrix installed.</w:t>
      </w:r>
    </w:p>
    <w:p w14:paraId="18BCD35E" w14:textId="6F132B7C" w:rsidR="003E4512" w:rsidRPr="00EC4FF7" w:rsidRDefault="003E4512" w:rsidP="00EC4FF7">
      <w:pPr>
        <w:pStyle w:val="Listeafsnit"/>
        <w:numPr>
          <w:ilvl w:val="0"/>
          <w:numId w:val="11"/>
        </w:numPr>
        <w:rPr>
          <w:lang w:val="en-US"/>
        </w:rPr>
      </w:pPr>
      <w:r>
        <w:rPr>
          <w:lang w:val="en-US"/>
        </w:rPr>
        <w:t>to install Entrust on your phone.</w:t>
      </w:r>
    </w:p>
    <w:p w14:paraId="4DF2649B" w14:textId="0A42C5F2" w:rsidR="003E4512" w:rsidRDefault="00EC4FF7" w:rsidP="003435BA">
      <w:pPr>
        <w:rPr>
          <w:lang w:val="en-US"/>
        </w:rPr>
      </w:pPr>
      <w:r>
        <w:rPr>
          <w:lang w:val="en-US"/>
        </w:rPr>
        <w:t xml:space="preserve">Next, </w:t>
      </w:r>
      <w:r w:rsidRPr="00EC4FF7">
        <w:rPr>
          <w:lang w:val="en-US"/>
        </w:rPr>
        <w:t>our d</w:t>
      </w:r>
      <w:r w:rsidR="00E517FC" w:rsidRPr="00EC4FF7">
        <w:rPr>
          <w:lang w:val="en-US"/>
        </w:rPr>
        <w:t xml:space="preserve">ata manager </w:t>
      </w:r>
      <w:r w:rsidR="00116DA6">
        <w:rPr>
          <w:lang w:val="en-US"/>
        </w:rPr>
        <w:t>works with</w:t>
      </w:r>
      <w:r w:rsidR="00632412" w:rsidRPr="00EC4FF7">
        <w:rPr>
          <w:lang w:val="en-US"/>
        </w:rPr>
        <w:t xml:space="preserve"> </w:t>
      </w:r>
      <w:r w:rsidR="00116DA6">
        <w:rPr>
          <w:lang w:val="en-US"/>
        </w:rPr>
        <w:t>the NGC</w:t>
      </w:r>
      <w:r w:rsidR="00632412" w:rsidRPr="00EC4FF7">
        <w:rPr>
          <w:lang w:val="en-US"/>
        </w:rPr>
        <w:t xml:space="preserve"> support team </w:t>
      </w:r>
      <w:r w:rsidRPr="00EC4FF7">
        <w:rPr>
          <w:lang w:val="en-US"/>
        </w:rPr>
        <w:t>to</w:t>
      </w:r>
      <w:r w:rsidR="00E517FC" w:rsidRPr="00EC4FF7">
        <w:rPr>
          <w:lang w:val="en-US"/>
        </w:rPr>
        <w:t xml:space="preserve"> </w:t>
      </w:r>
      <w:r w:rsidR="00632412" w:rsidRPr="00EC4FF7">
        <w:rPr>
          <w:lang w:val="en-US"/>
        </w:rPr>
        <w:t xml:space="preserve">make sure that you get access to the DALY-CARE data resource located on the NGC HPC. </w:t>
      </w:r>
    </w:p>
    <w:p w14:paraId="131E0237" w14:textId="7331152D" w:rsidR="003435BA" w:rsidRPr="003435BA" w:rsidRDefault="00EC4FF7" w:rsidP="003435BA">
      <w:pPr>
        <w:rPr>
          <w:lang w:val="en-US"/>
        </w:rPr>
      </w:pPr>
      <w:r>
        <w:rPr>
          <w:lang w:val="en-US"/>
        </w:rPr>
        <w:t xml:space="preserve">Once you have received your username (e.g. </w:t>
      </w:r>
      <w:proofErr w:type="spellStart"/>
      <w:r>
        <w:rPr>
          <w:lang w:val="en-US"/>
        </w:rPr>
        <w:t>chrbri_r</w:t>
      </w:r>
      <w:proofErr w:type="spellEnd"/>
      <w:r>
        <w:rPr>
          <w:lang w:val="en-US"/>
        </w:rPr>
        <w:t>) and separate PWs for Citrix and NGC, you can log on to the NGC HPC.</w:t>
      </w:r>
      <w:r w:rsidR="003E4512">
        <w:rPr>
          <w:lang w:val="en-US"/>
        </w:rPr>
        <w:t xml:space="preserve"> </w:t>
      </w:r>
      <w:r w:rsidR="003E4512" w:rsidRPr="003E4512">
        <w:rPr>
          <w:b/>
          <w:bCs/>
          <w:lang w:val="en-US"/>
        </w:rPr>
        <w:t xml:space="preserve">Please </w:t>
      </w:r>
      <w:r w:rsidR="003E4512">
        <w:rPr>
          <w:b/>
          <w:bCs/>
          <w:lang w:val="en-US"/>
        </w:rPr>
        <w:t>s</w:t>
      </w:r>
      <w:r w:rsidR="003E4512" w:rsidRPr="003E4512">
        <w:rPr>
          <w:b/>
          <w:bCs/>
          <w:lang w:val="en-US"/>
        </w:rPr>
        <w:t>et up a Teams meeting with the data manager</w:t>
      </w:r>
      <w:r w:rsidR="003E4512">
        <w:rPr>
          <w:lang w:val="en-US"/>
        </w:rPr>
        <w:t xml:space="preserve"> to ensure that your user on the NGC is set up correctly</w:t>
      </w:r>
      <w:r w:rsidR="00116DA6">
        <w:rPr>
          <w:lang w:val="en-US"/>
        </w:rPr>
        <w:t xml:space="preserve">. Please see </w:t>
      </w:r>
      <w:proofErr w:type="spellStart"/>
      <w:r w:rsidR="003E4512" w:rsidRPr="003E4512">
        <w:rPr>
          <w:color w:val="156082" w:themeColor="accent1"/>
          <w:lang w:val="en-US"/>
        </w:rPr>
        <w:t>db_</w:t>
      </w:r>
      <w:proofErr w:type="gramStart"/>
      <w:r w:rsidR="003E4512" w:rsidRPr="003E4512">
        <w:rPr>
          <w:color w:val="156082" w:themeColor="accent1"/>
          <w:lang w:val="en-US"/>
        </w:rPr>
        <w:t>access.R</w:t>
      </w:r>
      <w:proofErr w:type="spellEnd"/>
      <w:proofErr w:type="gramEnd"/>
      <w:r w:rsidR="003E4512">
        <w:rPr>
          <w:lang w:val="en-US"/>
        </w:rPr>
        <w:t xml:space="preserve"> </w:t>
      </w:r>
      <w:r w:rsidR="003435BA" w:rsidRPr="003435BA">
        <w:rPr>
          <w:lang w:val="en-US"/>
        </w:rPr>
        <w:br w:type="page"/>
      </w:r>
    </w:p>
    <w:p w14:paraId="6806D1FC" w14:textId="14DD3E3D" w:rsidR="00287F8A" w:rsidRDefault="00287F8A" w:rsidP="00BB16D1">
      <w:pPr>
        <w:pStyle w:val="Overskrift3"/>
        <w:rPr>
          <w:lang w:val="en-US"/>
        </w:rPr>
      </w:pPr>
      <w:r>
        <w:rPr>
          <w:lang w:val="en-US"/>
        </w:rPr>
        <w:lastRenderedPageBreak/>
        <w:t xml:space="preserve">Log </w:t>
      </w:r>
      <w:r w:rsidR="00BB16D1">
        <w:rPr>
          <w:lang w:val="en-US"/>
        </w:rPr>
        <w:t>o</w:t>
      </w:r>
      <w:r>
        <w:rPr>
          <w:lang w:val="en-US"/>
        </w:rPr>
        <w:t>n</w:t>
      </w:r>
      <w:r w:rsidR="00BB16D1">
        <w:rPr>
          <w:lang w:val="en-US"/>
        </w:rPr>
        <w:t xml:space="preserve"> </w:t>
      </w:r>
      <w:r>
        <w:rPr>
          <w:lang w:val="en-US"/>
        </w:rPr>
        <w:t xml:space="preserve">to </w:t>
      </w:r>
      <w:r w:rsidR="00E517FC">
        <w:rPr>
          <w:lang w:val="en-US"/>
        </w:rPr>
        <w:t xml:space="preserve">the </w:t>
      </w:r>
      <w:r w:rsidRPr="00287F8A">
        <w:rPr>
          <w:lang w:val="en-US"/>
        </w:rPr>
        <w:t>NGC</w:t>
      </w:r>
      <w:r w:rsidR="00EC4FF7">
        <w:rPr>
          <w:lang w:val="en-US"/>
        </w:rPr>
        <w:t xml:space="preserve"> HPC</w:t>
      </w:r>
    </w:p>
    <w:p w14:paraId="0FF2603D" w14:textId="5B88377D" w:rsidR="005B0B0F" w:rsidRDefault="005B0B0F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Log into Citrix</w:t>
      </w:r>
    </w:p>
    <w:p w14:paraId="5A88DE95" w14:textId="2A3A0C30" w:rsidR="005C45A1" w:rsidRPr="005C45A1" w:rsidRDefault="005C45A1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r w:rsidR="005B0B0F">
        <w:rPr>
          <w:lang w:val="en-US"/>
        </w:rPr>
        <w:t xml:space="preserve">your </w:t>
      </w:r>
      <w:r>
        <w:rPr>
          <w:lang w:val="en-US"/>
        </w:rPr>
        <w:t xml:space="preserve">internet browser and </w:t>
      </w:r>
    </w:p>
    <w:p w14:paraId="0A252C7B" w14:textId="0780B332" w:rsidR="00287F8A" w:rsidRDefault="00362BDD" w:rsidP="00287F8A">
      <w:pPr>
        <w:pStyle w:val="Listeafsnit"/>
        <w:numPr>
          <w:ilvl w:val="1"/>
          <w:numId w:val="1"/>
        </w:numPr>
        <w:rPr>
          <w:lang w:val="en-US"/>
        </w:rPr>
      </w:pPr>
      <w:r w:rsidRPr="005C45A1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FEDACBA" wp14:editId="10D328D0">
            <wp:simplePos x="0" y="0"/>
            <wp:positionH relativeFrom="column">
              <wp:posOffset>4777740</wp:posOffset>
            </wp:positionH>
            <wp:positionV relativeFrom="paragraph">
              <wp:posOffset>76200</wp:posOffset>
            </wp:positionV>
            <wp:extent cx="1400810" cy="2939415"/>
            <wp:effectExtent l="0" t="0" r="8890" b="0"/>
            <wp:wrapTight wrapText="bothSides">
              <wp:wrapPolygon edited="0">
                <wp:start x="0" y="0"/>
                <wp:lineTo x="0" y="21418"/>
                <wp:lineTo x="21443" y="21418"/>
                <wp:lineTo x="21443" y="0"/>
                <wp:lineTo x="0" y="0"/>
              </wp:wrapPolygon>
            </wp:wrapTight>
            <wp:docPr id="193111047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4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5A1">
        <w:rPr>
          <w:lang w:val="en-US"/>
        </w:rPr>
        <w:t>Go to</w:t>
      </w:r>
      <w:r w:rsidR="00287F8A">
        <w:rPr>
          <w:lang w:val="en-US"/>
        </w:rPr>
        <w:t xml:space="preserve"> </w:t>
      </w:r>
      <w:hyperlink r:id="rId19" w:history="1">
        <w:r w:rsidR="00287F8A" w:rsidRPr="00C84F0A">
          <w:rPr>
            <w:rStyle w:val="Hyperlink"/>
            <w:lang w:val="en-US"/>
          </w:rPr>
          <w:t>https://secureremote.ngc.dk/</w:t>
        </w:r>
      </w:hyperlink>
      <w:r w:rsidR="00287F8A">
        <w:rPr>
          <w:lang w:val="en-US"/>
        </w:rPr>
        <w:t xml:space="preserve"> </w:t>
      </w:r>
    </w:p>
    <w:p w14:paraId="7638CE37" w14:textId="4ECF76F3" w:rsidR="00287F8A" w:rsidRDefault="00287F8A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</w:t>
      </w:r>
    </w:p>
    <w:p w14:paraId="7072D75A" w14:textId="144D9E59" w:rsidR="00287F8A" w:rsidRDefault="00287F8A" w:rsidP="00287F8A">
      <w:pPr>
        <w:pStyle w:val="Listeafsnit"/>
        <w:numPr>
          <w:ilvl w:val="2"/>
          <w:numId w:val="1"/>
        </w:numPr>
        <w:rPr>
          <w:lang w:val="en-US"/>
        </w:rPr>
      </w:pPr>
      <w:r>
        <w:rPr>
          <w:lang w:val="en-US"/>
        </w:rPr>
        <w:t>User: “</w:t>
      </w:r>
      <w:proofErr w:type="spellStart"/>
      <w:r>
        <w:rPr>
          <w:lang w:val="en-US"/>
        </w:rPr>
        <w:t>ngc</w:t>
      </w:r>
      <w:proofErr w:type="spellEnd"/>
      <w:r>
        <w:rPr>
          <w:lang w:val="en-US"/>
        </w:rPr>
        <w:t>/</w:t>
      </w:r>
      <w:proofErr w:type="spellStart"/>
      <w:r w:rsidR="00DD6D74">
        <w:rPr>
          <w:lang w:val="en-US"/>
        </w:rPr>
        <w:t>username_r</w:t>
      </w:r>
      <w:proofErr w:type="spellEnd"/>
      <w:r>
        <w:rPr>
          <w:lang w:val="en-US"/>
        </w:rPr>
        <w:t>”</w:t>
      </w:r>
    </w:p>
    <w:p w14:paraId="2D41D0B7" w14:textId="37E3D6F8" w:rsidR="00287F8A" w:rsidRDefault="00A107A1" w:rsidP="00287F8A">
      <w:pPr>
        <w:pStyle w:val="Listeafsnit"/>
        <w:numPr>
          <w:ilvl w:val="2"/>
          <w:numId w:val="1"/>
        </w:numPr>
        <w:rPr>
          <w:lang w:val="en-US"/>
        </w:rPr>
      </w:pPr>
      <w:r>
        <w:rPr>
          <w:lang w:val="en-US"/>
        </w:rPr>
        <w:t>Citrix</w:t>
      </w:r>
      <w:r w:rsidR="00287F8A">
        <w:rPr>
          <w:lang w:val="en-US"/>
        </w:rPr>
        <w:t xml:space="preserve"> PW</w:t>
      </w:r>
    </w:p>
    <w:p w14:paraId="19FDF310" w14:textId="5AC696C3" w:rsidR="00287F8A" w:rsidRDefault="00287F8A" w:rsidP="00287F8A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Entrust (</w:t>
      </w:r>
      <w:r w:rsidR="003E4512">
        <w:rPr>
          <w:lang w:val="en-US"/>
        </w:rPr>
        <w:t>O</w:t>
      </w:r>
      <w:r>
        <w:rPr>
          <w:lang w:val="en-US"/>
        </w:rPr>
        <w:t xml:space="preserve">n your phone) </w:t>
      </w:r>
    </w:p>
    <w:p w14:paraId="671F17A3" w14:textId="29930056" w:rsidR="00287F8A" w:rsidRDefault="00287F8A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r w:rsidR="005C45A1">
        <w:rPr>
          <w:lang w:val="en-US"/>
        </w:rPr>
        <w:t>“A</w:t>
      </w:r>
      <w:r>
        <w:rPr>
          <w:lang w:val="en-US"/>
        </w:rPr>
        <w:t>ctions</w:t>
      </w:r>
      <w:r w:rsidR="005C45A1">
        <w:rPr>
          <w:lang w:val="en-US"/>
        </w:rPr>
        <w:t>”</w:t>
      </w:r>
      <w:r>
        <w:rPr>
          <w:lang w:val="en-US"/>
        </w:rPr>
        <w:t xml:space="preserve"> and update (</w:t>
      </w:r>
      <w:r w:rsidR="005C45A1">
        <w:rPr>
          <w:lang w:val="en-US"/>
        </w:rPr>
        <w:t>pull</w:t>
      </w:r>
      <w:r>
        <w:rPr>
          <w:lang w:val="en-US"/>
        </w:rPr>
        <w:t xml:space="preserve"> down)</w:t>
      </w:r>
      <w:r w:rsidR="005C45A1">
        <w:rPr>
          <w:lang w:val="en-US"/>
        </w:rPr>
        <w:t xml:space="preserve"> </w:t>
      </w:r>
      <w:proofErr w:type="gramStart"/>
      <w:r w:rsidR="005C45A1">
        <w:rPr>
          <w:lang w:val="en-US"/>
        </w:rPr>
        <w:t>OR  “</w:t>
      </w:r>
      <w:proofErr w:type="gramEnd"/>
      <w:r w:rsidR="005C45A1">
        <w:rPr>
          <w:lang w:val="en-US"/>
        </w:rPr>
        <w:t>Identifies”</w:t>
      </w:r>
    </w:p>
    <w:p w14:paraId="69DE795A" w14:textId="03BE8554" w:rsidR="00287F8A" w:rsidRDefault="005C45A1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Please confirm logi</w:t>
      </w:r>
      <w:r w:rsidR="008C6DCC">
        <w:rPr>
          <w:lang w:val="en-US"/>
        </w:rPr>
        <w:t>n</w:t>
      </w:r>
      <w:r>
        <w:rPr>
          <w:lang w:val="en-US"/>
        </w:rPr>
        <w:t xml:space="preserve"> OR </w:t>
      </w:r>
      <w:r w:rsidR="008C6DCC">
        <w:rPr>
          <w:lang w:val="en-US"/>
        </w:rPr>
        <w:t>e</w:t>
      </w:r>
      <w:r>
        <w:rPr>
          <w:lang w:val="en-US"/>
        </w:rPr>
        <w:t xml:space="preserve">nter </w:t>
      </w:r>
      <w:r w:rsidR="005B0B0F">
        <w:rPr>
          <w:lang w:val="en-US"/>
        </w:rPr>
        <w:t xml:space="preserve">one-time </w:t>
      </w:r>
      <w:r>
        <w:rPr>
          <w:lang w:val="en-US"/>
        </w:rPr>
        <w:t>"Token”</w:t>
      </w:r>
    </w:p>
    <w:p w14:paraId="50A44879" w14:textId="4055DAAC" w:rsidR="005C45A1" w:rsidRDefault="005C45A1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Confirm</w:t>
      </w:r>
    </w:p>
    <w:p w14:paraId="149B11A1" w14:textId="4133EA33" w:rsidR="005C45A1" w:rsidRDefault="005C45A1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</w:t>
      </w:r>
      <w:proofErr w:type="spellStart"/>
      <w:r>
        <w:rPr>
          <w:lang w:val="en-US"/>
        </w:rPr>
        <w:t>MobaXTerm</w:t>
      </w:r>
      <w:proofErr w:type="spellEnd"/>
      <w:r>
        <w:rPr>
          <w:lang w:val="en-US"/>
        </w:rPr>
        <w:t>”</w:t>
      </w:r>
      <w:r w:rsidR="005B0B0F">
        <w:rPr>
          <w:lang w:val="en-US"/>
        </w:rPr>
        <w:t xml:space="preserve"> (may also be opened via NGC Desktop)</w:t>
      </w:r>
    </w:p>
    <w:p w14:paraId="2401F8AB" w14:textId="7375553D" w:rsidR="005C45A1" w:rsidRPr="005B0B0F" w:rsidRDefault="005C45A1" w:rsidP="005B0B0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“login.hpc.dd”</w:t>
      </w:r>
    </w:p>
    <w:p w14:paraId="54C43038" w14:textId="655734EB" w:rsidR="005C45A1" w:rsidRDefault="00362BDD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</w:t>
      </w:r>
      <w:r w:rsidR="00A107A1">
        <w:rPr>
          <w:lang w:val="en-US"/>
        </w:rPr>
        <w:t>NGC</w:t>
      </w:r>
      <w:r>
        <w:rPr>
          <w:lang w:val="en-US"/>
        </w:rPr>
        <w:t xml:space="preserve"> login</w:t>
      </w:r>
    </w:p>
    <w:p w14:paraId="7FBEE64D" w14:textId="2C5587A2" w:rsidR="00362BDD" w:rsidRDefault="00362BDD" w:rsidP="00362B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User (same as </w:t>
      </w:r>
      <w:r w:rsidR="00A107A1">
        <w:rPr>
          <w:lang w:val="en-US"/>
        </w:rPr>
        <w:t>Citrix</w:t>
      </w:r>
      <w:r>
        <w:rPr>
          <w:lang w:val="en-US"/>
        </w:rPr>
        <w:t xml:space="preserve"> login: “</w:t>
      </w:r>
      <w:proofErr w:type="spellStart"/>
      <w:r w:rsidR="008C6DCC">
        <w:rPr>
          <w:lang w:val="en-US"/>
        </w:rPr>
        <w:t>user</w:t>
      </w:r>
      <w:r>
        <w:rPr>
          <w:lang w:val="en-US"/>
        </w:rPr>
        <w:t>name_r</w:t>
      </w:r>
      <w:proofErr w:type="spellEnd"/>
      <w:r>
        <w:rPr>
          <w:lang w:val="en-US"/>
        </w:rPr>
        <w:t>”)</w:t>
      </w:r>
    </w:p>
    <w:p w14:paraId="1DAC0C4E" w14:textId="027C6695" w:rsidR="00362BDD" w:rsidRDefault="00A107A1" w:rsidP="00362B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NGC</w:t>
      </w:r>
      <w:r w:rsidR="00362BDD">
        <w:rPr>
          <w:lang w:val="en-US"/>
        </w:rPr>
        <w:t xml:space="preserve"> PW</w:t>
      </w:r>
    </w:p>
    <w:p w14:paraId="14C5AFC5" w14:textId="338D5C48" w:rsidR="00362BDD" w:rsidRPr="00362BDD" w:rsidRDefault="00362BDD" w:rsidP="00362BDD">
      <w:pPr>
        <w:ind w:left="1080"/>
        <w:rPr>
          <w:lang w:val="en-US"/>
        </w:rPr>
      </w:pPr>
      <w:r>
        <w:rPr>
          <w:lang w:val="en-US"/>
        </w:rPr>
        <w:t>NB! This is only required upon first login. Next time, simply hit enter</w:t>
      </w:r>
    </w:p>
    <w:p w14:paraId="2A8E9B40" w14:textId="53B98FEE" w:rsidR="00362BDD" w:rsidRDefault="00362BDD" w:rsidP="00362B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“</w:t>
      </w:r>
      <w:proofErr w:type="spellStart"/>
      <w:r>
        <w:rPr>
          <w:lang w:val="en-US"/>
        </w:rPr>
        <w:t>ngc</w:t>
      </w:r>
      <w:proofErr w:type="spellEnd"/>
      <w:r>
        <w:rPr>
          <w:lang w:val="en-US"/>
        </w:rPr>
        <w:t>/projects2/</w:t>
      </w:r>
      <w:proofErr w:type="spellStart"/>
      <w:r>
        <w:rPr>
          <w:lang w:val="en-US"/>
        </w:rPr>
        <w:t>dalyca_r</w:t>
      </w:r>
      <w:proofErr w:type="spellEnd"/>
      <w:r>
        <w:rPr>
          <w:lang w:val="en-US"/>
        </w:rPr>
        <w:t>/start_rstudio.sh”</w:t>
      </w:r>
    </w:p>
    <w:p w14:paraId="69C0FC2C" w14:textId="4B9CD7E9" w:rsidR="005B0B0F" w:rsidRDefault="005B0B0F" w:rsidP="005B0B0F">
      <w:pPr>
        <w:pStyle w:val="Listeafsnit"/>
        <w:rPr>
          <w:lang w:val="en-US"/>
        </w:rPr>
      </w:pPr>
      <w:r>
        <w:rPr>
          <w:lang w:val="en-US"/>
        </w:rPr>
        <w:t xml:space="preserve">NB! You may paste the command into </w:t>
      </w:r>
      <w:proofErr w:type="spellStart"/>
      <w:r>
        <w:rPr>
          <w:lang w:val="en-US"/>
        </w:rPr>
        <w:t>MobaXTerm</w:t>
      </w:r>
      <w:proofErr w:type="spellEnd"/>
      <w:r>
        <w:rPr>
          <w:lang w:val="en-US"/>
        </w:rPr>
        <w:t xml:space="preserve"> by Ctrl + </w:t>
      </w:r>
      <w:proofErr w:type="gramStart"/>
      <w:r>
        <w:rPr>
          <w:lang w:val="en-US"/>
        </w:rPr>
        <w:t>left-click</w:t>
      </w:r>
      <w:proofErr w:type="gramEnd"/>
    </w:p>
    <w:p w14:paraId="798F9577" w14:textId="45582C39" w:rsidR="00362BDD" w:rsidRPr="00362BDD" w:rsidRDefault="00362BDD" w:rsidP="00362BDD">
      <w:pPr>
        <w:pStyle w:val="Listeafsnit"/>
        <w:rPr>
          <w:lang w:val="en-US"/>
        </w:rPr>
      </w:pPr>
      <w:r w:rsidRPr="00362BDD">
        <w:rPr>
          <w:lang w:val="en-US"/>
        </w:rPr>
        <w:t>NB! This is only required upon first login. Next time, simply hit enter</w:t>
      </w:r>
    </w:p>
    <w:p w14:paraId="1D3C2F63" w14:textId="2B6FA39F" w:rsidR="00287F8A" w:rsidRDefault="00287F8A">
      <w:pPr>
        <w:rPr>
          <w:lang w:val="en-US"/>
        </w:rPr>
      </w:pPr>
      <w:r w:rsidRPr="00287F8A">
        <w:rPr>
          <w:noProof/>
          <w:lang w:val="en-US"/>
        </w:rPr>
        <w:drawing>
          <wp:inline distT="0" distB="0" distL="0" distR="0" wp14:anchorId="74E4CFFE" wp14:editId="3BCFEA87">
            <wp:extent cx="4064949" cy="1684515"/>
            <wp:effectExtent l="0" t="0" r="0" b="0"/>
            <wp:docPr id="4489480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8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4" cy="16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BFC" w14:textId="77777777" w:rsidR="00451A9B" w:rsidRDefault="00451A9B">
      <w:pPr>
        <w:rPr>
          <w:lang w:val="en-US"/>
        </w:rPr>
      </w:pPr>
      <w:r>
        <w:rPr>
          <w:lang w:val="en-US"/>
        </w:rPr>
        <w:br w:type="page"/>
      </w:r>
    </w:p>
    <w:p w14:paraId="3A841855" w14:textId="16C3894C" w:rsidR="00BB16D1" w:rsidRDefault="00BB16D1" w:rsidP="002B3ABE">
      <w:pPr>
        <w:pStyle w:val="Overskrift3"/>
        <w:rPr>
          <w:lang w:val="en-US"/>
        </w:rPr>
      </w:pPr>
      <w:proofErr w:type="spellStart"/>
      <w:r w:rsidRPr="00287F8A">
        <w:rPr>
          <w:lang w:val="en-US"/>
        </w:rPr>
        <w:lastRenderedPageBreak/>
        <w:t>dalycare</w:t>
      </w:r>
      <w:proofErr w:type="spellEnd"/>
      <w:r w:rsidRPr="00287F8A">
        <w:rPr>
          <w:lang w:val="en-US"/>
        </w:rPr>
        <w:t xml:space="preserve"> package</w:t>
      </w:r>
      <w:r>
        <w:rPr>
          <w:lang w:val="en-US"/>
        </w:rPr>
        <w:t xml:space="preserve"> </w:t>
      </w:r>
      <w:r w:rsidR="002B3ABE">
        <w:rPr>
          <w:lang w:val="en-US"/>
        </w:rPr>
        <w:t>overview</w:t>
      </w:r>
    </w:p>
    <w:p w14:paraId="6689C6D4" w14:textId="6A21392C" w:rsidR="002B3ABE" w:rsidRPr="002B3ABE" w:rsidRDefault="003E4512" w:rsidP="002B3ABE">
      <w:pPr>
        <w:rPr>
          <w:lang w:val="en-US"/>
        </w:rPr>
      </w:pPr>
      <w:r>
        <w:rPr>
          <w:lang w:val="en-US"/>
        </w:rPr>
        <w:t xml:space="preserve">Once in RStudio you may load the </w:t>
      </w:r>
      <w:proofErr w:type="spellStart"/>
      <w:r w:rsidR="002B3ABE" w:rsidRPr="002B3ABE">
        <w:rPr>
          <w:lang w:val="en-US"/>
        </w:rPr>
        <w:t>dalycare</w:t>
      </w:r>
      <w:proofErr w:type="spellEnd"/>
      <w:r w:rsidR="002B3ABE" w:rsidRPr="002B3ABE">
        <w:rPr>
          <w:lang w:val="en-US"/>
        </w:rPr>
        <w:t xml:space="preserve"> package as</w:t>
      </w:r>
    </w:p>
    <w:p w14:paraId="4E9DA4AE" w14:textId="026F43CC" w:rsidR="002B3ABE" w:rsidRDefault="002B3ABE" w:rsidP="002B3ABE">
      <w:pPr>
        <w:pStyle w:val="Listeafsnit"/>
        <w:rPr>
          <w:color w:val="156082" w:themeColor="accent1"/>
          <w:lang w:val="en-US"/>
        </w:rPr>
      </w:pPr>
      <w:r w:rsidRPr="002B3ABE">
        <w:rPr>
          <w:color w:val="156082" w:themeColor="accent1"/>
          <w:lang w:val="en-US"/>
        </w:rPr>
        <w:t>source(“</w:t>
      </w:r>
      <w:proofErr w:type="spellStart"/>
      <w:r w:rsidRPr="002B3ABE">
        <w:rPr>
          <w:color w:val="156082" w:themeColor="accent1"/>
          <w:lang w:val="en-US"/>
        </w:rPr>
        <w:t>ngc</w:t>
      </w:r>
      <w:proofErr w:type="spellEnd"/>
      <w:r w:rsidRPr="002B3ABE">
        <w:rPr>
          <w:color w:val="156082" w:themeColor="accent1"/>
          <w:lang w:val="en-US"/>
        </w:rPr>
        <w:t>/projects2/</w:t>
      </w:r>
      <w:proofErr w:type="spellStart"/>
      <w:r w:rsidRPr="002B3ABE">
        <w:rPr>
          <w:color w:val="156082" w:themeColor="accent1"/>
          <w:lang w:val="en-US"/>
        </w:rPr>
        <w:t>dalyca_r</w:t>
      </w:r>
      <w:proofErr w:type="spellEnd"/>
      <w:r w:rsidRPr="002B3ABE">
        <w:rPr>
          <w:color w:val="156082" w:themeColor="accent1"/>
          <w:lang w:val="en-US"/>
        </w:rPr>
        <w:t>/</w:t>
      </w:r>
      <w:proofErr w:type="spellStart"/>
      <w:r w:rsidRPr="002B3ABE">
        <w:rPr>
          <w:color w:val="156082" w:themeColor="accent1"/>
          <w:lang w:val="en-US"/>
        </w:rPr>
        <w:t>clean_r</w:t>
      </w:r>
      <w:proofErr w:type="spellEnd"/>
      <w:r w:rsidRPr="002B3ABE">
        <w:rPr>
          <w:color w:val="156082" w:themeColor="accent1"/>
          <w:lang w:val="en-US"/>
        </w:rPr>
        <w:t>/</w:t>
      </w:r>
      <w:proofErr w:type="spellStart"/>
      <w:r w:rsidRPr="002B3ABE">
        <w:rPr>
          <w:color w:val="156082" w:themeColor="accent1"/>
          <w:lang w:val="en-US"/>
        </w:rPr>
        <w:t>load_dalycare</w:t>
      </w:r>
      <w:r w:rsidR="00C95613">
        <w:rPr>
          <w:color w:val="156082" w:themeColor="accent1"/>
          <w:lang w:val="en-US"/>
        </w:rPr>
        <w:t>_</w:t>
      </w:r>
      <w:proofErr w:type="gramStart"/>
      <w:r w:rsidR="00C95613">
        <w:rPr>
          <w:color w:val="156082" w:themeColor="accent1"/>
          <w:lang w:val="en-US"/>
        </w:rPr>
        <w:t>package</w:t>
      </w:r>
      <w:r w:rsidRPr="002B3ABE">
        <w:rPr>
          <w:color w:val="156082" w:themeColor="accent1"/>
          <w:lang w:val="en-US"/>
        </w:rPr>
        <w:t>.R</w:t>
      </w:r>
      <w:proofErr w:type="spellEnd"/>
      <w:proofErr w:type="gramEnd"/>
      <w:r w:rsidRPr="002B3ABE">
        <w:rPr>
          <w:color w:val="156082" w:themeColor="accent1"/>
          <w:lang w:val="en-US"/>
        </w:rPr>
        <w:t>”)</w:t>
      </w:r>
    </w:p>
    <w:p w14:paraId="7831FB2B" w14:textId="09E94A6C" w:rsidR="003E4512" w:rsidRPr="002B3ABE" w:rsidRDefault="003E4512" w:rsidP="003E4512">
      <w:pPr>
        <w:rPr>
          <w:lang w:val="en-US"/>
        </w:rPr>
      </w:pPr>
      <w:r w:rsidRPr="003E4512">
        <w:rPr>
          <w:lang w:val="en-US"/>
        </w:rPr>
        <w:t xml:space="preserve">NB! You may copy-paste the command into RStudio by </w:t>
      </w:r>
      <w:proofErr w:type="spellStart"/>
      <w:r w:rsidRPr="003E4512">
        <w:rPr>
          <w:lang w:val="en-US"/>
        </w:rPr>
        <w:t>Ctrl+C</w:t>
      </w:r>
      <w:proofErr w:type="spellEnd"/>
      <w:r w:rsidRPr="003E4512">
        <w:rPr>
          <w:lang w:val="en-US"/>
        </w:rPr>
        <w:t xml:space="preserve"> and </w:t>
      </w:r>
      <w:proofErr w:type="spellStart"/>
      <w:r w:rsidRPr="003E4512">
        <w:rPr>
          <w:lang w:val="en-US"/>
        </w:rPr>
        <w:t>Ctrl+V</w:t>
      </w:r>
      <w:proofErr w:type="spellEnd"/>
      <w:r w:rsidRPr="003E4512">
        <w:rPr>
          <w:lang w:val="en-US"/>
        </w:rPr>
        <w:t xml:space="preserve"> but the clipboard is cleared if you do not enter copy-paste directly after one another.</w:t>
      </w:r>
    </w:p>
    <w:p w14:paraId="44621CC2" w14:textId="5CD9620D" w:rsidR="003435BA" w:rsidRPr="003435BA" w:rsidRDefault="003E4512" w:rsidP="00362BDD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dalycare</w:t>
      </w:r>
      <w:proofErr w:type="spellEnd"/>
      <w:r>
        <w:rPr>
          <w:lang w:val="en-US"/>
        </w:rPr>
        <w:t xml:space="preserve"> package</w:t>
      </w:r>
      <w:r w:rsidR="00451A9B">
        <w:rPr>
          <w:lang w:val="en-US"/>
        </w:rPr>
        <w:t xml:space="preserve"> depends on the data manager (Catrine </w:t>
      </w:r>
      <w:proofErr w:type="spellStart"/>
      <w:r w:rsidR="005B0B0F">
        <w:rPr>
          <w:lang w:val="en-US"/>
        </w:rPr>
        <w:t>Høm</w:t>
      </w:r>
      <w:proofErr w:type="spellEnd"/>
      <w:r w:rsidR="005B0B0F">
        <w:rPr>
          <w:lang w:val="en-US"/>
        </w:rPr>
        <w:t xml:space="preserve"> K</w:t>
      </w:r>
      <w:r w:rsidR="00451A9B">
        <w:rPr>
          <w:lang w:val="en-US"/>
        </w:rPr>
        <w:t>arls</w:t>
      </w:r>
      <w:r w:rsidR="005B0B0F">
        <w:rPr>
          <w:lang w:val="en-US"/>
        </w:rPr>
        <w:t>o</w:t>
      </w:r>
      <w:r w:rsidR="00451A9B">
        <w:rPr>
          <w:lang w:val="en-US"/>
        </w:rPr>
        <w:t xml:space="preserve">n) setting up your </w:t>
      </w:r>
      <w:proofErr w:type="spellStart"/>
      <w:r w:rsidR="00451A9B" w:rsidRPr="005B0B0F">
        <w:rPr>
          <w:color w:val="156082" w:themeColor="accent1"/>
          <w:lang w:val="en-US"/>
        </w:rPr>
        <w:t>db_access.R</w:t>
      </w:r>
      <w:proofErr w:type="spellEnd"/>
      <w:r>
        <w:rPr>
          <w:color w:val="156082" w:themeColor="accent1"/>
          <w:lang w:val="en-US"/>
        </w:rPr>
        <w:t xml:space="preserve">. </w:t>
      </w:r>
      <w:r w:rsidR="003435BA">
        <w:rPr>
          <w:lang w:val="en-US"/>
        </w:rPr>
        <w:t xml:space="preserve">Note! Access to the DALY-CARE data resource via </w:t>
      </w:r>
      <w:proofErr w:type="spellStart"/>
      <w:r w:rsidR="003435BA" w:rsidRPr="003435BA">
        <w:rPr>
          <w:color w:val="156082" w:themeColor="accent1"/>
          <w:lang w:val="en-US"/>
        </w:rPr>
        <w:t>load_</w:t>
      </w:r>
      <w:proofErr w:type="gramStart"/>
      <w:r w:rsidR="003435BA" w:rsidRPr="003435BA">
        <w:rPr>
          <w:color w:val="156082" w:themeColor="accent1"/>
          <w:lang w:val="en-US"/>
        </w:rPr>
        <w:t>dataset</w:t>
      </w:r>
      <w:proofErr w:type="spellEnd"/>
      <w:r w:rsidR="003435BA" w:rsidRPr="003435BA">
        <w:rPr>
          <w:color w:val="156082" w:themeColor="accent1"/>
          <w:lang w:val="en-US"/>
        </w:rPr>
        <w:t>(</w:t>
      </w:r>
      <w:proofErr w:type="gramEnd"/>
      <w:r w:rsidR="003435BA" w:rsidRPr="003435BA">
        <w:rPr>
          <w:color w:val="156082" w:themeColor="accent1"/>
          <w:lang w:val="en-US"/>
        </w:rPr>
        <w:t xml:space="preserve">) </w:t>
      </w:r>
      <w:r w:rsidR="003435BA">
        <w:rPr>
          <w:lang w:val="en-US"/>
        </w:rPr>
        <w:t xml:space="preserve">is not permitted without first setting up your personal </w:t>
      </w:r>
      <w:proofErr w:type="spellStart"/>
      <w:r w:rsidR="003435BA" w:rsidRPr="003435BA">
        <w:rPr>
          <w:color w:val="156082" w:themeColor="accent1"/>
          <w:lang w:val="en-US"/>
        </w:rPr>
        <w:t>db_access.R</w:t>
      </w:r>
      <w:proofErr w:type="spellEnd"/>
      <w:r w:rsidR="003435BA" w:rsidRPr="003435BA">
        <w:rPr>
          <w:color w:val="156082" w:themeColor="accent1"/>
          <w:lang w:val="en-US"/>
        </w:rPr>
        <w:t xml:space="preserve"> </w:t>
      </w:r>
      <w:r w:rsidR="003435BA">
        <w:rPr>
          <w:lang w:val="en-US"/>
        </w:rPr>
        <w:t>script in your people folder on the NGC.</w:t>
      </w:r>
    </w:p>
    <w:p w14:paraId="054BE1B8" w14:textId="77777777" w:rsidR="005B0B0F" w:rsidRDefault="00451A9B" w:rsidP="00451A9B">
      <w:pPr>
        <w:rPr>
          <w:lang w:val="en-US"/>
        </w:rPr>
      </w:pPr>
      <w:r w:rsidRPr="00451A9B">
        <w:rPr>
          <w:color w:val="156082" w:themeColor="accent1"/>
          <w:lang w:val="en-US"/>
        </w:rPr>
        <w:t>load_</w:t>
      </w:r>
      <w:r w:rsidR="00FC489B" w:rsidRPr="00FC489B">
        <w:rPr>
          <w:color w:val="156082" w:themeColor="accent1"/>
          <w:lang w:val="en-US"/>
        </w:rPr>
        <w:t xml:space="preserve"> </w:t>
      </w:r>
      <w:proofErr w:type="spellStart"/>
      <w:r w:rsidR="00FC489B" w:rsidRPr="002B3ABE">
        <w:rPr>
          <w:color w:val="156082" w:themeColor="accent1"/>
          <w:lang w:val="en-US"/>
        </w:rPr>
        <w:t>dalycare</w:t>
      </w:r>
      <w:r w:rsidR="00FC489B">
        <w:rPr>
          <w:color w:val="156082" w:themeColor="accent1"/>
          <w:lang w:val="en-US"/>
        </w:rPr>
        <w:t>_</w:t>
      </w:r>
      <w:proofErr w:type="gramStart"/>
      <w:r w:rsidR="00FC489B">
        <w:rPr>
          <w:color w:val="156082" w:themeColor="accent1"/>
          <w:lang w:val="en-US"/>
        </w:rPr>
        <w:t>package</w:t>
      </w:r>
      <w:r w:rsidR="00FC489B" w:rsidRPr="002B3ABE">
        <w:rPr>
          <w:color w:val="156082" w:themeColor="accent1"/>
          <w:lang w:val="en-US"/>
        </w:rPr>
        <w:t>.R</w:t>
      </w:r>
      <w:proofErr w:type="spellEnd"/>
      <w:proofErr w:type="gramEnd"/>
      <w:r>
        <w:rPr>
          <w:color w:val="156082" w:themeColor="accent1"/>
          <w:lang w:val="en-US"/>
        </w:rPr>
        <w:t xml:space="preserve"> </w:t>
      </w:r>
      <w:r>
        <w:rPr>
          <w:lang w:val="en-US"/>
        </w:rPr>
        <w:t xml:space="preserve">runs </w:t>
      </w:r>
    </w:p>
    <w:p w14:paraId="0E19C8D6" w14:textId="77777777" w:rsidR="005B0B0F" w:rsidRDefault="00451A9B" w:rsidP="005B0B0F">
      <w:pPr>
        <w:pStyle w:val="Listeafsnit"/>
        <w:numPr>
          <w:ilvl w:val="0"/>
          <w:numId w:val="3"/>
        </w:numPr>
        <w:rPr>
          <w:lang w:val="en-US"/>
        </w:rPr>
      </w:pPr>
      <w:r w:rsidRPr="005B0B0F">
        <w:rPr>
          <w:lang w:val="en-US"/>
        </w:rPr>
        <w:t>a set of R libraries (</w:t>
      </w:r>
      <w:proofErr w:type="spellStart"/>
      <w:r w:rsidRPr="005B0B0F">
        <w:rPr>
          <w:lang w:val="en-US"/>
        </w:rPr>
        <w:t>tidyverse</w:t>
      </w:r>
      <w:proofErr w:type="spellEnd"/>
      <w:r w:rsidRPr="005B0B0F">
        <w:rPr>
          <w:lang w:val="en-US"/>
        </w:rPr>
        <w:t xml:space="preserve">, </w:t>
      </w:r>
      <w:proofErr w:type="spellStart"/>
      <w:r w:rsidRPr="005B0B0F">
        <w:rPr>
          <w:lang w:val="en-US"/>
        </w:rPr>
        <w:t>lubridate</w:t>
      </w:r>
      <w:proofErr w:type="spellEnd"/>
      <w:r w:rsidRPr="005B0B0F">
        <w:rPr>
          <w:lang w:val="en-US"/>
        </w:rPr>
        <w:t xml:space="preserve">, haven, </w:t>
      </w:r>
      <w:proofErr w:type="spellStart"/>
      <w:r w:rsidRPr="005B0B0F">
        <w:rPr>
          <w:lang w:val="en-US"/>
        </w:rPr>
        <w:t>readxl</w:t>
      </w:r>
      <w:proofErr w:type="spellEnd"/>
      <w:r w:rsidRPr="005B0B0F">
        <w:rPr>
          <w:lang w:val="en-US"/>
        </w:rPr>
        <w:t xml:space="preserve">, </w:t>
      </w:r>
      <w:proofErr w:type="spellStart"/>
      <w:proofErr w:type="gramStart"/>
      <w:r w:rsidRPr="005B0B0F">
        <w:rPr>
          <w:lang w:val="en-US"/>
        </w:rPr>
        <w:t>data.table</w:t>
      </w:r>
      <w:proofErr w:type="spellEnd"/>
      <w:proofErr w:type="gramEnd"/>
      <w:r w:rsidRPr="005B0B0F">
        <w:rPr>
          <w:lang w:val="en-US"/>
        </w:rPr>
        <w:t xml:space="preserve">, survival, </w:t>
      </w:r>
      <w:proofErr w:type="spellStart"/>
      <w:r w:rsidRPr="005B0B0F">
        <w:rPr>
          <w:lang w:val="en-US"/>
        </w:rPr>
        <w:t>survminer</w:t>
      </w:r>
      <w:proofErr w:type="spellEnd"/>
      <w:r w:rsidRPr="005B0B0F">
        <w:rPr>
          <w:lang w:val="en-US"/>
        </w:rPr>
        <w:t xml:space="preserve">, Publish, </w:t>
      </w:r>
      <w:proofErr w:type="spellStart"/>
      <w:r w:rsidRPr="005B0B0F">
        <w:rPr>
          <w:lang w:val="en-US"/>
        </w:rPr>
        <w:t>ggpubr</w:t>
      </w:r>
      <w:proofErr w:type="spellEnd"/>
      <w:r w:rsidRPr="005B0B0F">
        <w:rPr>
          <w:lang w:val="en-US"/>
        </w:rPr>
        <w:t xml:space="preserve">, </w:t>
      </w:r>
      <w:proofErr w:type="spellStart"/>
      <w:r w:rsidRPr="005B0B0F">
        <w:rPr>
          <w:lang w:val="en-US"/>
        </w:rPr>
        <w:t>RSQLite</w:t>
      </w:r>
      <w:proofErr w:type="spellEnd"/>
      <w:r w:rsidRPr="005B0B0F">
        <w:rPr>
          <w:lang w:val="en-US"/>
        </w:rPr>
        <w:t xml:space="preserve">, DBI, </w:t>
      </w:r>
      <w:proofErr w:type="spellStart"/>
      <w:r w:rsidRPr="005B0B0F">
        <w:rPr>
          <w:lang w:val="en-US"/>
        </w:rPr>
        <w:t>odbc</w:t>
      </w:r>
      <w:proofErr w:type="spellEnd"/>
      <w:r w:rsidRPr="005B0B0F">
        <w:rPr>
          <w:lang w:val="en-US"/>
        </w:rPr>
        <w:t xml:space="preserve">, </w:t>
      </w:r>
      <w:proofErr w:type="spellStart"/>
      <w:r w:rsidRPr="005B0B0F">
        <w:rPr>
          <w:lang w:val="en-US"/>
        </w:rPr>
        <w:t>RPostgres</w:t>
      </w:r>
      <w:proofErr w:type="spellEnd"/>
      <w:r w:rsidRPr="005B0B0F">
        <w:rPr>
          <w:lang w:val="en-US"/>
        </w:rPr>
        <w:t xml:space="preserve">, </w:t>
      </w:r>
      <w:proofErr w:type="spellStart"/>
      <w:r w:rsidRPr="005B0B0F">
        <w:rPr>
          <w:lang w:val="en-US"/>
        </w:rPr>
        <w:t>RPostgreSQL</w:t>
      </w:r>
      <w:proofErr w:type="spellEnd"/>
      <w:r w:rsidRPr="005B0B0F">
        <w:rPr>
          <w:lang w:val="en-US"/>
        </w:rPr>
        <w:t>, docstring, and insight)</w:t>
      </w:r>
    </w:p>
    <w:p w14:paraId="07B41126" w14:textId="097FFD01" w:rsidR="00451A9B" w:rsidRPr="005B0B0F" w:rsidRDefault="00451A9B" w:rsidP="005B0B0F">
      <w:pPr>
        <w:rPr>
          <w:lang w:val="en-US"/>
        </w:rPr>
      </w:pPr>
      <w:r w:rsidRPr="005B0B0F">
        <w:rPr>
          <w:lang w:val="en-US"/>
        </w:rPr>
        <w:t xml:space="preserve">and </w:t>
      </w:r>
      <w:r w:rsidR="002B3ABE" w:rsidRPr="005B0B0F">
        <w:rPr>
          <w:lang w:val="en-US"/>
        </w:rPr>
        <w:t>4</w:t>
      </w:r>
      <w:r w:rsidRPr="005B0B0F">
        <w:rPr>
          <w:lang w:val="en-US"/>
        </w:rPr>
        <w:t xml:space="preserve"> </w:t>
      </w:r>
      <w:r w:rsidR="002B3ABE" w:rsidRPr="005B0B0F">
        <w:rPr>
          <w:lang w:val="en-US"/>
        </w:rPr>
        <w:t xml:space="preserve">essential </w:t>
      </w:r>
      <w:r w:rsidRPr="005B0B0F">
        <w:rPr>
          <w:lang w:val="en-US"/>
        </w:rPr>
        <w:t>sub-scripts</w:t>
      </w:r>
    </w:p>
    <w:p w14:paraId="07825253" w14:textId="6ED5BE81" w:rsidR="00451A9B" w:rsidRPr="002B3ABE" w:rsidRDefault="002B3ABE" w:rsidP="00451A9B">
      <w:pPr>
        <w:pStyle w:val="Listeafsnit"/>
        <w:numPr>
          <w:ilvl w:val="0"/>
          <w:numId w:val="3"/>
        </w:numPr>
        <w:rPr>
          <w:color w:val="156082" w:themeColor="accent1"/>
          <w:lang w:val="en-US"/>
        </w:rPr>
      </w:pPr>
      <w:proofErr w:type="spellStart"/>
      <w:r w:rsidRPr="002B3ABE">
        <w:rPr>
          <w:color w:val="156082" w:themeColor="accent1"/>
          <w:lang w:val="en-US"/>
        </w:rPr>
        <w:t>db_</w:t>
      </w:r>
      <w:proofErr w:type="gramStart"/>
      <w:r w:rsidRPr="002B3ABE">
        <w:rPr>
          <w:color w:val="156082" w:themeColor="accent1"/>
          <w:lang w:val="en-US"/>
        </w:rPr>
        <w:t>access.R</w:t>
      </w:r>
      <w:proofErr w:type="spellEnd"/>
      <w:proofErr w:type="gramEnd"/>
    </w:p>
    <w:p w14:paraId="7FD1CF61" w14:textId="51B2F0AD" w:rsidR="002B3ABE" w:rsidRPr="002B3ABE" w:rsidRDefault="002B3ABE" w:rsidP="00451A9B">
      <w:pPr>
        <w:pStyle w:val="Listeafsnit"/>
        <w:numPr>
          <w:ilvl w:val="0"/>
          <w:numId w:val="3"/>
        </w:numPr>
        <w:rPr>
          <w:color w:val="156082" w:themeColor="accent1"/>
          <w:lang w:val="en-US"/>
        </w:rPr>
      </w:pPr>
      <w:proofErr w:type="spellStart"/>
      <w:r w:rsidRPr="002B3ABE">
        <w:rPr>
          <w:color w:val="156082" w:themeColor="accent1"/>
          <w:lang w:val="en-US"/>
        </w:rPr>
        <w:t>load_</w:t>
      </w:r>
      <w:proofErr w:type="gramStart"/>
      <w:r w:rsidRPr="002B3ABE">
        <w:rPr>
          <w:color w:val="156082" w:themeColor="accent1"/>
          <w:lang w:val="en-US"/>
        </w:rPr>
        <w:t>functions.R</w:t>
      </w:r>
      <w:proofErr w:type="spellEnd"/>
      <w:proofErr w:type="gramEnd"/>
    </w:p>
    <w:p w14:paraId="17D722A5" w14:textId="1BD60BAC" w:rsidR="002B3ABE" w:rsidRDefault="002B3ABE" w:rsidP="002B3ABE">
      <w:pPr>
        <w:pStyle w:val="Listeafsnit"/>
        <w:numPr>
          <w:ilvl w:val="0"/>
          <w:numId w:val="3"/>
        </w:numPr>
        <w:rPr>
          <w:color w:val="156082" w:themeColor="accent1"/>
          <w:lang w:val="en-US"/>
        </w:rPr>
      </w:pPr>
      <w:proofErr w:type="spellStart"/>
      <w:r w:rsidRPr="002B3ABE">
        <w:rPr>
          <w:color w:val="156082" w:themeColor="accent1"/>
          <w:lang w:val="en-US"/>
        </w:rPr>
        <w:t>load_</w:t>
      </w:r>
      <w:proofErr w:type="gramStart"/>
      <w:r w:rsidRPr="002B3ABE">
        <w:rPr>
          <w:color w:val="156082" w:themeColor="accent1"/>
          <w:lang w:val="en-US"/>
        </w:rPr>
        <w:t>data.R</w:t>
      </w:r>
      <w:proofErr w:type="spellEnd"/>
      <w:proofErr w:type="gramEnd"/>
    </w:p>
    <w:p w14:paraId="088CC198" w14:textId="43A30546" w:rsidR="002B3ABE" w:rsidRPr="002B3ABE" w:rsidRDefault="002B3ABE" w:rsidP="002B3ABE">
      <w:pPr>
        <w:pStyle w:val="Listeafsnit"/>
        <w:numPr>
          <w:ilvl w:val="0"/>
          <w:numId w:val="3"/>
        </w:numPr>
        <w:rPr>
          <w:color w:val="156082" w:themeColor="accent1"/>
          <w:lang w:val="en-US"/>
        </w:rPr>
      </w:pPr>
      <w:proofErr w:type="spellStart"/>
      <w:r w:rsidRPr="002B3ABE">
        <w:rPr>
          <w:color w:val="156082" w:themeColor="accent1"/>
          <w:lang w:val="en-US"/>
        </w:rPr>
        <w:t>help_</w:t>
      </w:r>
      <w:proofErr w:type="gramStart"/>
      <w:r w:rsidRPr="002B3ABE">
        <w:rPr>
          <w:color w:val="156082" w:themeColor="accent1"/>
          <w:lang w:val="en-US"/>
        </w:rPr>
        <w:t>info.R</w:t>
      </w:r>
      <w:proofErr w:type="spellEnd"/>
      <w:proofErr w:type="gramEnd"/>
    </w:p>
    <w:p w14:paraId="796499F7" w14:textId="317D404E" w:rsidR="00FC0F32" w:rsidRDefault="00FC0F32">
      <w:pPr>
        <w:rPr>
          <w:color w:val="156082" w:themeColor="accent1"/>
          <w:lang w:val="en-US"/>
        </w:rPr>
      </w:pPr>
      <w:r>
        <w:rPr>
          <w:color w:val="156082" w:themeColor="accent1"/>
          <w:lang w:val="en-US"/>
        </w:rPr>
        <w:br w:type="page"/>
      </w:r>
    </w:p>
    <w:p w14:paraId="1D5F82AC" w14:textId="3EAF0107" w:rsidR="002756DC" w:rsidRDefault="002756DC" w:rsidP="002756DC">
      <w:pPr>
        <w:pStyle w:val="Overskrift4"/>
        <w:rPr>
          <w:lang w:val="en-US"/>
        </w:rPr>
      </w:pPr>
      <w:proofErr w:type="spellStart"/>
      <w:r>
        <w:rPr>
          <w:lang w:val="en-US"/>
        </w:rPr>
        <w:lastRenderedPageBreak/>
        <w:t>db_</w:t>
      </w:r>
      <w:proofErr w:type="gramStart"/>
      <w:r>
        <w:rPr>
          <w:lang w:val="en-US"/>
        </w:rPr>
        <w:t>access.R</w:t>
      </w:r>
      <w:proofErr w:type="spellEnd"/>
      <w:proofErr w:type="gramEnd"/>
    </w:p>
    <w:p w14:paraId="20BEFF21" w14:textId="77777777" w:rsidR="00416072" w:rsidRDefault="002756DC">
      <w:pPr>
        <w:rPr>
          <w:lang w:val="en-US"/>
        </w:rPr>
      </w:pPr>
      <w:r>
        <w:rPr>
          <w:lang w:val="en-US"/>
        </w:rPr>
        <w:t xml:space="preserve">This is your own independent script saved in your personal people folder, to which only you have access. </w:t>
      </w:r>
    </w:p>
    <w:p w14:paraId="32ECA6B3" w14:textId="03323197" w:rsidR="002756DC" w:rsidRDefault="002756DC">
      <w:pPr>
        <w:rPr>
          <w:lang w:val="en-US"/>
        </w:rPr>
      </w:pPr>
      <w:r>
        <w:rPr>
          <w:lang w:val="en-US"/>
        </w:rPr>
        <w:t xml:space="preserve">This script </w:t>
      </w:r>
      <w:r w:rsidR="00416072">
        <w:rPr>
          <w:lang w:val="en-US"/>
        </w:rPr>
        <w:t>must be</w:t>
      </w:r>
      <w:r>
        <w:rPr>
          <w:lang w:val="en-US"/>
        </w:rPr>
        <w:t xml:space="preserve"> located here:</w:t>
      </w:r>
      <w:r w:rsidR="00416072">
        <w:rPr>
          <w:lang w:val="en-US"/>
        </w:rPr>
        <w:t xml:space="preserve"> “</w:t>
      </w:r>
      <w:r>
        <w:rPr>
          <w:lang w:val="en-US"/>
        </w:rPr>
        <w:t>/</w:t>
      </w:r>
      <w:proofErr w:type="spellStart"/>
      <w:r>
        <w:rPr>
          <w:lang w:val="en-US"/>
        </w:rPr>
        <w:t>ngc</w:t>
      </w:r>
      <w:proofErr w:type="spellEnd"/>
      <w:r>
        <w:rPr>
          <w:lang w:val="en-US"/>
        </w:rPr>
        <w:t>/people/</w:t>
      </w:r>
      <w:r w:rsidR="00DD6D74">
        <w:rPr>
          <w:lang w:val="en-US"/>
        </w:rPr>
        <w:t xml:space="preserve"> </w:t>
      </w:r>
      <w:proofErr w:type="spellStart"/>
      <w:r>
        <w:rPr>
          <w:lang w:val="en-US"/>
        </w:rPr>
        <w:t>user</w:t>
      </w:r>
      <w:r w:rsidR="00DD6D74">
        <w:rPr>
          <w:lang w:val="en-US"/>
        </w:rPr>
        <w:t>name</w:t>
      </w:r>
      <w:r>
        <w:rPr>
          <w:lang w:val="en-US"/>
        </w:rPr>
        <w:t>_r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db_</w:t>
      </w:r>
      <w:proofErr w:type="gramStart"/>
      <w:r>
        <w:rPr>
          <w:lang w:val="en-US"/>
        </w:rPr>
        <w:t>access.R</w:t>
      </w:r>
      <w:proofErr w:type="spellEnd"/>
      <w:proofErr w:type="gramEnd"/>
      <w:r w:rsidR="00416072">
        <w:rPr>
          <w:lang w:val="en-US"/>
        </w:rPr>
        <w:t>”</w:t>
      </w:r>
    </w:p>
    <w:p w14:paraId="4066270A" w14:textId="79B0812A" w:rsidR="002756DC" w:rsidRPr="00416072" w:rsidRDefault="00354594">
      <w:pPr>
        <w:rPr>
          <w:lang w:val="en-US"/>
        </w:rPr>
      </w:pPr>
      <w:r>
        <w:rPr>
          <w:lang w:val="en-US"/>
        </w:rPr>
        <w:t>The script saves your SQL database user</w:t>
      </w:r>
      <w:r w:rsidR="00DD6D74">
        <w:rPr>
          <w:lang w:val="en-US"/>
        </w:rPr>
        <w:t>name</w:t>
      </w:r>
      <w:r>
        <w:rPr>
          <w:lang w:val="en-US"/>
        </w:rPr>
        <w:t xml:space="preserve"> “</w:t>
      </w:r>
      <w:r w:rsidRPr="00354594">
        <w:rPr>
          <w:color w:val="156082" w:themeColor="accent1"/>
          <w:lang w:val="en-US"/>
        </w:rPr>
        <w:t>un</w:t>
      </w:r>
      <w:r>
        <w:rPr>
          <w:lang w:val="en-US"/>
        </w:rPr>
        <w:t>” and password “</w:t>
      </w:r>
      <w:r w:rsidRPr="00354594">
        <w:rPr>
          <w:color w:val="156082" w:themeColor="accent1"/>
          <w:lang w:val="en-US"/>
        </w:rPr>
        <w:t>pw</w:t>
      </w:r>
      <w:r>
        <w:rPr>
          <w:lang w:val="en-US"/>
        </w:rPr>
        <w:t xml:space="preserve">” which is passed onto the </w:t>
      </w:r>
      <w:proofErr w:type="spellStart"/>
      <w:r w:rsidRPr="00354594">
        <w:rPr>
          <w:color w:val="156082" w:themeColor="accent1"/>
          <w:lang w:val="en-US"/>
        </w:rPr>
        <w:t>load_</w:t>
      </w:r>
      <w:proofErr w:type="gramStart"/>
      <w:r w:rsidRPr="00354594">
        <w:rPr>
          <w:color w:val="156082" w:themeColor="accent1"/>
          <w:lang w:val="en-US"/>
        </w:rPr>
        <w:t>data</w:t>
      </w:r>
      <w:proofErr w:type="spellEnd"/>
      <w:r w:rsidRPr="00354594">
        <w:rPr>
          <w:color w:val="156082" w:themeColor="accent1"/>
          <w:lang w:val="en-US"/>
        </w:rPr>
        <w:t>(</w:t>
      </w:r>
      <w:proofErr w:type="gramEnd"/>
      <w:r w:rsidRPr="00354594">
        <w:rPr>
          <w:color w:val="156082" w:themeColor="accent1"/>
          <w:lang w:val="en-US"/>
        </w:rPr>
        <w:t xml:space="preserve">) </w:t>
      </w:r>
      <w:r>
        <w:rPr>
          <w:lang w:val="en-US"/>
        </w:rPr>
        <w:t>function</w:t>
      </w:r>
      <w:r w:rsidR="00DD6D74">
        <w:rPr>
          <w:lang w:val="en-US"/>
        </w:rPr>
        <w:t>, and the function is thus unique for you</w:t>
      </w:r>
      <w:r>
        <w:rPr>
          <w:lang w:val="en-US"/>
        </w:rPr>
        <w:t>. This ensures that you can access datasets in the</w:t>
      </w:r>
      <w:r w:rsidR="002E15CF">
        <w:rPr>
          <w:lang w:val="en-US"/>
        </w:rPr>
        <w:t xml:space="preserve"> PostgreSQL database known as the</w:t>
      </w:r>
      <w:r>
        <w:rPr>
          <w:lang w:val="en-US"/>
        </w:rPr>
        <w:t xml:space="preserve"> </w:t>
      </w:r>
      <w:r w:rsidRPr="00354594">
        <w:rPr>
          <w:color w:val="156082" w:themeColor="accent1"/>
          <w:lang w:val="en-US"/>
        </w:rPr>
        <w:t xml:space="preserve">DALY-CARE data resource </w:t>
      </w:r>
      <w:r>
        <w:rPr>
          <w:lang w:val="en-US"/>
        </w:rPr>
        <w:t xml:space="preserve">and that your activities </w:t>
      </w:r>
      <w:r w:rsidR="00C95613">
        <w:rPr>
          <w:lang w:val="en-US"/>
        </w:rPr>
        <w:t>may be</w:t>
      </w:r>
      <w:r>
        <w:rPr>
          <w:lang w:val="en-US"/>
        </w:rPr>
        <w:t xml:space="preserve"> logged by the data manager.</w:t>
      </w:r>
      <w:r w:rsidR="002756DC">
        <w:rPr>
          <w:lang w:val="en-US"/>
        </w:rPr>
        <w:br w:type="page"/>
      </w:r>
    </w:p>
    <w:p w14:paraId="2D18BB6A" w14:textId="7424BCA6" w:rsidR="002B3ABE" w:rsidRDefault="00FC0F32" w:rsidP="00FC0F32">
      <w:pPr>
        <w:pStyle w:val="Overskrift4"/>
        <w:rPr>
          <w:lang w:val="en-US"/>
        </w:rPr>
      </w:pPr>
      <w:proofErr w:type="spellStart"/>
      <w:r>
        <w:rPr>
          <w:lang w:val="en-US"/>
        </w:rPr>
        <w:lastRenderedPageBreak/>
        <w:t>load_</w:t>
      </w:r>
      <w:proofErr w:type="gramStart"/>
      <w:r>
        <w:rPr>
          <w:lang w:val="en-US"/>
        </w:rPr>
        <w:t>functions.R</w:t>
      </w:r>
      <w:proofErr w:type="spellEnd"/>
      <w:proofErr w:type="gramEnd"/>
    </w:p>
    <w:p w14:paraId="71DF7300" w14:textId="0580CAAC" w:rsidR="00665501" w:rsidRDefault="00107EDB">
      <w:pPr>
        <w:rPr>
          <w:lang w:val="en-US"/>
        </w:rPr>
      </w:pPr>
      <w:r>
        <w:rPr>
          <w:lang w:val="en-US"/>
        </w:rPr>
        <w:t xml:space="preserve">This script sources a set subscripts that each contain a function. Importantly, it sources the </w:t>
      </w:r>
      <w:proofErr w:type="spellStart"/>
      <w:r w:rsidRPr="002E15CF">
        <w:rPr>
          <w:color w:val="156082" w:themeColor="accent1"/>
          <w:lang w:val="en-US"/>
        </w:rPr>
        <w:t>load_</w:t>
      </w:r>
      <w:proofErr w:type="gramStart"/>
      <w:r w:rsidRPr="002E15CF">
        <w:rPr>
          <w:color w:val="156082" w:themeColor="accent1"/>
          <w:lang w:val="en-US"/>
        </w:rPr>
        <w:t>dataset</w:t>
      </w:r>
      <w:proofErr w:type="spellEnd"/>
      <w:r w:rsidRPr="002E15CF">
        <w:rPr>
          <w:color w:val="156082" w:themeColor="accent1"/>
          <w:lang w:val="en-US"/>
        </w:rPr>
        <w:t>(</w:t>
      </w:r>
      <w:proofErr w:type="gramEnd"/>
      <w:r w:rsidRPr="002E15CF">
        <w:rPr>
          <w:color w:val="156082" w:themeColor="accent1"/>
          <w:lang w:val="en-US"/>
        </w:rPr>
        <w:t xml:space="preserve">) </w:t>
      </w:r>
      <w:r>
        <w:rPr>
          <w:lang w:val="en-US"/>
        </w:rPr>
        <w:t xml:space="preserve">function, which ensures loading data from the </w:t>
      </w:r>
      <w:r w:rsidR="002E15CF">
        <w:rPr>
          <w:lang w:val="en-US"/>
        </w:rPr>
        <w:t>Postgre</w:t>
      </w:r>
      <w:r>
        <w:rPr>
          <w:lang w:val="en-US"/>
        </w:rPr>
        <w:t xml:space="preserve">SQL </w:t>
      </w:r>
      <w:r w:rsidR="00DD6D74">
        <w:rPr>
          <w:lang w:val="en-US"/>
        </w:rPr>
        <w:t>server</w:t>
      </w:r>
      <w:r>
        <w:rPr>
          <w:lang w:val="en-US"/>
        </w:rPr>
        <w:t xml:space="preserve"> and into your </w:t>
      </w:r>
      <w:r w:rsidR="00665501">
        <w:rPr>
          <w:lang w:val="en-US"/>
        </w:rPr>
        <w:t xml:space="preserve">RStudio Global Environment. Further, </w:t>
      </w:r>
      <w:proofErr w:type="spellStart"/>
      <w:r w:rsidR="00665501" w:rsidRPr="002E15CF">
        <w:rPr>
          <w:color w:val="156082" w:themeColor="accent1"/>
          <w:lang w:val="en-US"/>
        </w:rPr>
        <w:t>load_</w:t>
      </w:r>
      <w:proofErr w:type="gramStart"/>
      <w:r w:rsidR="00665501" w:rsidRPr="002E15CF">
        <w:rPr>
          <w:color w:val="156082" w:themeColor="accent1"/>
          <w:lang w:val="en-US"/>
        </w:rPr>
        <w:t>functions.R</w:t>
      </w:r>
      <w:proofErr w:type="spellEnd"/>
      <w:proofErr w:type="gramEnd"/>
      <w:r w:rsidR="00665501" w:rsidRPr="002E15CF">
        <w:rPr>
          <w:color w:val="156082" w:themeColor="accent1"/>
          <w:lang w:val="en-US"/>
        </w:rPr>
        <w:t xml:space="preserve">  </w:t>
      </w:r>
      <w:r w:rsidR="00665501">
        <w:rPr>
          <w:lang w:val="en-US"/>
        </w:rPr>
        <w:t xml:space="preserve">uses </w:t>
      </w:r>
      <w:proofErr w:type="spellStart"/>
      <w:r w:rsidR="00665501" w:rsidRPr="002E15CF">
        <w:rPr>
          <w:color w:val="156082" w:themeColor="accent1"/>
          <w:lang w:val="en-US"/>
        </w:rPr>
        <w:t>load_dataset</w:t>
      </w:r>
      <w:proofErr w:type="spellEnd"/>
      <w:r w:rsidR="00665501" w:rsidRPr="002E15CF">
        <w:rPr>
          <w:color w:val="156082" w:themeColor="accent1"/>
          <w:lang w:val="en-US"/>
        </w:rPr>
        <w:t xml:space="preserve">() </w:t>
      </w:r>
      <w:r w:rsidR="00665501">
        <w:rPr>
          <w:lang w:val="en-US"/>
        </w:rPr>
        <w:t>to load a set “Codes_” tables</w:t>
      </w:r>
      <w:r w:rsidR="00DD6D74">
        <w:rPr>
          <w:lang w:val="en-US"/>
        </w:rPr>
        <w:t>,</w:t>
      </w:r>
      <w:r w:rsidR="00665501">
        <w:rPr>
          <w:lang w:val="en-US"/>
        </w:rPr>
        <w:t xml:space="preserve"> which are commonly used to translate Danish Health Data Authority (</w:t>
      </w:r>
      <w:proofErr w:type="spellStart"/>
      <w:r w:rsidR="00665501">
        <w:rPr>
          <w:lang w:val="en-US"/>
        </w:rPr>
        <w:t>Sundhedsdatastyrelsen</w:t>
      </w:r>
      <w:proofErr w:type="spellEnd"/>
      <w:r w:rsidR="00665501">
        <w:rPr>
          <w:lang w:val="en-US"/>
        </w:rPr>
        <w:t xml:space="preserve">, SDS) codes such as ICD10, ATC, SNOMED/ICD-O-3, SKS, NPU, and </w:t>
      </w:r>
      <w:proofErr w:type="spellStart"/>
      <w:r w:rsidR="00665501">
        <w:rPr>
          <w:lang w:val="en-US"/>
        </w:rPr>
        <w:t>shak</w:t>
      </w:r>
      <w:proofErr w:type="spellEnd"/>
      <w:r w:rsidR="002E15CF">
        <w:rPr>
          <w:lang w:val="en-US"/>
        </w:rPr>
        <w:t>/</w:t>
      </w:r>
      <w:proofErr w:type="spellStart"/>
      <w:r w:rsidR="002E15CF">
        <w:rPr>
          <w:lang w:val="en-US"/>
        </w:rPr>
        <w:t>sor</w:t>
      </w:r>
      <w:proofErr w:type="spellEnd"/>
      <w:r w:rsidR="00665501">
        <w:rPr>
          <w:lang w:val="en-US"/>
        </w:rPr>
        <w:t xml:space="preserve"> (hospital) codes.</w:t>
      </w:r>
    </w:p>
    <w:p w14:paraId="196AB455" w14:textId="4593B234" w:rsidR="00665501" w:rsidRDefault="00665501">
      <w:pPr>
        <w:rPr>
          <w:lang w:val="en-US"/>
        </w:rPr>
      </w:pPr>
      <w:r>
        <w:rPr>
          <w:lang w:val="en-US"/>
        </w:rPr>
        <w:t>The following functions are loaded</w:t>
      </w:r>
      <w:r w:rsidR="00A107A1">
        <w:rPr>
          <w:lang w:val="en-US"/>
        </w:rPr>
        <w:t xml:space="preserve"> (please see Abbreviations section)</w:t>
      </w:r>
      <w:r>
        <w:rPr>
          <w:lang w:val="en-US"/>
        </w:rPr>
        <w:t>:</w:t>
      </w:r>
    </w:p>
    <w:p w14:paraId="5CF07EE0" w14:textId="0307E2EE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1" w:history="1">
        <w:proofErr w:type="spellStart"/>
        <w:r w:rsidR="00930D1D" w:rsidRPr="00416072">
          <w:rPr>
            <w:rStyle w:val="Hyperlink"/>
            <w:lang w:val="en-US"/>
          </w:rPr>
          <w:t>aaIPI</w:t>
        </w:r>
        <w:proofErr w:type="spellEnd"/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#IPI #prognostication</w:t>
      </w:r>
    </w:p>
    <w:p w14:paraId="4FE7AF5B" w14:textId="1BB413EC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2" w:history="1">
        <w:r w:rsidR="00930D1D" w:rsidRPr="00416072">
          <w:rPr>
            <w:rStyle w:val="Hyperlink"/>
            <w:lang w:val="en-US"/>
          </w:rPr>
          <w:t>AE_AKI</w:t>
        </w:r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#AE #cormodibity</w:t>
      </w:r>
    </w:p>
    <w:p w14:paraId="063F21BC" w14:textId="1FF013EA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3" w:history="1">
        <w:proofErr w:type="spellStart"/>
        <w:r w:rsidR="00930D1D" w:rsidRPr="00416072">
          <w:rPr>
            <w:rStyle w:val="Hyperlink"/>
            <w:lang w:val="en-US"/>
          </w:rPr>
          <w:t>AE_hospitalization</w:t>
        </w:r>
        <w:proofErr w:type="spellEnd"/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#AE #hospitalization</w:t>
      </w:r>
    </w:p>
    <w:p w14:paraId="5CEA09EE" w14:textId="7F32E480" w:rsidR="00416072" w:rsidRPr="00E37F83" w:rsidRDefault="00000000" w:rsidP="00930D1D">
      <w:pPr>
        <w:pStyle w:val="Listeafsnit"/>
        <w:numPr>
          <w:ilvl w:val="0"/>
          <w:numId w:val="6"/>
        </w:numPr>
      </w:pPr>
      <w:hyperlink r:id="rId24" w:history="1">
        <w:proofErr w:type="spellStart"/>
        <w:r w:rsidR="00416072" w:rsidRPr="00E37F83">
          <w:rPr>
            <w:rStyle w:val="Hyperlink"/>
          </w:rPr>
          <w:t>AE_hypertensives</w:t>
        </w:r>
        <w:proofErr w:type="spellEnd"/>
      </w:hyperlink>
      <w:r w:rsidR="00416072" w:rsidRPr="00E37F83">
        <w:t>()</w:t>
      </w:r>
      <w:r w:rsidR="00E37F83" w:rsidRPr="00E37F83">
        <w:t xml:space="preserve"> #AE #AT</w:t>
      </w:r>
      <w:r w:rsidR="00E37F83">
        <w:t xml:space="preserve">C </w:t>
      </w:r>
      <w:r w:rsidR="00E37F83" w:rsidRPr="00E37F83">
        <w:t>#antihypertensives</w:t>
      </w:r>
      <w:r w:rsidR="00E37F83">
        <w:t xml:space="preserve"> </w:t>
      </w:r>
      <w:r w:rsidR="00E37F83">
        <w:rPr>
          <w:lang w:val="en-US"/>
        </w:rPr>
        <w:t>#cormodibity</w:t>
      </w:r>
    </w:p>
    <w:p w14:paraId="50624D83" w14:textId="379666BC" w:rsidR="00416072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5" w:history="1">
        <w:proofErr w:type="spellStart"/>
        <w:r w:rsidR="00416072" w:rsidRPr="00416072">
          <w:rPr>
            <w:rStyle w:val="Hyperlink"/>
            <w:lang w:val="en-US"/>
          </w:rPr>
          <w:t>AE_infection</w:t>
        </w:r>
        <w:proofErr w:type="spellEnd"/>
      </w:hyperlink>
      <w:r w:rsidR="00416072">
        <w:rPr>
          <w:lang w:val="en-US"/>
        </w:rPr>
        <w:t>()</w:t>
      </w:r>
      <w:r w:rsidR="00E37F83">
        <w:rPr>
          <w:lang w:val="en-US"/>
        </w:rPr>
        <w:t xml:space="preserve"> #AE #infection</w:t>
      </w:r>
    </w:p>
    <w:p w14:paraId="7B74EE52" w14:textId="7CDF6569" w:rsidR="00930D1D" w:rsidRP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6" w:history="1">
        <w:proofErr w:type="spellStart"/>
        <w:r w:rsidR="00930D1D" w:rsidRPr="00416072">
          <w:rPr>
            <w:rStyle w:val="Hyperlink"/>
            <w:lang w:val="en-US"/>
          </w:rPr>
          <w:t>AE_obesity</w:t>
        </w:r>
        <w:proofErr w:type="spellEnd"/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#AE #obesity #BMI #cormodibity</w:t>
      </w:r>
    </w:p>
    <w:p w14:paraId="1FC7E0C4" w14:textId="295C759A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7" w:history="1">
        <w:r w:rsidR="00930D1D" w:rsidRPr="00416072">
          <w:rPr>
            <w:rStyle w:val="Hyperlink"/>
            <w:lang w:val="en-US"/>
          </w:rPr>
          <w:t>ATC_AB</w:t>
        </w:r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#ATC #antimicrobials #antibiotics</w:t>
      </w:r>
    </w:p>
    <w:p w14:paraId="0208514E" w14:textId="0A531923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28" w:history="1">
        <w:proofErr w:type="spellStart"/>
        <w:r w:rsidR="00034F1F" w:rsidRPr="00416072">
          <w:rPr>
            <w:rStyle w:val="Hyperlink"/>
            <w:lang w:val="en-US"/>
          </w:rPr>
          <w:t>ATC_antihypertensives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E37F83" w:rsidRPr="00E37F83">
        <w:t>#AT</w:t>
      </w:r>
      <w:r w:rsidR="00E37F83">
        <w:t xml:space="preserve">C </w:t>
      </w:r>
      <w:r w:rsidR="00E37F83" w:rsidRPr="00E37F83">
        <w:t>#antihypertensives</w:t>
      </w:r>
      <w:r w:rsidR="00E37F83">
        <w:t xml:space="preserve"> </w:t>
      </w:r>
      <w:r w:rsidR="00E37F83">
        <w:rPr>
          <w:lang w:val="en-US"/>
        </w:rPr>
        <w:t>#cormodibity</w:t>
      </w:r>
    </w:p>
    <w:p w14:paraId="5206790C" w14:textId="37160A84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29" w:history="1">
        <w:proofErr w:type="spellStart"/>
        <w:r w:rsidR="00930D1D" w:rsidRPr="00416072">
          <w:rPr>
            <w:rStyle w:val="Hyperlink"/>
            <w:lang w:val="en-US"/>
          </w:rPr>
          <w:t>ATC_opioids</w:t>
        </w:r>
        <w:proofErr w:type="spellEnd"/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E37F83" w:rsidRPr="00E37F83">
        <w:rPr>
          <w:lang w:val="en-US"/>
        </w:rPr>
        <w:t>#ATC #opioids #m</w:t>
      </w:r>
      <w:r w:rsidR="00E37F83">
        <w:rPr>
          <w:lang w:val="en-US"/>
        </w:rPr>
        <w:t>orphine #cormodibity</w:t>
      </w:r>
    </w:p>
    <w:p w14:paraId="27822E6A" w14:textId="47FAC72C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0" w:history="1">
        <w:proofErr w:type="spellStart"/>
        <w:r w:rsidR="00034F1F" w:rsidRPr="00416072">
          <w:rPr>
            <w:rStyle w:val="Hyperlink"/>
            <w:lang w:val="en-US"/>
          </w:rPr>
          <w:t>ATC_polypharmacy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E37F83" w:rsidRPr="00E37F83">
        <w:rPr>
          <w:lang w:val="en-US"/>
        </w:rPr>
        <w:t xml:space="preserve">#ATC #polypharmacy </w:t>
      </w:r>
      <w:r w:rsidR="00E37F83">
        <w:rPr>
          <w:lang w:val="en-US"/>
        </w:rPr>
        <w:t>#cormodibity</w:t>
      </w:r>
    </w:p>
    <w:p w14:paraId="08EE6E51" w14:textId="7352B929" w:rsidR="00416072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1" w:history="1">
        <w:r w:rsidR="00416072" w:rsidRPr="00416072">
          <w:rPr>
            <w:rStyle w:val="Hyperlink"/>
            <w:lang w:val="en-US"/>
          </w:rPr>
          <w:t>BMI</w:t>
        </w:r>
      </w:hyperlink>
      <w:r w:rsidR="00416072">
        <w:rPr>
          <w:lang w:val="en-US"/>
        </w:rPr>
        <w:t>()</w:t>
      </w:r>
      <w:r w:rsidR="00E37F83">
        <w:rPr>
          <w:lang w:val="en-US"/>
        </w:rPr>
        <w:t xml:space="preserve"> #BMI #cormodibity</w:t>
      </w:r>
    </w:p>
    <w:p w14:paraId="0FB8569B" w14:textId="78802F62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32" w:history="1">
        <w:r w:rsidR="00930D1D" w:rsidRPr="00416072">
          <w:rPr>
            <w:rStyle w:val="Hyperlink"/>
            <w:lang w:val="en-US"/>
          </w:rPr>
          <w:t>CCI</w:t>
        </w:r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#cormodibity #prognostication</w:t>
      </w:r>
    </w:p>
    <w:p w14:paraId="47E62F2F" w14:textId="77777777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censor_med_keep_</w:t>
      </w:r>
      <w:proofErr w:type="gramStart"/>
      <w:r>
        <w:rPr>
          <w:lang w:val="en-US"/>
        </w:rPr>
        <w:t>first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2C68362" w14:textId="1CDADC0E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3" w:history="1">
        <w:proofErr w:type="spellStart"/>
        <w:r w:rsidR="00034F1F" w:rsidRPr="00416072">
          <w:rPr>
            <w:rStyle w:val="Hyperlink"/>
            <w:lang w:val="en-US"/>
          </w:rPr>
          <w:t>clean_lab_values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8C6DCC">
        <w:rPr>
          <w:lang w:val="en-US"/>
        </w:rPr>
        <w:t>#classifier #helper</w:t>
      </w:r>
    </w:p>
    <w:p w14:paraId="74AB2888" w14:textId="275A1342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4" w:history="1">
        <w:proofErr w:type="spellStart"/>
        <w:r w:rsidR="00034F1F" w:rsidRPr="00416072">
          <w:rPr>
            <w:rStyle w:val="Hyperlink"/>
            <w:lang w:val="en-US"/>
          </w:rPr>
          <w:t>clean_SDS_t_mikro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8C6DCC">
        <w:rPr>
          <w:lang w:val="en-US"/>
        </w:rPr>
        <w:t>#helper</w:t>
      </w:r>
    </w:p>
    <w:p w14:paraId="653ED2C1" w14:textId="7BE30B67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5" w:history="1">
        <w:proofErr w:type="spellStart"/>
        <w:r w:rsidR="00034F1F" w:rsidRPr="00416072">
          <w:rPr>
            <w:rStyle w:val="Hyperlink"/>
            <w:lang w:val="en-US"/>
          </w:rPr>
          <w:t>clean_abbreviations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8C6DCC">
        <w:rPr>
          <w:lang w:val="en-US"/>
        </w:rPr>
        <w:t>#helper</w:t>
      </w:r>
    </w:p>
    <w:p w14:paraId="36281EF0" w14:textId="1BB599D5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clean_</w:t>
      </w:r>
      <w:proofErr w:type="gramStart"/>
      <w:r>
        <w:rPr>
          <w:lang w:val="en-US"/>
        </w:rPr>
        <w:t>antineoplastics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E37F83">
        <w:rPr>
          <w:lang w:val="en-US"/>
        </w:rPr>
        <w:t xml:space="preserve"> </w:t>
      </w:r>
      <w:r w:rsidR="008C6DCC">
        <w:rPr>
          <w:lang w:val="en-US"/>
        </w:rPr>
        <w:t>#classifier</w:t>
      </w:r>
    </w:p>
    <w:p w14:paraId="3C37BB73" w14:textId="01C84118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6" w:history="1">
        <w:proofErr w:type="spellStart"/>
        <w:r w:rsidR="00034F1F" w:rsidRPr="002E15CF">
          <w:rPr>
            <w:rStyle w:val="Hyperlink"/>
            <w:lang w:val="en-US"/>
          </w:rPr>
          <w:t>clean_RKKP_CLL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8C6DCC">
        <w:rPr>
          <w:lang w:val="en-US"/>
        </w:rPr>
        <w:t>#classifier #helper</w:t>
      </w:r>
    </w:p>
    <w:p w14:paraId="411EF196" w14:textId="1601D18D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7" w:history="1">
        <w:proofErr w:type="spellStart"/>
        <w:r w:rsidR="00034F1F" w:rsidRPr="002E15CF">
          <w:rPr>
            <w:rStyle w:val="Hyperlink"/>
            <w:lang w:val="en-US"/>
          </w:rPr>
          <w:t>clean_RKKP_DaMyDa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</w:t>
      </w:r>
      <w:r w:rsidR="008C6DCC">
        <w:rPr>
          <w:lang w:val="en-US"/>
        </w:rPr>
        <w:t>#classifier #helper</w:t>
      </w:r>
    </w:p>
    <w:p w14:paraId="5B26D3EB" w14:textId="0C27A4BC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38" w:history="1">
        <w:proofErr w:type="spellStart"/>
        <w:r w:rsidR="00034F1F" w:rsidRPr="002E15CF">
          <w:rPr>
            <w:rStyle w:val="Hyperlink"/>
            <w:lang w:val="en-US"/>
          </w:rPr>
          <w:t>clean_RKKP_LYFO</w:t>
        </w:r>
        <w:proofErr w:type="spellEnd"/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#cl</w:t>
      </w:r>
      <w:r w:rsidR="008C6DCC">
        <w:rPr>
          <w:lang w:val="en-US"/>
        </w:rPr>
        <w:t>assifier #helper</w:t>
      </w:r>
    </w:p>
    <w:p w14:paraId="2DDF2A96" w14:textId="5CE5F4B0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39" w:history="1">
        <w:r w:rsidR="00930D1D" w:rsidRPr="00416072">
          <w:rPr>
            <w:rStyle w:val="Hyperlink"/>
            <w:lang w:val="en-US"/>
          </w:rPr>
          <w:t>CLL_CI</w:t>
        </w:r>
      </w:hyperlink>
      <w:r w:rsidR="00930D1D">
        <w:rPr>
          <w:lang w:val="en-US"/>
        </w:rPr>
        <w:t>()</w:t>
      </w:r>
      <w:r w:rsidR="00E37F83">
        <w:rPr>
          <w:lang w:val="en-US"/>
        </w:rPr>
        <w:t xml:space="preserve"> #CLL #cormodibity #prognostication</w:t>
      </w:r>
    </w:p>
    <w:p w14:paraId="3DDD83ED" w14:textId="0E14FB82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40" w:history="1">
        <w:r w:rsidR="00034F1F" w:rsidRPr="00416072">
          <w:rPr>
            <w:rStyle w:val="Hyperlink"/>
            <w:lang w:val="en-US"/>
          </w:rPr>
          <w:t>CLL_IPI</w:t>
        </w:r>
      </w:hyperlink>
      <w:r w:rsidR="00034F1F">
        <w:rPr>
          <w:lang w:val="en-US"/>
        </w:rPr>
        <w:t>()</w:t>
      </w:r>
      <w:r w:rsidR="00E37F83">
        <w:rPr>
          <w:lang w:val="en-US"/>
        </w:rPr>
        <w:t xml:space="preserve"> #CLL #IPI #prognostication</w:t>
      </w:r>
    </w:p>
    <w:p w14:paraId="025BD690" w14:textId="211BB161" w:rsidR="00034F1F" w:rsidRPr="00AA5B6E" w:rsidRDefault="00000000" w:rsidP="00AA5B6E">
      <w:pPr>
        <w:pStyle w:val="Listeafsnit"/>
        <w:numPr>
          <w:ilvl w:val="0"/>
          <w:numId w:val="6"/>
        </w:numPr>
        <w:rPr>
          <w:lang w:val="en-US"/>
        </w:rPr>
      </w:pPr>
      <w:hyperlink r:id="rId41" w:history="1">
        <w:r w:rsidR="00034F1F" w:rsidRPr="00416072">
          <w:rPr>
            <w:rStyle w:val="Hyperlink"/>
            <w:lang w:val="en-US"/>
          </w:rPr>
          <w:t>CLL_IPI_2023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#CLL #IPI #prognostication</w:t>
      </w:r>
    </w:p>
    <w:p w14:paraId="384658CD" w14:textId="57C80884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42" w:history="1">
        <w:r w:rsidR="00034F1F" w:rsidRPr="00416072">
          <w:rPr>
            <w:rStyle w:val="Hyperlink"/>
            <w:lang w:val="en-US"/>
          </w:rPr>
          <w:t>CLL_WONT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#CLL #IPI #prognostication</w:t>
      </w:r>
    </w:p>
    <w:p w14:paraId="3B5D0D51" w14:textId="74D4F790" w:rsidR="00034F1F" w:rsidRP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r>
        <w:rPr>
          <w:lang w:val="en-US"/>
        </w:rPr>
        <w:t>CNS_</w:t>
      </w:r>
      <w:proofErr w:type="gramStart"/>
      <w:r>
        <w:rPr>
          <w:lang w:val="en-US"/>
        </w:rPr>
        <w:t>IPI(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#DLBCL #IPI #prognostication</w:t>
      </w:r>
    </w:p>
    <w:p w14:paraId="4FC02A94" w14:textId="726B1AB7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43" w:history="1">
        <w:r w:rsidR="00930D1D" w:rsidRPr="00416072">
          <w:rPr>
            <w:rStyle w:val="Hyperlink"/>
            <w:lang w:val="en-US"/>
          </w:rPr>
          <w:t>COD</w:t>
        </w:r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#causeofdeath #classifier #cormodibity</w:t>
      </w:r>
    </w:p>
    <w:p w14:paraId="749F0F86" w14:textId="1C896FCE" w:rsidR="00930D1D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44" w:history="1">
        <w:r w:rsidR="00930D1D" w:rsidRPr="00416072">
          <w:rPr>
            <w:rStyle w:val="Hyperlink"/>
            <w:lang w:val="en-US"/>
          </w:rPr>
          <w:t>COD2</w:t>
        </w:r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#causeofdeath #classifier #cormodibity</w:t>
      </w:r>
    </w:p>
    <w:p w14:paraId="5C5BFA68" w14:textId="34902E8E" w:rsidR="00034F1F" w:rsidRP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create_antineoplastic_</w:t>
      </w:r>
      <w:proofErr w:type="gramStart"/>
      <w:r>
        <w:rPr>
          <w:lang w:val="en-US"/>
        </w:rPr>
        <w:t>study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#antineoplastics #ATC #cormodibity #prognostication </w:t>
      </w:r>
    </w:p>
    <w:p w14:paraId="28DFEB9D" w14:textId="742921DF" w:rsidR="00034F1F" w:rsidRDefault="00D106AC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CTCAE_lab</w:t>
      </w:r>
      <w:proofErr w:type="spellEnd"/>
    </w:p>
    <w:p w14:paraId="0D42B156" w14:textId="6A20E875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45" w:history="1">
        <w:proofErr w:type="spellStart"/>
        <w:r w:rsidR="002E15CF" w:rsidRPr="002E15CF">
          <w:rPr>
            <w:rStyle w:val="Hyperlink"/>
            <w:lang w:val="en-US"/>
          </w:rPr>
          <w:t>AE_ALAT_increased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3284E2A4" w14:textId="5E8FA509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46" w:history="1">
        <w:proofErr w:type="spellStart"/>
        <w:r w:rsidR="002E15CF" w:rsidRPr="002E15CF">
          <w:rPr>
            <w:rStyle w:val="Hyperlink"/>
            <w:lang w:val="en-US"/>
          </w:rPr>
          <w:t>AE_ASAT_increased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50A1243F" w14:textId="47BB3052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47" w:history="1">
        <w:proofErr w:type="spellStart"/>
        <w:r w:rsidR="002E15CF" w:rsidRPr="002E15CF">
          <w:rPr>
            <w:rStyle w:val="Hyperlink"/>
            <w:lang w:val="en-US"/>
          </w:rPr>
          <w:t>AE_BASP_increased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602501B7" w14:textId="7339A2C3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48" w:history="1">
        <w:proofErr w:type="spellStart"/>
        <w:r w:rsidR="002E15CF" w:rsidRPr="002E15CF">
          <w:rPr>
            <w:rStyle w:val="Hyperlink"/>
            <w:lang w:val="en-US"/>
          </w:rPr>
          <w:t>AE_INR_increased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2654F9EF" w14:textId="0525FF0A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49" w:history="1">
        <w:proofErr w:type="spellStart"/>
        <w:r w:rsidR="002E15CF" w:rsidRPr="002E15CF">
          <w:rPr>
            <w:rStyle w:val="Hyperlink"/>
            <w:lang w:val="en-US"/>
          </w:rPr>
          <w:t>AE_WBC_decreased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2DD1215A" w14:textId="1DB5E133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0" w:history="1">
        <w:proofErr w:type="spellStart"/>
        <w:r w:rsidR="002E15CF" w:rsidRPr="002E15CF">
          <w:rPr>
            <w:rStyle w:val="Hyperlink"/>
            <w:lang w:val="en-US"/>
          </w:rPr>
          <w:t>AE_anemia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74B5F429" w14:textId="658D2EB4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1" w:history="1">
        <w:proofErr w:type="spellStart"/>
        <w:r w:rsidR="002E15CF" w:rsidRPr="002E15CF">
          <w:rPr>
            <w:rStyle w:val="Hyperlink"/>
            <w:lang w:val="en-US"/>
          </w:rPr>
          <w:t>AE_bilirubin_increased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44ACAC30" w14:textId="74458CAC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2" w:history="1">
        <w:proofErr w:type="spellStart"/>
        <w:r w:rsidR="002E15CF" w:rsidRPr="002E15CF">
          <w:rPr>
            <w:rStyle w:val="Hyperlink"/>
            <w:lang w:val="en-US"/>
          </w:rPr>
          <w:t>AE_creatinine_increased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4E678B29" w14:textId="2B32A828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3" w:history="1">
        <w:proofErr w:type="spellStart"/>
        <w:r w:rsidR="002E15CF" w:rsidRPr="002E15CF">
          <w:rPr>
            <w:rStyle w:val="Hyperlink"/>
            <w:lang w:val="en-US"/>
          </w:rPr>
          <w:t>AE_eosinophilia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11FA29B5" w14:textId="5169E22B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4" w:history="1">
        <w:proofErr w:type="spellStart"/>
        <w:r w:rsidR="002E15CF" w:rsidRPr="002E15CF">
          <w:rPr>
            <w:rStyle w:val="Hyperlink"/>
            <w:lang w:val="en-US"/>
          </w:rPr>
          <w:t>AE_haptoglobin_decreased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280C88CD" w14:textId="66166B14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5" w:history="1">
        <w:proofErr w:type="spellStart"/>
        <w:r w:rsidR="002E15CF" w:rsidRPr="002E15CF">
          <w:rPr>
            <w:rStyle w:val="Hyperlink"/>
            <w:lang w:val="en-US"/>
          </w:rPr>
          <w:t>AE_hemoglobin_increased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4656AB47" w14:textId="0516C7D8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6" w:history="1">
        <w:proofErr w:type="spellStart"/>
        <w:r w:rsidR="002E15CF" w:rsidRPr="002E15CF">
          <w:rPr>
            <w:rStyle w:val="Hyperlink"/>
            <w:lang w:val="en-US"/>
          </w:rPr>
          <w:t>AE_hypercalcemia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1359361A" w14:textId="55FD5A52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7" w:history="1">
        <w:proofErr w:type="spellStart"/>
        <w:r w:rsidR="002E15CF" w:rsidRPr="002E15CF">
          <w:rPr>
            <w:rStyle w:val="Hyperlink"/>
            <w:lang w:val="en-US"/>
          </w:rPr>
          <w:t>AE_hyperkalemia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1808516B" w14:textId="737EE61C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8" w:history="1">
        <w:proofErr w:type="spellStart"/>
        <w:r w:rsidR="002E15CF" w:rsidRPr="002E15CF">
          <w:rPr>
            <w:rStyle w:val="Hyperlink"/>
            <w:lang w:val="en-US"/>
          </w:rPr>
          <w:t>AE_hypermagnesemia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3DB745D9" w14:textId="664EB6B5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59" w:history="1">
        <w:proofErr w:type="spellStart"/>
        <w:r w:rsidR="002E15CF" w:rsidRPr="002E15CF">
          <w:rPr>
            <w:rStyle w:val="Hyperlink"/>
            <w:lang w:val="en-US"/>
          </w:rPr>
          <w:t>AE_hypernatremia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0166BC1E" w14:textId="74C42560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0" w:history="1">
        <w:proofErr w:type="spellStart"/>
        <w:r w:rsidR="002E15CF" w:rsidRPr="002E15CF">
          <w:rPr>
            <w:rStyle w:val="Hyperlink"/>
            <w:lang w:val="en-US"/>
          </w:rPr>
          <w:t>AE_hypertriglyceridemia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1BC11811" w14:textId="23DADC19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1" w:history="1">
        <w:proofErr w:type="spellStart"/>
        <w:r w:rsidR="002E15CF" w:rsidRPr="002E15CF">
          <w:rPr>
            <w:rStyle w:val="Hyperlink"/>
            <w:lang w:val="en-US"/>
          </w:rPr>
          <w:t>AE_hypoalbuminemia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04FBF314" w14:textId="1E3A6740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2" w:history="1">
        <w:proofErr w:type="spellStart"/>
        <w:r w:rsidR="002E15CF" w:rsidRPr="002E15CF">
          <w:rPr>
            <w:rStyle w:val="Hyperlink"/>
            <w:lang w:val="en-US"/>
          </w:rPr>
          <w:t>AE_hypocalcemia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6A112EEF" w14:textId="4197D69F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3" w:history="1">
        <w:proofErr w:type="spellStart"/>
        <w:r w:rsidR="002E15CF" w:rsidRPr="002E15CF">
          <w:rPr>
            <w:rStyle w:val="Hyperlink"/>
            <w:lang w:val="en-US"/>
          </w:rPr>
          <w:t>AE_hypoglycemia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5D186AC5" w14:textId="79115977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4" w:history="1">
        <w:proofErr w:type="spellStart"/>
        <w:r w:rsidR="002E15CF" w:rsidRPr="002E15CF">
          <w:rPr>
            <w:rStyle w:val="Hyperlink"/>
            <w:lang w:val="en-US"/>
          </w:rPr>
          <w:t>AE_leukocytosis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0F167DB5" w14:textId="29A223EA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5" w:history="1">
        <w:proofErr w:type="spellStart"/>
        <w:r w:rsidR="002E15CF" w:rsidRPr="002E15CF">
          <w:rPr>
            <w:rStyle w:val="Hyperlink"/>
            <w:lang w:val="en-US"/>
          </w:rPr>
          <w:t>AE_lymphocyte_count_decreased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6C1F9170" w14:textId="4C48A13F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6" w:history="1">
        <w:proofErr w:type="spellStart"/>
        <w:r w:rsidR="002E15CF" w:rsidRPr="002E15CF">
          <w:rPr>
            <w:rStyle w:val="Hyperlink"/>
            <w:lang w:val="en-US"/>
          </w:rPr>
          <w:t>AE_lymphocyte_count_increased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427BEE34" w14:textId="195ED48B" w:rsid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7" w:history="1">
        <w:proofErr w:type="spellStart"/>
        <w:r w:rsidR="002E15CF" w:rsidRPr="002E15CF">
          <w:rPr>
            <w:rStyle w:val="Hyperlink"/>
            <w:lang w:val="en-US"/>
          </w:rPr>
          <w:t>AE_neutrophil_count_decreased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45660324" w14:textId="660C8620" w:rsidR="002E15CF" w:rsidRPr="002E15CF" w:rsidRDefault="00000000" w:rsidP="002E15CF">
      <w:pPr>
        <w:pStyle w:val="Listeafsnit"/>
        <w:numPr>
          <w:ilvl w:val="1"/>
          <w:numId w:val="6"/>
        </w:numPr>
        <w:rPr>
          <w:lang w:val="en-US"/>
        </w:rPr>
      </w:pPr>
      <w:hyperlink r:id="rId68" w:history="1">
        <w:proofErr w:type="spellStart"/>
        <w:r w:rsidR="002E15CF" w:rsidRPr="002E15CF">
          <w:rPr>
            <w:rStyle w:val="Hyperlink"/>
            <w:lang w:val="en-US"/>
          </w:rPr>
          <w:t>AE_platelets_decreased</w:t>
        </w:r>
        <w:proofErr w:type="spellEnd"/>
      </w:hyperlink>
      <w:r w:rsidR="00AA5B6E" w:rsidRPr="00AA5B6E">
        <w:rPr>
          <w:lang w:val="en-US"/>
        </w:rPr>
        <w:t xml:space="preserve"> </w:t>
      </w:r>
      <w:r w:rsidR="00AA5B6E">
        <w:rPr>
          <w:lang w:val="en-US"/>
        </w:rPr>
        <w:t>#AE #lab #biochemistry</w:t>
      </w:r>
    </w:p>
    <w:p w14:paraId="64AB7890" w14:textId="31530C71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69" w:history="1">
        <w:proofErr w:type="spellStart"/>
        <w:r w:rsidR="00930D1D" w:rsidRPr="00416072">
          <w:rPr>
            <w:rStyle w:val="Hyperlink"/>
            <w:lang w:val="en-US"/>
          </w:rPr>
          <w:t>filter_first_diagnosis</w:t>
        </w:r>
        <w:proofErr w:type="spellEnd"/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#essential #classifier #survival</w:t>
      </w:r>
    </w:p>
    <w:p w14:paraId="1870A877" w14:textId="57D63A9F" w:rsidR="00D106AC" w:rsidRDefault="00000000" w:rsidP="00665501">
      <w:pPr>
        <w:pStyle w:val="Listeafsnit"/>
        <w:numPr>
          <w:ilvl w:val="0"/>
          <w:numId w:val="6"/>
        </w:numPr>
        <w:rPr>
          <w:lang w:val="en-US"/>
        </w:rPr>
      </w:pPr>
      <w:hyperlink r:id="rId70" w:history="1">
        <w:proofErr w:type="spellStart"/>
        <w:r w:rsidR="00D106AC" w:rsidRPr="00416072">
          <w:rPr>
            <w:rStyle w:val="Hyperlink"/>
            <w:lang w:val="en-US"/>
          </w:rPr>
          <w:t>filter_virus</w:t>
        </w:r>
        <w:proofErr w:type="spellEnd"/>
      </w:hyperlink>
      <w:r w:rsidR="00D106AC">
        <w:rPr>
          <w:lang w:val="en-US"/>
        </w:rPr>
        <w:t>()</w:t>
      </w:r>
      <w:r w:rsidR="00AA5B6E">
        <w:rPr>
          <w:lang w:val="en-US"/>
        </w:rPr>
        <w:t xml:space="preserve"> #classifier #infection</w:t>
      </w:r>
    </w:p>
    <w:p w14:paraId="34F98244" w14:textId="26E9FAC7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forest_plot_univariate_</w:t>
      </w:r>
      <w:proofErr w:type="gramStart"/>
      <w:r>
        <w:rPr>
          <w:lang w:val="en-US"/>
        </w:rPr>
        <w:t>hospitalization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#plotter #hospitalization #</w:t>
      </w:r>
      <w:r w:rsidR="00AA5B6E" w:rsidRPr="00E37F83">
        <w:rPr>
          <w:lang w:val="en-US"/>
        </w:rPr>
        <w:t xml:space="preserve">ATC </w:t>
      </w:r>
      <w:r w:rsidR="00AA5B6E">
        <w:rPr>
          <w:lang w:val="en-US"/>
        </w:rPr>
        <w:t>#cormodibity</w:t>
      </w:r>
    </w:p>
    <w:p w14:paraId="63074178" w14:textId="441C710F" w:rsidR="00034F1F" w:rsidRPr="00AA5B6E" w:rsidRDefault="00034F1F" w:rsidP="00AA5B6E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forest_plot_univariate_</w:t>
      </w:r>
      <w:proofErr w:type="gramStart"/>
      <w:r>
        <w:rPr>
          <w:lang w:val="en-US"/>
        </w:rPr>
        <w:t>infection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#plotter #infection #</w:t>
      </w:r>
      <w:r w:rsidR="00AA5B6E" w:rsidRPr="00E37F83">
        <w:rPr>
          <w:lang w:val="en-US"/>
        </w:rPr>
        <w:t xml:space="preserve">ATC </w:t>
      </w:r>
      <w:r w:rsidR="00AA5B6E">
        <w:rPr>
          <w:lang w:val="en-US"/>
        </w:rPr>
        <w:t>#cormodibity</w:t>
      </w:r>
    </w:p>
    <w:p w14:paraId="08AD376A" w14:textId="17383C92" w:rsidR="00034F1F" w:rsidRP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forest_plot_univariate_</w:t>
      </w:r>
      <w:proofErr w:type="gramStart"/>
      <w:r>
        <w:rPr>
          <w:lang w:val="en-US"/>
        </w:rPr>
        <w:t>os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#plotter #survival #</w:t>
      </w:r>
      <w:r w:rsidR="00AA5B6E" w:rsidRPr="00E37F83">
        <w:rPr>
          <w:lang w:val="en-US"/>
        </w:rPr>
        <w:t xml:space="preserve">ATC </w:t>
      </w:r>
      <w:r w:rsidR="00AA5B6E">
        <w:rPr>
          <w:lang w:val="en-US"/>
        </w:rPr>
        <w:t>#cormodibity</w:t>
      </w:r>
    </w:p>
    <w:p w14:paraId="5C344F5C" w14:textId="3EFC0111" w:rsidR="00034F1F" w:rsidRP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help_</w:t>
      </w:r>
      <w:proofErr w:type="gramStart"/>
      <w:r>
        <w:rPr>
          <w:lang w:val="en-US"/>
        </w:rPr>
        <w:t>info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</w:t>
      </w:r>
    </w:p>
    <w:p w14:paraId="64E3A464" w14:textId="47D1584A" w:rsidR="00D106AC" w:rsidRDefault="00D106AC" w:rsidP="00665501">
      <w:pPr>
        <w:pStyle w:val="Listeafsnit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IPSSWM(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#IPI #prognostication</w:t>
      </w:r>
    </w:p>
    <w:p w14:paraId="6C86FF1A" w14:textId="20FB919D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1" w:history="1">
        <w:r w:rsidR="00D106AC" w:rsidRPr="00416072">
          <w:rPr>
            <w:rStyle w:val="Hyperlink"/>
            <w:lang w:val="en-US"/>
          </w:rPr>
          <w:t>IPS</w:t>
        </w:r>
      </w:hyperlink>
      <w:r w:rsidR="00D106AC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458F1DE3" w14:textId="03032A4B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2" w:history="1">
        <w:proofErr w:type="spellStart"/>
        <w:r w:rsidR="00034F1F" w:rsidRPr="00416072">
          <w:rPr>
            <w:rStyle w:val="Hyperlink"/>
            <w:lang w:val="en-US"/>
          </w:rPr>
          <w:t>KM_plot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#plotter #survival </w:t>
      </w:r>
    </w:p>
    <w:p w14:paraId="5A6AA0C8" w14:textId="051FCAED" w:rsidR="00034F1F" w:rsidRP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r>
        <w:rPr>
          <w:lang w:val="en-US"/>
        </w:rPr>
        <w:t>KM_plot_3()</w:t>
      </w:r>
      <w:r w:rsidR="00AA5B6E">
        <w:rPr>
          <w:lang w:val="en-US"/>
        </w:rPr>
        <w:t xml:space="preserve"> #plotter #survival #hospitalization #infection</w:t>
      </w:r>
    </w:p>
    <w:p w14:paraId="36F5D379" w14:textId="254F8F5D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load_</w:t>
      </w:r>
      <w:proofErr w:type="gramStart"/>
      <w:r>
        <w:rPr>
          <w:lang w:val="en-US"/>
        </w:rPr>
        <w:t>CTCAE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#AE #lab #biochemistry</w:t>
      </w:r>
    </w:p>
    <w:p w14:paraId="0FBEA3EC" w14:textId="0DEE46B2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3" w:history="1">
        <w:proofErr w:type="spellStart"/>
        <w:r w:rsidR="00034F1F" w:rsidRPr="00416072">
          <w:rPr>
            <w:rStyle w:val="Hyperlink"/>
            <w:lang w:val="en-US"/>
          </w:rPr>
          <w:t>load_dataset</w:t>
        </w:r>
        <w:proofErr w:type="spellEnd"/>
      </w:hyperlink>
      <w:r w:rsidR="00034F1F">
        <w:rPr>
          <w:lang w:val="en-US"/>
        </w:rPr>
        <w:t xml:space="preserve">() </w:t>
      </w:r>
      <w:r w:rsidR="00AA5B6E">
        <w:rPr>
          <w:lang w:val="en-US"/>
        </w:rPr>
        <w:t>#essential</w:t>
      </w:r>
    </w:p>
    <w:p w14:paraId="1FA35BD8" w14:textId="783B9EE0" w:rsidR="00034F1F" w:rsidRPr="00930D1D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4" w:history="1">
        <w:proofErr w:type="spellStart"/>
        <w:r w:rsidR="00034F1F" w:rsidRPr="00416072">
          <w:rPr>
            <w:rStyle w:val="Hyperlink"/>
            <w:lang w:val="en-US"/>
          </w:rPr>
          <w:t>load_datasets_head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</w:t>
      </w:r>
    </w:p>
    <w:p w14:paraId="59072F68" w14:textId="09C79BDE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5" w:history="1">
        <w:proofErr w:type="spellStart"/>
        <w:r w:rsidR="00034F1F" w:rsidRPr="00416072">
          <w:rPr>
            <w:rStyle w:val="Hyperlink"/>
            <w:lang w:val="en-US"/>
          </w:rPr>
          <w:t>load_blood_culture_SP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#AE #infection</w:t>
      </w:r>
    </w:p>
    <w:p w14:paraId="03B27CA1" w14:textId="302752F4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6" w:history="1">
        <w:proofErr w:type="spellStart"/>
        <w:r w:rsidR="00034F1F" w:rsidRPr="00416072">
          <w:rPr>
            <w:rStyle w:val="Hyperlink"/>
            <w:lang w:val="en-US"/>
          </w:rPr>
          <w:t>load_biochemistry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</w:t>
      </w:r>
    </w:p>
    <w:p w14:paraId="7163E9C7" w14:textId="25303FEA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7" w:history="1">
        <w:proofErr w:type="spellStart"/>
        <w:r w:rsidR="00034F1F" w:rsidRPr="00416072">
          <w:rPr>
            <w:rStyle w:val="Hyperlink"/>
            <w:lang w:val="en-US"/>
          </w:rPr>
          <w:t>load_all_data</w:t>
        </w:r>
        <w:proofErr w:type="spellEnd"/>
      </w:hyperlink>
      <w:r w:rsidR="00034F1F">
        <w:rPr>
          <w:lang w:val="en-US"/>
        </w:rPr>
        <w:t>()</w:t>
      </w:r>
    </w:p>
    <w:p w14:paraId="210C6776" w14:textId="3D42492C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78" w:history="1">
        <w:proofErr w:type="spellStart"/>
        <w:r w:rsidR="00034F1F" w:rsidRPr="004E0627">
          <w:rPr>
            <w:rStyle w:val="Hyperlink"/>
            <w:lang w:val="en-US"/>
          </w:rPr>
          <w:t>load_SKS_antineoplastics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#antineoplastics </w:t>
      </w:r>
    </w:p>
    <w:p w14:paraId="73E9F08E" w14:textId="43AF5B88" w:rsidR="00034F1F" w:rsidRPr="00AA5B6E" w:rsidRDefault="00034F1F" w:rsidP="00AA5B6E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load_ATC_</w:t>
      </w:r>
      <w:proofErr w:type="gramStart"/>
      <w:r>
        <w:rPr>
          <w:lang w:val="en-US"/>
        </w:rPr>
        <w:t>antineoplastics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#antineoplastics </w:t>
      </w:r>
      <w:r w:rsidR="00AA5B6E" w:rsidRPr="00AA5B6E">
        <w:rPr>
          <w:lang w:val="en-US"/>
        </w:rPr>
        <w:t>#ATC</w:t>
      </w:r>
    </w:p>
    <w:p w14:paraId="70BE7DDB" w14:textId="790E0C0B" w:rsidR="00034F1F" w:rsidRPr="00AA5B6E" w:rsidRDefault="00034F1F" w:rsidP="00AA5B6E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lastRenderedPageBreak/>
        <w:t>load_SKS_radiotherapy_</w:t>
      </w:r>
      <w:proofErr w:type="gramStart"/>
      <w:r>
        <w:rPr>
          <w:lang w:val="en-US"/>
        </w:rPr>
        <w:t>codes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#antineoplastics </w:t>
      </w:r>
    </w:p>
    <w:p w14:paraId="56EF2794" w14:textId="554CB65F" w:rsidR="00034F1F" w:rsidRPr="00AA5B6E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 w:rsidRPr="00AA5B6E">
        <w:rPr>
          <w:lang w:val="en-US"/>
        </w:rPr>
        <w:t>load_SKS_</w:t>
      </w:r>
      <w:proofErr w:type="gramStart"/>
      <w:r w:rsidRPr="00AA5B6E">
        <w:rPr>
          <w:lang w:val="en-US"/>
        </w:rPr>
        <w:t>antimicrobials</w:t>
      </w:r>
      <w:proofErr w:type="spellEnd"/>
      <w:r w:rsidRPr="00AA5B6E">
        <w:rPr>
          <w:lang w:val="en-US"/>
        </w:rPr>
        <w:t>(</w:t>
      </w:r>
      <w:proofErr w:type="gramEnd"/>
      <w:r w:rsidRPr="00AA5B6E">
        <w:rPr>
          <w:lang w:val="en-US"/>
        </w:rPr>
        <w:t>)</w:t>
      </w:r>
      <w:r w:rsidR="00AA5B6E" w:rsidRPr="00AA5B6E">
        <w:rPr>
          <w:lang w:val="en-US"/>
        </w:rPr>
        <w:t xml:space="preserve"> #infection</w:t>
      </w:r>
    </w:p>
    <w:p w14:paraId="2FCE3DB2" w14:textId="6003869C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load_all_</w:t>
      </w:r>
      <w:proofErr w:type="gramStart"/>
      <w:r>
        <w:rPr>
          <w:lang w:val="en-US"/>
        </w:rPr>
        <w:t>variables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</w:t>
      </w:r>
      <w:r w:rsidR="00AA5B6E" w:rsidRPr="00AA5B6E">
        <w:rPr>
          <w:lang w:val="en-US"/>
        </w:rPr>
        <w:t>#</w:t>
      </w:r>
      <w:r w:rsidR="00AA5B6E">
        <w:rPr>
          <w:lang w:val="en-US"/>
        </w:rPr>
        <w:t>helper</w:t>
      </w:r>
    </w:p>
    <w:p w14:paraId="1621A2D8" w14:textId="548F4FBA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r>
        <w:rPr>
          <w:lang w:val="en-US"/>
        </w:rPr>
        <w:t>load_dalycare_icd10()</w:t>
      </w:r>
      <w:r w:rsidR="00AA5B6E">
        <w:rPr>
          <w:lang w:val="en-US"/>
        </w:rPr>
        <w:t xml:space="preserve"> </w:t>
      </w:r>
      <w:r w:rsidR="00AA5B6E" w:rsidRPr="00AA5B6E">
        <w:rPr>
          <w:lang w:val="en-US"/>
        </w:rPr>
        <w:t>#</w:t>
      </w:r>
      <w:r w:rsidR="00AA5B6E">
        <w:rPr>
          <w:lang w:val="en-US"/>
        </w:rPr>
        <w:t>classifier</w:t>
      </w:r>
    </w:p>
    <w:p w14:paraId="2370EF65" w14:textId="121F36B3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load_npu_</w:t>
      </w:r>
      <w:proofErr w:type="gramStart"/>
      <w:r>
        <w:rPr>
          <w:lang w:val="en-US"/>
        </w:rPr>
        <w:t>common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</w:t>
      </w:r>
      <w:r w:rsidR="00AA5B6E" w:rsidRPr="00AA5B6E">
        <w:rPr>
          <w:lang w:val="en-US"/>
        </w:rPr>
        <w:t>#</w:t>
      </w:r>
      <w:r w:rsidR="00AA5B6E">
        <w:rPr>
          <w:lang w:val="en-US"/>
        </w:rPr>
        <w:t>classifier</w:t>
      </w:r>
    </w:p>
    <w:p w14:paraId="3E9CAEA3" w14:textId="28C6A3F4" w:rsid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load_snomed_myeloid_</w:t>
      </w:r>
      <w:proofErr w:type="gramStart"/>
      <w:r>
        <w:rPr>
          <w:lang w:val="en-US"/>
        </w:rPr>
        <w:t>neoplasia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#classifier</w:t>
      </w:r>
    </w:p>
    <w:p w14:paraId="08C98AC2" w14:textId="541C3DFE" w:rsidR="00034F1F" w:rsidRPr="00034F1F" w:rsidRDefault="00034F1F" w:rsidP="00034F1F">
      <w:pPr>
        <w:pStyle w:val="Listeafsnit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load_clinical_trial_</w:t>
      </w:r>
      <w:proofErr w:type="gramStart"/>
      <w:r>
        <w:rPr>
          <w:lang w:val="en-US"/>
        </w:rPr>
        <w:t>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</w:t>
      </w:r>
      <w:r w:rsidR="00AA5B6E" w:rsidRPr="00AA5B6E">
        <w:rPr>
          <w:lang w:val="en-US"/>
        </w:rPr>
        <w:t>#</w:t>
      </w:r>
      <w:r w:rsidR="00AA5B6E">
        <w:rPr>
          <w:lang w:val="en-US"/>
        </w:rPr>
        <w:t>helper</w:t>
      </w:r>
    </w:p>
    <w:p w14:paraId="35B1DFC6" w14:textId="0B501A95" w:rsidR="00D106AC" w:rsidRDefault="00000000" w:rsidP="00665501">
      <w:pPr>
        <w:pStyle w:val="Listeafsnit"/>
        <w:numPr>
          <w:ilvl w:val="0"/>
          <w:numId w:val="6"/>
        </w:numPr>
        <w:rPr>
          <w:lang w:val="en-US"/>
        </w:rPr>
      </w:pPr>
      <w:hyperlink r:id="rId79" w:history="1">
        <w:r w:rsidR="00D106AC" w:rsidRPr="004E0627">
          <w:rPr>
            <w:rStyle w:val="Hyperlink"/>
            <w:lang w:val="en-US"/>
          </w:rPr>
          <w:t>MALT_IPI</w:t>
        </w:r>
      </w:hyperlink>
      <w:r w:rsidR="00D106AC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365EFE07" w14:textId="15657C54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0" w:history="1">
        <w:r w:rsidR="00034F1F" w:rsidRPr="004E0627">
          <w:rPr>
            <w:rStyle w:val="Hyperlink"/>
            <w:lang w:val="en-US"/>
          </w:rPr>
          <w:t>MAYO_20_20_20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7484A168" w14:textId="7224FAED" w:rsidR="00930D1D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1" w:history="1">
        <w:r w:rsidR="00930D1D" w:rsidRPr="004E0627">
          <w:rPr>
            <w:rStyle w:val="Hyperlink"/>
            <w:lang w:val="en-US"/>
          </w:rPr>
          <w:t>MIPI</w:t>
        </w:r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4E2F7DDD" w14:textId="1D0DC636" w:rsidR="00D106AC" w:rsidRDefault="00000000" w:rsidP="00665501">
      <w:pPr>
        <w:pStyle w:val="Listeafsnit"/>
        <w:numPr>
          <w:ilvl w:val="0"/>
          <w:numId w:val="6"/>
        </w:numPr>
        <w:rPr>
          <w:lang w:val="en-US"/>
        </w:rPr>
      </w:pPr>
      <w:hyperlink r:id="rId82" w:history="1">
        <w:r w:rsidR="00D106AC" w:rsidRPr="004E0627">
          <w:rPr>
            <w:rStyle w:val="Hyperlink"/>
            <w:lang w:val="en-US"/>
          </w:rPr>
          <w:t>NCCN_IPI</w:t>
        </w:r>
      </w:hyperlink>
      <w:r w:rsidR="00D106AC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42B7BE52" w14:textId="7CFD7A4D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3" w:history="1">
        <w:r w:rsidR="00034F1F" w:rsidRPr="004E0627">
          <w:rPr>
            <w:rStyle w:val="Hyperlink"/>
            <w:lang w:val="en-US"/>
          </w:rPr>
          <w:t>NMI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#comorbidity #prognostication</w:t>
      </w:r>
    </w:p>
    <w:p w14:paraId="475EB5EC" w14:textId="5984CB97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4" w:history="1">
        <w:proofErr w:type="spellStart"/>
        <w:r w:rsidR="00034F1F" w:rsidRPr="004E0627">
          <w:rPr>
            <w:rStyle w:val="Hyperlink"/>
            <w:lang w:val="en-US"/>
          </w:rPr>
          <w:t>pairwise_k_sample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#plotter</w:t>
      </w:r>
    </w:p>
    <w:p w14:paraId="3203D981" w14:textId="03DEAC9D" w:rsidR="00930D1D" w:rsidRPr="00034F1F" w:rsidRDefault="00930D1D" w:rsidP="00034F1F">
      <w:pPr>
        <w:pStyle w:val="Listeafsnit"/>
        <w:numPr>
          <w:ilvl w:val="0"/>
          <w:numId w:val="6"/>
        </w:numPr>
        <w:rPr>
          <w:lang w:val="en-US"/>
        </w:rPr>
      </w:pPr>
      <w:r w:rsidRPr="004E0627">
        <w:rPr>
          <w:lang w:val="en-US"/>
        </w:rPr>
        <w:t>PRIMA_</w:t>
      </w:r>
      <w:proofErr w:type="gramStart"/>
      <w:r w:rsidRPr="004E0627">
        <w:rPr>
          <w:lang w:val="en-US"/>
        </w:rPr>
        <w:t>PI</w:t>
      </w:r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AA5B6E">
        <w:rPr>
          <w:lang w:val="en-US"/>
        </w:rPr>
        <w:t xml:space="preserve"> #IPI #prognostication</w:t>
      </w:r>
    </w:p>
    <w:p w14:paraId="33E82C10" w14:textId="418B40BA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85" w:history="1">
        <w:proofErr w:type="spellStart"/>
        <w:r w:rsidR="00930D1D" w:rsidRPr="004E0627">
          <w:rPr>
            <w:rStyle w:val="Hyperlink"/>
            <w:lang w:val="en-US"/>
          </w:rPr>
          <w:t>qSOFA</w:t>
        </w:r>
        <w:proofErr w:type="spellEnd"/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#infection #prognostication</w:t>
      </w:r>
    </w:p>
    <w:p w14:paraId="7991704A" w14:textId="7FDD000B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6" w:history="1">
        <w:r w:rsidR="00034F1F" w:rsidRPr="004E0627">
          <w:rPr>
            <w:rStyle w:val="Hyperlink"/>
            <w:lang w:val="en-US"/>
          </w:rPr>
          <w:t>R_ISS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522F9065" w14:textId="29E60065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7" w:history="1">
        <w:r w:rsidR="00034F1F" w:rsidRPr="004E0627">
          <w:rPr>
            <w:rStyle w:val="Hyperlink"/>
            <w:lang w:val="en-US"/>
          </w:rPr>
          <w:t>R2_ISS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63A41B48" w14:textId="4BE5C257" w:rsidR="00930D1D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8" w:history="1">
        <w:proofErr w:type="spellStart"/>
        <w:r w:rsidR="00034F1F" w:rsidRPr="004E0627">
          <w:rPr>
            <w:rStyle w:val="Hyperlink"/>
            <w:lang w:val="en-US"/>
          </w:rPr>
          <w:t>right_truncation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#helper</w:t>
      </w:r>
    </w:p>
    <w:p w14:paraId="32092B78" w14:textId="4EFC2292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89" w:history="1">
        <w:proofErr w:type="spellStart"/>
        <w:r w:rsidR="00034F1F" w:rsidRPr="004E0627">
          <w:rPr>
            <w:rStyle w:val="Hyperlink"/>
            <w:lang w:val="en-US"/>
          </w:rPr>
          <w:t>rIPSSWM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54519056" w14:textId="24D7D4A8" w:rsidR="00930D1D" w:rsidRPr="00034F1F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90" w:history="1">
        <w:r w:rsidR="00930D1D" w:rsidRPr="004E0627">
          <w:rPr>
            <w:rStyle w:val="Hyperlink"/>
            <w:lang w:val="en-US"/>
          </w:rPr>
          <w:t>RW_ISS</w:t>
        </w:r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#IPI #prognostication</w:t>
      </w:r>
    </w:p>
    <w:p w14:paraId="581B1D6A" w14:textId="509CC2A4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91" w:history="1">
        <w:r w:rsidR="00930D1D" w:rsidRPr="004E0627">
          <w:rPr>
            <w:rStyle w:val="Hyperlink"/>
            <w:lang w:val="en-US"/>
          </w:rPr>
          <w:t>scr_low_48h</w:t>
        </w:r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#classifier</w:t>
      </w:r>
    </w:p>
    <w:p w14:paraId="2344541C" w14:textId="08C8C144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92" w:history="1">
        <w:r w:rsidR="00930D1D" w:rsidRPr="004E0627">
          <w:rPr>
            <w:rStyle w:val="Hyperlink"/>
            <w:lang w:val="en-US"/>
          </w:rPr>
          <w:t>scr_low_7d</w:t>
        </w:r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#classifier</w:t>
      </w:r>
    </w:p>
    <w:p w14:paraId="44383137" w14:textId="430A16BD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93" w:history="1">
        <w:proofErr w:type="spellStart"/>
        <w:r w:rsidR="00930D1D" w:rsidRPr="004E0627">
          <w:rPr>
            <w:rStyle w:val="Hyperlink"/>
            <w:lang w:val="en-US"/>
          </w:rPr>
          <w:t>slice_closest_value</w:t>
        </w:r>
        <w:proofErr w:type="spellEnd"/>
      </w:hyperlink>
      <w:r w:rsidR="00930D1D">
        <w:rPr>
          <w:lang w:val="en-US"/>
        </w:rPr>
        <w:t>()</w:t>
      </w:r>
      <w:r w:rsidR="00AA5B6E">
        <w:rPr>
          <w:lang w:val="en-US"/>
        </w:rPr>
        <w:t xml:space="preserve"> #classifier</w:t>
      </w:r>
    </w:p>
    <w:p w14:paraId="21B5EA9D" w14:textId="34E3A889" w:rsid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94" w:history="1">
        <w:proofErr w:type="spellStart"/>
        <w:r w:rsidR="00034F1F" w:rsidRPr="004E0627">
          <w:rPr>
            <w:rStyle w:val="Hyperlink"/>
            <w:lang w:val="en-US"/>
          </w:rPr>
          <w:t>tile_pairwise_survdiff</w:t>
        </w:r>
        <w:proofErr w:type="spellEnd"/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#plotter</w:t>
      </w:r>
    </w:p>
    <w:p w14:paraId="155A2F84" w14:textId="2EA6CFEE" w:rsidR="00034F1F" w:rsidRPr="00034F1F" w:rsidRDefault="00000000" w:rsidP="00034F1F">
      <w:pPr>
        <w:pStyle w:val="Listeafsnit"/>
        <w:numPr>
          <w:ilvl w:val="0"/>
          <w:numId w:val="6"/>
        </w:numPr>
        <w:rPr>
          <w:lang w:val="en-US"/>
        </w:rPr>
      </w:pPr>
      <w:hyperlink r:id="rId95" w:history="1">
        <w:r w:rsidR="00034F1F" w:rsidRPr="004E0627">
          <w:rPr>
            <w:rStyle w:val="Hyperlink"/>
            <w:lang w:val="en-US"/>
          </w:rPr>
          <w:t>transform_2_ERIC</w:t>
        </w:r>
      </w:hyperlink>
      <w:r w:rsidR="00034F1F">
        <w:rPr>
          <w:lang w:val="en-US"/>
        </w:rPr>
        <w:t>()</w:t>
      </w:r>
      <w:r w:rsidR="00AA5B6E">
        <w:rPr>
          <w:lang w:val="en-US"/>
        </w:rPr>
        <w:t xml:space="preserve"> #</w:t>
      </w:r>
      <w:r w:rsidR="008C6DCC">
        <w:rPr>
          <w:lang w:val="en-US"/>
        </w:rPr>
        <w:t>CLL #SLL #</w:t>
      </w:r>
      <w:r w:rsidR="00AA5B6E">
        <w:rPr>
          <w:lang w:val="en-US"/>
        </w:rPr>
        <w:t>classifier</w:t>
      </w:r>
    </w:p>
    <w:p w14:paraId="26F58994" w14:textId="709D88CF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96" w:history="1">
        <w:proofErr w:type="spellStart"/>
        <w:r w:rsidR="00930D1D" w:rsidRPr="004E0627">
          <w:rPr>
            <w:rStyle w:val="Hyperlink"/>
            <w:lang w:val="en-US"/>
          </w:rPr>
          <w:t>TX_group</w:t>
        </w:r>
        <w:proofErr w:type="spellEnd"/>
      </w:hyperlink>
      <w:r w:rsidR="00930D1D">
        <w:rPr>
          <w:lang w:val="en-US"/>
        </w:rPr>
        <w:t>()</w:t>
      </w:r>
      <w:r w:rsidR="008C6DCC">
        <w:rPr>
          <w:lang w:val="en-US"/>
        </w:rPr>
        <w:t xml:space="preserve"> #antineoplastics #classifier</w:t>
      </w:r>
    </w:p>
    <w:p w14:paraId="7EFDE603" w14:textId="4D842770" w:rsidR="00930D1D" w:rsidRDefault="00000000" w:rsidP="00930D1D">
      <w:pPr>
        <w:pStyle w:val="Listeafsnit"/>
        <w:numPr>
          <w:ilvl w:val="0"/>
          <w:numId w:val="6"/>
        </w:numPr>
        <w:rPr>
          <w:lang w:val="en-US"/>
        </w:rPr>
      </w:pPr>
      <w:hyperlink r:id="rId97" w:history="1">
        <w:proofErr w:type="spellStart"/>
        <w:r w:rsidR="00930D1D" w:rsidRPr="004E0627">
          <w:rPr>
            <w:rStyle w:val="Hyperlink"/>
            <w:lang w:val="en-US"/>
          </w:rPr>
          <w:t>write_utable</w:t>
        </w:r>
        <w:proofErr w:type="spellEnd"/>
      </w:hyperlink>
      <w:r w:rsidR="00930D1D">
        <w:rPr>
          <w:lang w:val="en-US"/>
        </w:rPr>
        <w:t>()</w:t>
      </w:r>
      <w:r w:rsidR="008C6DCC">
        <w:rPr>
          <w:lang w:val="en-US"/>
        </w:rPr>
        <w:t xml:space="preserve"> #helper</w:t>
      </w:r>
    </w:p>
    <w:p w14:paraId="174CF91F" w14:textId="77777777" w:rsidR="00930D1D" w:rsidRPr="00034F1F" w:rsidRDefault="00930D1D" w:rsidP="00034F1F">
      <w:pPr>
        <w:rPr>
          <w:lang w:val="en-US"/>
        </w:rPr>
      </w:pPr>
    </w:p>
    <w:p w14:paraId="4EF64D5D" w14:textId="13CAA21D" w:rsidR="00665501" w:rsidRDefault="00000000" w:rsidP="00665501">
      <w:pPr>
        <w:rPr>
          <w:lang w:val="en-US"/>
        </w:rPr>
      </w:pPr>
      <w:hyperlink r:id="rId98" w:history="1">
        <w:r w:rsidR="00665501" w:rsidRPr="004E0627">
          <w:rPr>
            <w:rStyle w:val="Hyperlink"/>
            <w:lang w:val="en-US"/>
          </w:rPr>
          <w:t>helpers</w:t>
        </w:r>
      </w:hyperlink>
      <w:r w:rsidR="004E0627">
        <w:rPr>
          <w:lang w:val="en-US"/>
        </w:rPr>
        <w:t xml:space="preserve"> </w:t>
      </w:r>
      <w:r w:rsidR="00665501">
        <w:rPr>
          <w:lang w:val="en-US"/>
        </w:rPr>
        <w:t>contain:</w:t>
      </w:r>
    </w:p>
    <w:p w14:paraId="5343CDBB" w14:textId="6F1031DC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diff_</w:t>
      </w:r>
      <w:proofErr w:type="gramStart"/>
      <w:r>
        <w:rPr>
          <w:lang w:val="en-US"/>
        </w:rPr>
        <w:t>hours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3A937B0" w14:textId="244DC904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diff_</w:t>
      </w:r>
      <w:proofErr w:type="gramStart"/>
      <w:r>
        <w:rPr>
          <w:lang w:val="en-US"/>
        </w:rPr>
        <w:t>days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E65E1E4" w14:textId="3C76DFA0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diff_</w:t>
      </w:r>
      <w:proofErr w:type="gramStart"/>
      <w:r>
        <w:rPr>
          <w:lang w:val="en-US"/>
        </w:rPr>
        <w:t>years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A10A819" w14:textId="3E0ED85E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diff_hours_</w:t>
      </w:r>
      <w:proofErr w:type="gramStart"/>
      <w:r>
        <w:rPr>
          <w:lang w:val="en-US"/>
        </w:rPr>
        <w:t>lag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ACBC420" w14:textId="0482F7CD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diff_days_</w:t>
      </w:r>
      <w:proofErr w:type="gramStart"/>
      <w:r>
        <w:rPr>
          <w:lang w:val="en-US"/>
        </w:rPr>
        <w:t>lag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159CAC0" w14:textId="120034F6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diff_years_</w:t>
      </w:r>
      <w:proofErr w:type="gramStart"/>
      <w:r>
        <w:rPr>
          <w:lang w:val="en-US"/>
        </w:rPr>
        <w:t>lag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F17F1BD" w14:textId="269A8AB9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str_</w:t>
      </w:r>
      <w:proofErr w:type="gramStart"/>
      <w:r>
        <w:rPr>
          <w:lang w:val="en-US"/>
        </w:rPr>
        <w:t>between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87DC592" w14:textId="592F9CFC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change_</w:t>
      </w:r>
      <w:proofErr w:type="gramStart"/>
      <w:r>
        <w:rPr>
          <w:lang w:val="en-US"/>
        </w:rPr>
        <w:t>month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1516185" w14:textId="15DCD35B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AA(</w:t>
      </w:r>
      <w:proofErr w:type="gramEnd"/>
      <w:r>
        <w:rPr>
          <w:lang w:val="en-US"/>
        </w:rPr>
        <w:t>)</w:t>
      </w:r>
    </w:p>
    <w:p w14:paraId="7C967751" w14:textId="6CC3F8B1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is_</w:t>
      </w:r>
      <w:proofErr w:type="gramStart"/>
      <w:r>
        <w:rPr>
          <w:lang w:val="en-US"/>
        </w:rPr>
        <w:t>odd</w:t>
      </w:r>
      <w:proofErr w:type="spellEnd"/>
      <w:r w:rsidR="00034F1F">
        <w:rPr>
          <w:lang w:val="en-US"/>
        </w:rPr>
        <w:t>(</w:t>
      </w:r>
      <w:proofErr w:type="gramEnd"/>
      <w:r w:rsidR="00034F1F">
        <w:rPr>
          <w:lang w:val="en-US"/>
        </w:rPr>
        <w:t>)</w:t>
      </w:r>
    </w:p>
    <w:p w14:paraId="66EC6FFF" w14:textId="796FC55E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lastRenderedPageBreak/>
        <w:t>cut_</w:t>
      </w:r>
      <w:proofErr w:type="gramStart"/>
      <w:r>
        <w:rPr>
          <w:lang w:val="en-US"/>
        </w:rPr>
        <w:t>year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7E41C4A" w14:textId="3CFE16DF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filter_str_</w:t>
      </w:r>
      <w:proofErr w:type="gramStart"/>
      <w:r>
        <w:rPr>
          <w:lang w:val="en-US"/>
        </w:rPr>
        <w:t>detect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A14166C" w14:textId="3B869358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filter_</w:t>
      </w:r>
      <w:proofErr w:type="gramStart"/>
      <w:r>
        <w:rPr>
          <w:lang w:val="en-US"/>
        </w:rPr>
        <w:t>sentence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267468F" w14:textId="2A57128C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r>
        <w:rPr>
          <w:lang w:val="en-US"/>
        </w:rPr>
        <w:t>head2()</w:t>
      </w:r>
    </w:p>
    <w:p w14:paraId="6E5D640B" w14:textId="340CBBE9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n_</w:t>
      </w:r>
      <w:proofErr w:type="gramStart"/>
      <w:r>
        <w:rPr>
          <w:lang w:val="en-US"/>
        </w:rPr>
        <w:t>patients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C40667A" w14:textId="5B2E3E11" w:rsidR="00665501" w:rsidRDefault="00665501" w:rsidP="00665501">
      <w:pPr>
        <w:pStyle w:val="Listeafsnit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nrow_</w:t>
      </w:r>
      <w:proofErr w:type="gramStart"/>
      <w:r>
        <w:rPr>
          <w:lang w:val="en-US"/>
        </w:rPr>
        <w:t>npatients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7B591EB" w14:textId="04698235" w:rsidR="00665501" w:rsidRDefault="00930D1D" w:rsidP="00930D1D">
      <w:pPr>
        <w:rPr>
          <w:lang w:val="en-US"/>
        </w:rPr>
      </w:pPr>
      <w:r>
        <w:rPr>
          <w:lang w:val="en-US"/>
        </w:rPr>
        <w:t>Color palettes are vectors of HEX colors</w:t>
      </w:r>
    </w:p>
    <w:p w14:paraId="0EDB3D4D" w14:textId="06E08C5F" w:rsidR="00930D1D" w:rsidRDefault="00930D1D" w:rsidP="00930D1D">
      <w:pPr>
        <w:pStyle w:val="Listeafsnit"/>
        <w:numPr>
          <w:ilvl w:val="0"/>
          <w:numId w:val="8"/>
        </w:numPr>
        <w:rPr>
          <w:lang w:val="en-US"/>
        </w:rPr>
      </w:pPr>
      <w:r>
        <w:rPr>
          <w:lang w:val="en-US"/>
        </w:rPr>
        <w:t>BLOOD</w:t>
      </w:r>
    </w:p>
    <w:p w14:paraId="15C912F4" w14:textId="7F0265A2" w:rsidR="00930D1D" w:rsidRDefault="00930D1D" w:rsidP="00930D1D">
      <w:pPr>
        <w:pStyle w:val="Listeafsnit"/>
        <w:numPr>
          <w:ilvl w:val="0"/>
          <w:numId w:val="8"/>
        </w:numPr>
        <w:rPr>
          <w:lang w:val="en-US"/>
        </w:rPr>
      </w:pPr>
      <w:r>
        <w:rPr>
          <w:lang w:val="en-US"/>
        </w:rPr>
        <w:t>BLOOD2023</w:t>
      </w:r>
    </w:p>
    <w:p w14:paraId="58E0BF78" w14:textId="2F1FA3ED" w:rsidR="00930D1D" w:rsidRDefault="00930D1D" w:rsidP="00930D1D">
      <w:pPr>
        <w:pStyle w:val="Listeafsnit"/>
        <w:numPr>
          <w:ilvl w:val="0"/>
          <w:numId w:val="8"/>
        </w:numPr>
        <w:rPr>
          <w:lang w:val="en-US"/>
        </w:rPr>
      </w:pPr>
      <w:r>
        <w:rPr>
          <w:lang w:val="en-US"/>
        </w:rPr>
        <w:t>JCO</w:t>
      </w:r>
    </w:p>
    <w:p w14:paraId="1F57688A" w14:textId="4F4FE8F4" w:rsidR="00930D1D" w:rsidRDefault="00930D1D" w:rsidP="00930D1D">
      <w:pPr>
        <w:pStyle w:val="Listeafsnit"/>
        <w:numPr>
          <w:ilvl w:val="0"/>
          <w:numId w:val="8"/>
        </w:numPr>
        <w:rPr>
          <w:lang w:val="en-US"/>
        </w:rPr>
      </w:pPr>
      <w:r>
        <w:rPr>
          <w:lang w:val="en-US"/>
        </w:rPr>
        <w:t>JAMA</w:t>
      </w:r>
    </w:p>
    <w:p w14:paraId="30D087F5" w14:textId="38A4740B" w:rsidR="00930D1D" w:rsidRPr="00930D1D" w:rsidRDefault="00930D1D" w:rsidP="00930D1D">
      <w:pPr>
        <w:pStyle w:val="Listeafsnit"/>
        <w:numPr>
          <w:ilvl w:val="0"/>
          <w:numId w:val="8"/>
        </w:numPr>
        <w:rPr>
          <w:lang w:val="en-US"/>
        </w:rPr>
      </w:pPr>
      <w:r>
        <w:rPr>
          <w:lang w:val="en-US"/>
        </w:rPr>
        <w:t>LANCET</w:t>
      </w:r>
    </w:p>
    <w:p w14:paraId="6CA2F507" w14:textId="21D9D088" w:rsidR="00FC0F32" w:rsidRPr="00665501" w:rsidRDefault="00FC0F32" w:rsidP="00665501">
      <w:pPr>
        <w:rPr>
          <w:lang w:val="en-US"/>
        </w:rPr>
      </w:pPr>
      <w:r w:rsidRPr="00665501">
        <w:rPr>
          <w:lang w:val="en-US"/>
        </w:rPr>
        <w:br w:type="page"/>
      </w:r>
    </w:p>
    <w:p w14:paraId="0000F9A3" w14:textId="5A1E487D" w:rsidR="00FC0F32" w:rsidRDefault="00FC0F32" w:rsidP="00FC0F32">
      <w:pPr>
        <w:pStyle w:val="Overskrift4"/>
        <w:rPr>
          <w:lang w:val="en-US"/>
        </w:rPr>
      </w:pPr>
      <w:proofErr w:type="spellStart"/>
      <w:r>
        <w:rPr>
          <w:lang w:val="en-US"/>
        </w:rPr>
        <w:lastRenderedPageBreak/>
        <w:t>load_</w:t>
      </w:r>
      <w:proofErr w:type="gramStart"/>
      <w:r>
        <w:rPr>
          <w:lang w:val="en-US"/>
        </w:rPr>
        <w:t>data.R</w:t>
      </w:r>
      <w:proofErr w:type="spellEnd"/>
      <w:proofErr w:type="gramEnd"/>
    </w:p>
    <w:p w14:paraId="57E825DA" w14:textId="55293054" w:rsidR="002756DC" w:rsidRDefault="00FC489B">
      <w:pPr>
        <w:rPr>
          <w:lang w:val="en-US"/>
        </w:rPr>
      </w:pPr>
      <w:r>
        <w:rPr>
          <w:lang w:val="en-US"/>
        </w:rPr>
        <w:t>This</w:t>
      </w:r>
      <w:r w:rsidR="00B93FF6">
        <w:rPr>
          <w:lang w:val="en-US"/>
        </w:rPr>
        <w:t xml:space="preserve"> script</w:t>
      </w:r>
      <w:r>
        <w:rPr>
          <w:lang w:val="en-US"/>
        </w:rPr>
        <w:t xml:space="preserve"> </w:t>
      </w:r>
      <w:r w:rsidR="00B93FF6">
        <w:rPr>
          <w:lang w:val="en-US"/>
        </w:rPr>
        <w:t xml:space="preserve">looks through all </w:t>
      </w:r>
      <w:r w:rsidR="00B93FF6" w:rsidRPr="00B93FF6">
        <w:rPr>
          <w:color w:val="E97132" w:themeColor="accent2"/>
          <w:lang w:val="en-US"/>
        </w:rPr>
        <w:t xml:space="preserve">databases </w:t>
      </w:r>
      <w:r w:rsidR="00B93FF6">
        <w:rPr>
          <w:lang w:val="en-US"/>
        </w:rPr>
        <w:t xml:space="preserve">and </w:t>
      </w:r>
      <w:r w:rsidR="00B93FF6" w:rsidRPr="00B93FF6">
        <w:rPr>
          <w:color w:val="47D459" w:themeColor="accent3" w:themeTint="99"/>
          <w:lang w:val="en-US"/>
        </w:rPr>
        <w:t xml:space="preserve">schemas </w:t>
      </w:r>
      <w:r w:rsidR="00B93FF6">
        <w:rPr>
          <w:lang w:val="en-US"/>
        </w:rPr>
        <w:t>(</w:t>
      </w:r>
      <w:r w:rsidR="00B93FF6" w:rsidRPr="00B93FF6">
        <w:rPr>
          <w:color w:val="E97132" w:themeColor="accent2"/>
          <w:lang w:val="en-US"/>
        </w:rPr>
        <w:t>import</w:t>
      </w:r>
      <w:r w:rsidR="00B93FF6">
        <w:rPr>
          <w:lang w:val="en-US"/>
        </w:rPr>
        <w:t>-</w:t>
      </w:r>
      <w:r w:rsidR="00B93FF6" w:rsidRPr="00B93FF6">
        <w:rPr>
          <w:color w:val="47D459" w:themeColor="accent3" w:themeTint="99"/>
          <w:lang w:val="en-US"/>
        </w:rPr>
        <w:t>public</w:t>
      </w:r>
      <w:r w:rsidR="00B93FF6">
        <w:rPr>
          <w:lang w:val="en-US"/>
        </w:rPr>
        <w:t xml:space="preserve">, </w:t>
      </w:r>
      <w:r w:rsidR="00B93FF6" w:rsidRPr="00B93FF6">
        <w:rPr>
          <w:color w:val="E97132" w:themeColor="accent2"/>
          <w:lang w:val="en-US"/>
        </w:rPr>
        <w:t>import</w:t>
      </w:r>
      <w:r w:rsidR="00B93FF6">
        <w:rPr>
          <w:lang w:val="en-US"/>
        </w:rPr>
        <w:t>-</w:t>
      </w:r>
      <w:r w:rsidR="00B93FF6" w:rsidRPr="00B93FF6">
        <w:rPr>
          <w:color w:val="47D459" w:themeColor="accent3" w:themeTint="99"/>
          <w:lang w:val="en-US"/>
        </w:rPr>
        <w:t>_</w:t>
      </w:r>
      <w:proofErr w:type="spellStart"/>
      <w:r w:rsidR="00B93FF6" w:rsidRPr="00B93FF6">
        <w:rPr>
          <w:color w:val="47D459" w:themeColor="accent3" w:themeTint="99"/>
          <w:lang w:val="en-US"/>
        </w:rPr>
        <w:t>lookup_tables</w:t>
      </w:r>
      <w:proofErr w:type="spellEnd"/>
      <w:r w:rsidR="00B93FF6">
        <w:rPr>
          <w:lang w:val="en-US"/>
        </w:rPr>
        <w:t xml:space="preserve">, </w:t>
      </w:r>
      <w:r w:rsidR="00B93FF6" w:rsidRPr="00B93FF6">
        <w:rPr>
          <w:color w:val="E97132" w:themeColor="accent2"/>
          <w:lang w:val="en-US"/>
        </w:rPr>
        <w:t>core</w:t>
      </w:r>
      <w:r w:rsidR="00B93FF6">
        <w:rPr>
          <w:lang w:val="en-US"/>
        </w:rPr>
        <w:t>-</w:t>
      </w:r>
      <w:r w:rsidR="00B93FF6" w:rsidRPr="00B93FF6">
        <w:rPr>
          <w:color w:val="47D459" w:themeColor="accent3" w:themeTint="99"/>
          <w:lang w:val="en-US"/>
        </w:rPr>
        <w:t>public</w:t>
      </w:r>
      <w:r w:rsidR="00B93FF6">
        <w:rPr>
          <w:lang w:val="en-US"/>
        </w:rPr>
        <w:t xml:space="preserve">, </w:t>
      </w:r>
      <w:r w:rsidR="00B93FF6" w:rsidRPr="00B93FF6">
        <w:rPr>
          <w:color w:val="E97132" w:themeColor="accent2"/>
          <w:lang w:val="en-US"/>
        </w:rPr>
        <w:t>core</w:t>
      </w:r>
      <w:r w:rsidR="00B93FF6">
        <w:rPr>
          <w:lang w:val="en-US"/>
        </w:rPr>
        <w:t>-</w:t>
      </w:r>
      <w:r w:rsidR="00B93FF6" w:rsidRPr="00B93FF6">
        <w:rPr>
          <w:color w:val="47D459" w:themeColor="accent3" w:themeTint="99"/>
          <w:lang w:val="en-US"/>
        </w:rPr>
        <w:t xml:space="preserve">curated </w:t>
      </w:r>
      <w:r w:rsidR="00B93FF6">
        <w:rPr>
          <w:lang w:val="en-US"/>
        </w:rPr>
        <w:t xml:space="preserve">and </w:t>
      </w:r>
      <w:r w:rsidR="00B93FF6" w:rsidRPr="00B93FF6">
        <w:rPr>
          <w:color w:val="E97132" w:themeColor="accent2"/>
          <w:lang w:val="en-US"/>
        </w:rPr>
        <w:t>laboratory</w:t>
      </w:r>
      <w:r w:rsidR="00B93FF6">
        <w:rPr>
          <w:lang w:val="en-US"/>
        </w:rPr>
        <w:t>-</w:t>
      </w:r>
      <w:r w:rsidR="00B93FF6" w:rsidRPr="00B93FF6">
        <w:rPr>
          <w:color w:val="47D459" w:themeColor="accent3" w:themeTint="99"/>
          <w:lang w:val="en-US"/>
        </w:rPr>
        <w:t>public</w:t>
      </w:r>
      <w:r w:rsidR="00B93FF6">
        <w:rPr>
          <w:lang w:val="en-US"/>
        </w:rPr>
        <w:t xml:space="preserve">) in the SQL </w:t>
      </w:r>
      <w:proofErr w:type="spellStart"/>
      <w:r w:rsidR="00B93FF6">
        <w:rPr>
          <w:lang w:val="en-US"/>
        </w:rPr>
        <w:t>dabase</w:t>
      </w:r>
      <w:proofErr w:type="spellEnd"/>
      <w:r w:rsidR="002A7ADF">
        <w:rPr>
          <w:lang w:val="en-US"/>
        </w:rPr>
        <w:t xml:space="preserve"> and prints all available datasets that makes up the entire DALY-CARE database, except for raw data </w:t>
      </w:r>
      <w:proofErr w:type="spellStart"/>
      <w:r w:rsidR="002A7ADF">
        <w:rPr>
          <w:lang w:val="en-US"/>
        </w:rPr>
        <w:t>vcf</w:t>
      </w:r>
      <w:proofErr w:type="spellEnd"/>
      <w:r w:rsidR="002A7ADF">
        <w:rPr>
          <w:lang w:val="en-US"/>
        </w:rPr>
        <w:t xml:space="preserve"> and genotype files.</w:t>
      </w:r>
      <w:r w:rsidR="002756DC">
        <w:rPr>
          <w:lang w:val="en-US"/>
        </w:rPr>
        <w:br w:type="page"/>
      </w:r>
    </w:p>
    <w:p w14:paraId="333538FC" w14:textId="77E167FE" w:rsidR="002756DC" w:rsidRDefault="002756DC" w:rsidP="002756DC">
      <w:pPr>
        <w:pStyle w:val="Overskrift4"/>
        <w:rPr>
          <w:lang w:val="en-US"/>
        </w:rPr>
      </w:pPr>
      <w:proofErr w:type="spellStart"/>
      <w:r>
        <w:rPr>
          <w:lang w:val="en-US"/>
        </w:rPr>
        <w:lastRenderedPageBreak/>
        <w:t>help_</w:t>
      </w:r>
      <w:proofErr w:type="gramStart"/>
      <w:r>
        <w:rPr>
          <w:lang w:val="en-US"/>
        </w:rPr>
        <w:t>info.R</w:t>
      </w:r>
      <w:proofErr w:type="spellEnd"/>
      <w:proofErr w:type="gramEnd"/>
    </w:p>
    <w:p w14:paraId="3919F0BC" w14:textId="669A5802" w:rsidR="00A107A1" w:rsidRDefault="002A7ADF" w:rsidP="00FC0F32">
      <w:pPr>
        <w:rPr>
          <w:lang w:val="en-US"/>
        </w:rPr>
      </w:pPr>
      <w:r>
        <w:rPr>
          <w:lang w:val="en-US"/>
        </w:rPr>
        <w:t>This script prompts a set copy-paste ready examples on how to load data from the SQL database.</w:t>
      </w:r>
      <w:r w:rsidR="00107EDB">
        <w:rPr>
          <w:lang w:val="en-US"/>
        </w:rPr>
        <w:t xml:space="preserve"> This script may be sourced be running the </w:t>
      </w:r>
      <w:proofErr w:type="spellStart"/>
      <w:r w:rsidR="00107EDB" w:rsidRPr="00107EDB">
        <w:rPr>
          <w:color w:val="156082" w:themeColor="accent1"/>
          <w:lang w:val="en-US"/>
        </w:rPr>
        <w:t>help_</w:t>
      </w:r>
      <w:proofErr w:type="gramStart"/>
      <w:r w:rsidR="00107EDB" w:rsidRPr="00107EDB">
        <w:rPr>
          <w:color w:val="156082" w:themeColor="accent1"/>
          <w:lang w:val="en-US"/>
        </w:rPr>
        <w:t>info</w:t>
      </w:r>
      <w:proofErr w:type="spellEnd"/>
      <w:r w:rsidR="00107EDB" w:rsidRPr="00107EDB">
        <w:rPr>
          <w:color w:val="156082" w:themeColor="accent1"/>
          <w:lang w:val="en-US"/>
        </w:rPr>
        <w:t>(</w:t>
      </w:r>
      <w:proofErr w:type="gramEnd"/>
      <w:r w:rsidR="00107EDB" w:rsidRPr="00107EDB">
        <w:rPr>
          <w:color w:val="156082" w:themeColor="accent1"/>
          <w:lang w:val="en-US"/>
        </w:rPr>
        <w:t>)</w:t>
      </w:r>
      <w:r w:rsidR="00107EDB">
        <w:rPr>
          <w:lang w:val="en-US"/>
        </w:rPr>
        <w:t xml:space="preserve"> function.</w:t>
      </w:r>
    </w:p>
    <w:p w14:paraId="4A2F2DDA" w14:textId="77777777" w:rsidR="00A107A1" w:rsidRDefault="00A107A1">
      <w:pPr>
        <w:rPr>
          <w:lang w:val="en-US"/>
        </w:rPr>
      </w:pPr>
      <w:r>
        <w:rPr>
          <w:lang w:val="en-US"/>
        </w:rPr>
        <w:br w:type="page"/>
      </w:r>
    </w:p>
    <w:p w14:paraId="6452AEB5" w14:textId="54FB9C21" w:rsidR="000C120C" w:rsidRDefault="000C120C" w:rsidP="000C120C">
      <w:pPr>
        <w:pStyle w:val="Overskrift3"/>
        <w:rPr>
          <w:lang w:val="en-US"/>
        </w:rPr>
      </w:pPr>
      <w:r>
        <w:rPr>
          <w:lang w:val="en-US"/>
        </w:rPr>
        <w:lastRenderedPageBreak/>
        <w:t>Examples</w:t>
      </w:r>
    </w:p>
    <w:p w14:paraId="76F4555D" w14:textId="37C6591F" w:rsidR="000C120C" w:rsidRPr="009E4B58" w:rsidRDefault="000C120C" w:rsidP="000C120C">
      <w:pPr>
        <w:rPr>
          <w:lang w:val="en-US"/>
        </w:rPr>
      </w:pPr>
      <w:r w:rsidRPr="000C120C">
        <w:rPr>
          <w:lang w:val="en-US"/>
        </w:rPr>
        <w:br/>
      </w:r>
      <w:r w:rsidR="009E4B58" w:rsidRPr="009E4B58">
        <w:rPr>
          <w:color w:val="156082" w:themeColor="accent1"/>
          <w:sz w:val="20"/>
          <w:szCs w:val="20"/>
          <w:lang w:val="en-US"/>
        </w:rPr>
        <w:t>source</w:t>
      </w:r>
      <w:r w:rsidR="009E4B58" w:rsidRPr="009E4B58">
        <w:rPr>
          <w:sz w:val="20"/>
          <w:szCs w:val="20"/>
          <w:lang w:val="en-US"/>
        </w:rPr>
        <w:t>(</w:t>
      </w:r>
      <w:r w:rsidR="009E4B58" w:rsidRPr="009E4B58">
        <w:rPr>
          <w:color w:val="4EA72E" w:themeColor="accent6"/>
          <w:sz w:val="20"/>
          <w:szCs w:val="20"/>
          <w:lang w:val="en-US"/>
        </w:rPr>
        <w:t>'/ngc/projects2/dalyca_r/clean_r/load_dalycare_package.R'</w:t>
      </w:r>
      <w:r w:rsidR="009E4B58" w:rsidRPr="009E4B58">
        <w:rPr>
          <w:sz w:val="20"/>
          <w:szCs w:val="20"/>
          <w:lang w:val="en-US"/>
        </w:rPr>
        <w:t xml:space="preserve">) #load </w:t>
      </w:r>
      <w:proofErr w:type="spellStart"/>
      <w:r w:rsidR="009E4B58" w:rsidRPr="009E4B58">
        <w:rPr>
          <w:sz w:val="20"/>
          <w:szCs w:val="20"/>
          <w:lang w:val="en-US"/>
        </w:rPr>
        <w:t>dalycare</w:t>
      </w:r>
      <w:proofErr w:type="spellEnd"/>
      <w:r w:rsidR="009E4B58" w:rsidRPr="009E4B58">
        <w:rPr>
          <w:sz w:val="20"/>
          <w:szCs w:val="20"/>
          <w:lang w:val="en-US"/>
        </w:rPr>
        <w:t xml:space="preserve"> package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help_info</w:t>
      </w:r>
      <w:proofErr w:type="spellEnd"/>
      <w:r w:rsidR="009E4B58" w:rsidRPr="009E4B58">
        <w:rPr>
          <w:sz w:val="20"/>
          <w:szCs w:val="20"/>
          <w:lang w:val="en-US"/>
        </w:rPr>
        <w:t>() # Examples of how to load dataset(s)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  <w:t>#RKKP (CLL, LYFO, DaMyDa)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load_dataset</w:t>
      </w:r>
      <w:proofErr w:type="spellEnd"/>
      <w:r w:rsidR="009E4B58" w:rsidRPr="009E4B58">
        <w:rPr>
          <w:sz w:val="20"/>
          <w:szCs w:val="20"/>
          <w:lang w:val="en-US"/>
        </w:rPr>
        <w:t xml:space="preserve">('RKKP_LYFO') #load </w:t>
      </w:r>
      <w:proofErr w:type="spellStart"/>
      <w:r w:rsidR="009E4B58" w:rsidRPr="009E4B58">
        <w:rPr>
          <w:sz w:val="20"/>
          <w:szCs w:val="20"/>
          <w:lang w:val="en-US"/>
        </w:rPr>
        <w:t>dataspecically</w:t>
      </w:r>
      <w:proofErr w:type="spellEnd"/>
      <w:r w:rsidR="009E4B58" w:rsidRPr="009E4B58">
        <w:rPr>
          <w:sz w:val="20"/>
          <w:szCs w:val="20"/>
          <w:lang w:val="en-US"/>
        </w:rPr>
        <w:t xml:space="preserve"> or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load_dataset</w:t>
      </w:r>
      <w:proofErr w:type="spellEnd"/>
      <w:r w:rsidR="009E4B58" w:rsidRPr="009E4B58">
        <w:rPr>
          <w:sz w:val="20"/>
          <w:szCs w:val="20"/>
          <w:lang w:val="en-US"/>
        </w:rPr>
        <w:t>(RKKP_DATASETS) # generally to load all three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LYFO_clean</w:t>
      </w:r>
      <w:proofErr w:type="spellEnd"/>
      <w:r w:rsidR="009E4B58" w:rsidRPr="009E4B58">
        <w:rPr>
          <w:sz w:val="20"/>
          <w:szCs w:val="20"/>
          <w:lang w:val="en-US"/>
        </w:rPr>
        <w:t xml:space="preserve"> = RKKP_LYFO %&gt;% </w:t>
      </w:r>
      <w:proofErr w:type="spellStart"/>
      <w:r w:rsidR="009E4B58" w:rsidRPr="009E4B58">
        <w:rPr>
          <w:sz w:val="20"/>
          <w:szCs w:val="20"/>
          <w:lang w:val="en-US"/>
        </w:rPr>
        <w:t>clean_RKKP_LYFO</w:t>
      </w:r>
      <w:proofErr w:type="spellEnd"/>
      <w:r w:rsidR="009E4B58" w:rsidRPr="009E4B58">
        <w:rPr>
          <w:sz w:val="20"/>
          <w:szCs w:val="20"/>
          <w:lang w:val="en-US"/>
        </w:rPr>
        <w:t>() #clean LYFO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KM_plot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survfit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Surv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time_to_death</w:t>
      </w:r>
      <w:proofErr w:type="spellEnd"/>
      <w:r w:rsidR="009E4B58" w:rsidRPr="009E4B58">
        <w:rPr>
          <w:sz w:val="20"/>
          <w:szCs w:val="20"/>
          <w:lang w:val="en-US"/>
        </w:rPr>
        <w:t xml:space="preserve">/365, dead) ~ sex, </w:t>
      </w:r>
      <w:proofErr w:type="spellStart"/>
      <w:r w:rsidR="009E4B58" w:rsidRPr="009E4B58">
        <w:rPr>
          <w:sz w:val="20"/>
          <w:szCs w:val="20"/>
          <w:lang w:val="en-US"/>
        </w:rPr>
        <w:t>LYFO_clean</w:t>
      </w:r>
      <w:proofErr w:type="spellEnd"/>
      <w:r w:rsidR="009E4B58" w:rsidRPr="009E4B58">
        <w:rPr>
          <w:sz w:val="20"/>
          <w:szCs w:val="20"/>
          <w:lang w:val="en-US"/>
        </w:rPr>
        <w:t xml:space="preserve"> %&gt;% filter(subtype =='DLBCL'))) #OS</w:t>
      </w:r>
      <w:r w:rsidR="009E4B58" w:rsidRPr="009E4B58">
        <w:rPr>
          <w:sz w:val="20"/>
          <w:szCs w:val="20"/>
          <w:lang w:val="en-US"/>
        </w:rPr>
        <w:br/>
        <w:t xml:space="preserve">MCL = RKKP_LYFO %&gt;% </w:t>
      </w:r>
      <w:proofErr w:type="spellStart"/>
      <w:r w:rsidR="009E4B58" w:rsidRPr="009E4B58">
        <w:rPr>
          <w:sz w:val="20"/>
          <w:szCs w:val="20"/>
          <w:lang w:val="en-US"/>
        </w:rPr>
        <w:t>clean_RKKP_LYFO</w:t>
      </w:r>
      <w:proofErr w:type="spellEnd"/>
      <w:r w:rsidR="009E4B58" w:rsidRPr="009E4B58">
        <w:rPr>
          <w:sz w:val="20"/>
          <w:szCs w:val="20"/>
          <w:lang w:val="en-US"/>
        </w:rPr>
        <w:t>() %&gt;% MIPI() #calculate MIPI risk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KM_plot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survfit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Surv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time_to_death</w:t>
      </w:r>
      <w:proofErr w:type="spellEnd"/>
      <w:r w:rsidR="009E4B58" w:rsidRPr="009E4B58">
        <w:rPr>
          <w:sz w:val="20"/>
          <w:szCs w:val="20"/>
          <w:lang w:val="en-US"/>
        </w:rPr>
        <w:t>/365, dead) ~ MIPI, MCL)) #OS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  <w:t>#t_dalycare_diagnoses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load_dataset</w:t>
      </w:r>
      <w:proofErr w:type="spellEnd"/>
      <w:r w:rsidR="009E4B58" w:rsidRPr="009E4B58">
        <w:rPr>
          <w:sz w:val="20"/>
          <w:szCs w:val="20"/>
          <w:lang w:val="en-US"/>
        </w:rPr>
        <w:t>(c('patient', '</w:t>
      </w:r>
      <w:proofErr w:type="spellStart"/>
      <w:r w:rsidR="009E4B58" w:rsidRPr="009E4B58">
        <w:rPr>
          <w:sz w:val="20"/>
          <w:szCs w:val="20"/>
          <w:lang w:val="en-US"/>
        </w:rPr>
        <w:t>t_dalycare_diagnoses</w:t>
      </w:r>
      <w:proofErr w:type="spellEnd"/>
      <w:r w:rsidR="009E4B58" w:rsidRPr="009E4B58">
        <w:rPr>
          <w:sz w:val="20"/>
          <w:szCs w:val="20"/>
          <w:lang w:val="en-US"/>
        </w:rPr>
        <w:t>')) #Loads base tables</w:t>
      </w:r>
      <w:r w:rsidR="009E4B58" w:rsidRPr="009E4B58">
        <w:rPr>
          <w:sz w:val="20"/>
          <w:szCs w:val="20"/>
          <w:lang w:val="en-US"/>
        </w:rPr>
        <w:br/>
        <w:t>load_dalycare_icd10() # Loads ICD10 diagnoses as a set of vectors with prefix "ICD10."</w:t>
      </w:r>
      <w:r w:rsidR="009E4B58" w:rsidRPr="009E4B58">
        <w:rPr>
          <w:sz w:val="20"/>
          <w:szCs w:val="20"/>
          <w:lang w:val="en-US"/>
        </w:rPr>
        <w:br/>
        <w:t xml:space="preserve">CLL = </w:t>
      </w:r>
      <w:proofErr w:type="spellStart"/>
      <w:r w:rsidR="009E4B58" w:rsidRPr="009E4B58">
        <w:rPr>
          <w:sz w:val="20"/>
          <w:szCs w:val="20"/>
          <w:lang w:val="en-US"/>
        </w:rPr>
        <w:t>t_dalycare_diagnoses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proofErr w:type="spellStart"/>
      <w:r w:rsidR="009E4B58" w:rsidRPr="009E4B58">
        <w:rPr>
          <w:sz w:val="20"/>
          <w:szCs w:val="20"/>
          <w:lang w:val="en-US"/>
        </w:rPr>
        <w:t>filter_first_diagnosis</w:t>
      </w:r>
      <w:proofErr w:type="spellEnd"/>
      <w:r w:rsidR="009E4B58" w:rsidRPr="009E4B58">
        <w:rPr>
          <w:sz w:val="20"/>
          <w:szCs w:val="20"/>
          <w:lang w:val="en-US"/>
        </w:rPr>
        <w:t xml:space="preserve">(ICD10.CLL) </w:t>
      </w:r>
      <w:r w:rsidR="009E4B58" w:rsidRPr="009E4B58">
        <w:rPr>
          <w:sz w:val="20"/>
          <w:szCs w:val="20"/>
          <w:lang w:val="en-US"/>
        </w:rPr>
        <w:br/>
        <w:t xml:space="preserve">FL = </w:t>
      </w:r>
      <w:proofErr w:type="spellStart"/>
      <w:r w:rsidR="009E4B58" w:rsidRPr="009E4B58">
        <w:rPr>
          <w:sz w:val="20"/>
          <w:szCs w:val="20"/>
          <w:lang w:val="en-US"/>
        </w:rPr>
        <w:t>t_dalycare_diagnoses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r w:rsidR="009E4B58" w:rsidRPr="009E4B58">
        <w:rPr>
          <w:sz w:val="20"/>
          <w:szCs w:val="20"/>
          <w:lang w:val="en-US"/>
        </w:rPr>
        <w:br/>
        <w:t>filter(</w:t>
      </w:r>
      <w:proofErr w:type="spellStart"/>
      <w:r w:rsidR="009E4B58" w:rsidRPr="009E4B58">
        <w:rPr>
          <w:sz w:val="20"/>
          <w:szCs w:val="20"/>
          <w:lang w:val="en-US"/>
        </w:rPr>
        <w:t>tablename</w:t>
      </w:r>
      <w:proofErr w:type="spellEnd"/>
      <w:r w:rsidR="009E4B58" w:rsidRPr="009E4B58">
        <w:rPr>
          <w:sz w:val="20"/>
          <w:szCs w:val="20"/>
          <w:lang w:val="en-US"/>
        </w:rPr>
        <w:t xml:space="preserve"> =='</w:t>
      </w:r>
      <w:proofErr w:type="spellStart"/>
      <w:r w:rsidR="009E4B58" w:rsidRPr="009E4B58">
        <w:rPr>
          <w:sz w:val="20"/>
          <w:szCs w:val="20"/>
          <w:lang w:val="en-US"/>
        </w:rPr>
        <w:t>t_pato</w:t>
      </w:r>
      <w:proofErr w:type="spellEnd"/>
      <w:r w:rsidR="009E4B58" w:rsidRPr="009E4B58">
        <w:rPr>
          <w:sz w:val="20"/>
          <w:szCs w:val="20"/>
          <w:lang w:val="en-US"/>
        </w:rPr>
        <w:t>') %&gt;% #filter biopsy-verified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filter_first_diagnosis</w:t>
      </w:r>
      <w:proofErr w:type="spellEnd"/>
      <w:r w:rsidR="009E4B58" w:rsidRPr="009E4B58">
        <w:rPr>
          <w:sz w:val="20"/>
          <w:szCs w:val="20"/>
          <w:lang w:val="en-US"/>
        </w:rPr>
        <w:t>(ICD10.FL)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KM_plot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survfit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Surv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time_dx_death</w:t>
      </w:r>
      <w:proofErr w:type="spellEnd"/>
      <w:r w:rsidR="009E4B58" w:rsidRPr="009E4B58">
        <w:rPr>
          <w:sz w:val="20"/>
          <w:szCs w:val="20"/>
          <w:lang w:val="en-US"/>
        </w:rPr>
        <w:t xml:space="preserve">, status) ~ sex, CLL)) #OS 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  <w:t xml:space="preserve">#create_antineoplastic_study </w:t>
      </w:r>
      <w:r w:rsidR="009E4B58" w:rsidRPr="009E4B58">
        <w:rPr>
          <w:sz w:val="20"/>
          <w:szCs w:val="20"/>
          <w:lang w:val="en-US"/>
        </w:rPr>
        <w:br/>
        <w:t xml:space="preserve">MM = </w:t>
      </w:r>
      <w:proofErr w:type="spellStart"/>
      <w:r w:rsidR="009E4B58" w:rsidRPr="009E4B58">
        <w:rPr>
          <w:sz w:val="20"/>
          <w:szCs w:val="20"/>
          <w:lang w:val="en-US"/>
        </w:rPr>
        <w:t>t_dalycare_diagnoses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filter_first_diagnosis</w:t>
      </w:r>
      <w:proofErr w:type="spellEnd"/>
      <w:r w:rsidR="009E4B58" w:rsidRPr="009E4B58">
        <w:rPr>
          <w:sz w:val="20"/>
          <w:szCs w:val="20"/>
          <w:lang w:val="en-US"/>
        </w:rPr>
        <w:t>(ICD10.MM) %&gt;%</w:t>
      </w:r>
      <w:r w:rsidR="009E4B58" w:rsidRPr="009E4B58">
        <w:rPr>
          <w:sz w:val="20"/>
          <w:szCs w:val="20"/>
          <w:lang w:val="en-US"/>
        </w:rPr>
        <w:br/>
        <w:t>filter(</w:t>
      </w:r>
      <w:proofErr w:type="spellStart"/>
      <w:r w:rsidR="009E4B58" w:rsidRPr="009E4B58">
        <w:rPr>
          <w:sz w:val="20"/>
          <w:szCs w:val="20"/>
          <w:lang w:val="en-US"/>
        </w:rPr>
        <w:t>age_at_diagnosis</w:t>
      </w:r>
      <w:proofErr w:type="spellEnd"/>
      <w:r w:rsidR="009E4B58" w:rsidRPr="009E4B58">
        <w:rPr>
          <w:sz w:val="20"/>
          <w:szCs w:val="20"/>
          <w:lang w:val="en-US"/>
        </w:rPr>
        <w:t xml:space="preserve"> &lt;50)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create_antineoplastic_study</w:t>
      </w:r>
      <w:proofErr w:type="spellEnd"/>
      <w:r w:rsidR="009E4B58" w:rsidRPr="009E4B58">
        <w:rPr>
          <w:sz w:val="20"/>
          <w:szCs w:val="20"/>
          <w:lang w:val="en-US"/>
        </w:rPr>
        <w:t xml:space="preserve">() #from </w:t>
      </w:r>
      <w:proofErr w:type="spellStart"/>
      <w:r w:rsidR="009E4B58" w:rsidRPr="009E4B58">
        <w:rPr>
          <w:sz w:val="20"/>
          <w:szCs w:val="20"/>
          <w:lang w:val="en-US"/>
        </w:rPr>
        <w:t>date_diagnosis</w:t>
      </w:r>
      <w:proofErr w:type="spellEnd"/>
      <w:r w:rsidR="009E4B58" w:rsidRPr="009E4B58">
        <w:rPr>
          <w:sz w:val="20"/>
          <w:szCs w:val="20"/>
          <w:lang w:val="en-US"/>
        </w:rPr>
        <w:t xml:space="preserve"> </w:t>
      </w:r>
      <w:r w:rsidR="009E4B58" w:rsidRPr="009E4B58">
        <w:rPr>
          <w:sz w:val="20"/>
          <w:szCs w:val="20"/>
          <w:lang w:val="en-US"/>
        </w:rPr>
        <w:br/>
        <w:t xml:space="preserve">MM %&gt;% </w:t>
      </w:r>
      <w:r w:rsidR="009E4B58" w:rsidRPr="009E4B58">
        <w:rPr>
          <w:sz w:val="20"/>
          <w:szCs w:val="20"/>
          <w:lang w:val="en-US"/>
        </w:rPr>
        <w:br/>
        <w:t xml:space="preserve">mutate(strata = sex) %&gt;% </w:t>
      </w:r>
      <w:r w:rsidR="009E4B58" w:rsidRPr="009E4B58">
        <w:rPr>
          <w:sz w:val="20"/>
          <w:szCs w:val="20"/>
          <w:lang w:val="en-US"/>
        </w:rPr>
        <w:br/>
        <w:t>KM_plot_3() # creates OS, hospitalization, and first infection plots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load_ATC_antineoplastics</w:t>
      </w:r>
      <w:proofErr w:type="spellEnd"/>
      <w:r w:rsidR="009E4B58" w:rsidRPr="009E4B58">
        <w:rPr>
          <w:sz w:val="20"/>
          <w:szCs w:val="20"/>
          <w:lang w:val="en-US"/>
        </w:rPr>
        <w:t>() # Loads ATC codes as a set of vectors with prefix "ATC."</w:t>
      </w:r>
      <w:r w:rsidR="009E4B58" w:rsidRPr="009E4B58">
        <w:rPr>
          <w:sz w:val="20"/>
          <w:szCs w:val="20"/>
          <w:lang w:val="en-US"/>
        </w:rPr>
        <w:br/>
        <w:t xml:space="preserve">CLL = </w:t>
      </w:r>
      <w:proofErr w:type="spellStart"/>
      <w:r w:rsidR="009E4B58" w:rsidRPr="009E4B58">
        <w:rPr>
          <w:sz w:val="20"/>
          <w:szCs w:val="20"/>
          <w:lang w:val="en-US"/>
        </w:rPr>
        <w:t>t_dalycare_diagnoses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filter_first_diagnosis</w:t>
      </w:r>
      <w:proofErr w:type="spellEnd"/>
      <w:r w:rsidR="009E4B58" w:rsidRPr="009E4B58">
        <w:rPr>
          <w:sz w:val="20"/>
          <w:szCs w:val="20"/>
          <w:lang w:val="en-US"/>
        </w:rPr>
        <w:t xml:space="preserve">(ICD10.CLL)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create_antineoplastic_study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ATC.venetoclax</w:t>
      </w:r>
      <w:proofErr w:type="spellEnd"/>
      <w:r w:rsidR="009E4B58" w:rsidRPr="009E4B58">
        <w:rPr>
          <w:sz w:val="20"/>
          <w:szCs w:val="20"/>
          <w:lang w:val="en-US"/>
        </w:rPr>
        <w:t xml:space="preserve">) #Calculcations/baseline from drug-exposure </w:t>
      </w:r>
      <w:r w:rsidR="009E4B58" w:rsidRPr="009E4B58">
        <w:rPr>
          <w:sz w:val="20"/>
          <w:szCs w:val="20"/>
          <w:lang w:val="en-US"/>
        </w:rPr>
        <w:br/>
        <w:t xml:space="preserve">CLL %&gt;% </w:t>
      </w:r>
      <w:proofErr w:type="spellStart"/>
      <w:r w:rsidR="009E4B58" w:rsidRPr="009E4B58">
        <w:rPr>
          <w:sz w:val="20"/>
          <w:szCs w:val="20"/>
          <w:lang w:val="en-US"/>
        </w:rPr>
        <w:t>forest_plot_univariate_infection</w:t>
      </w:r>
      <w:proofErr w:type="spellEnd"/>
      <w:r w:rsidR="009E4B58" w:rsidRPr="009E4B58">
        <w:rPr>
          <w:sz w:val="20"/>
          <w:szCs w:val="20"/>
          <w:lang w:val="en-US"/>
        </w:rPr>
        <w:t xml:space="preserve">() #Plots </w:t>
      </w:r>
      <w:proofErr w:type="spellStart"/>
      <w:r w:rsidR="009E4B58" w:rsidRPr="009E4B58">
        <w:rPr>
          <w:sz w:val="20"/>
          <w:szCs w:val="20"/>
          <w:lang w:val="en-US"/>
        </w:rPr>
        <w:t>univarate</w:t>
      </w:r>
      <w:proofErr w:type="spellEnd"/>
      <w:r w:rsidR="009E4B58" w:rsidRPr="009E4B58">
        <w:rPr>
          <w:sz w:val="20"/>
          <w:szCs w:val="20"/>
          <w:lang w:val="en-US"/>
        </w:rPr>
        <w:t xml:space="preserve"> Forest plot default ATC 3rd level</w:t>
      </w:r>
      <w:r w:rsidR="009E4B58" w:rsidRPr="009E4B58">
        <w:rPr>
          <w:sz w:val="20"/>
          <w:szCs w:val="20"/>
          <w:lang w:val="en-US"/>
        </w:rPr>
        <w:br/>
        <w:t xml:space="preserve">CLL %&gt;% </w:t>
      </w:r>
      <w:proofErr w:type="spellStart"/>
      <w:r w:rsidR="009E4B58" w:rsidRPr="009E4B58">
        <w:rPr>
          <w:sz w:val="20"/>
          <w:szCs w:val="20"/>
          <w:lang w:val="en-US"/>
        </w:rPr>
        <w:t>forest_plot_univariate_infection</w:t>
      </w:r>
      <w:proofErr w:type="spellEnd"/>
      <w:r w:rsidR="009E4B58" w:rsidRPr="009E4B58">
        <w:rPr>
          <w:sz w:val="20"/>
          <w:szCs w:val="20"/>
          <w:lang w:val="en-US"/>
        </w:rPr>
        <w:t>('CCI') #Plots univariate Forest plot stratified on CCI category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  <w:t xml:space="preserve">CLL = </w:t>
      </w:r>
      <w:proofErr w:type="spellStart"/>
      <w:r w:rsidR="009E4B58" w:rsidRPr="009E4B58">
        <w:rPr>
          <w:sz w:val="20"/>
          <w:szCs w:val="20"/>
          <w:lang w:val="en-US"/>
        </w:rPr>
        <w:t>t_dalycare_diagnoses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filter_first_diagnosis</w:t>
      </w:r>
      <w:proofErr w:type="spellEnd"/>
      <w:r w:rsidR="009E4B58" w:rsidRPr="009E4B58">
        <w:rPr>
          <w:sz w:val="20"/>
          <w:szCs w:val="20"/>
          <w:lang w:val="en-US"/>
        </w:rPr>
        <w:t xml:space="preserve">(ICD10.CLL)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create_antineoplastic_study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ATC.venetoclax</w:t>
      </w:r>
      <w:proofErr w:type="spellEnd"/>
      <w:r w:rsidR="009E4B58" w:rsidRPr="009E4B58">
        <w:rPr>
          <w:sz w:val="20"/>
          <w:szCs w:val="20"/>
          <w:lang w:val="en-US"/>
        </w:rPr>
        <w:t xml:space="preserve">, </w:t>
      </w:r>
      <w:proofErr w:type="spellStart"/>
      <w:r w:rsidR="009E4B58" w:rsidRPr="009E4B58">
        <w:rPr>
          <w:sz w:val="20"/>
          <w:szCs w:val="20"/>
          <w:lang w:val="en-US"/>
        </w:rPr>
        <w:t>ATC.ibrutinib</w:t>
      </w:r>
      <w:proofErr w:type="spellEnd"/>
      <w:r w:rsidR="009E4B58" w:rsidRPr="009E4B58">
        <w:rPr>
          <w:sz w:val="20"/>
          <w:szCs w:val="20"/>
          <w:lang w:val="en-US"/>
        </w:rPr>
        <w:t xml:space="preserve">) #Double drug-exposure, whichever came last </w:t>
      </w:r>
      <w:r w:rsidR="009E4B58" w:rsidRPr="009E4B58">
        <w:rPr>
          <w:sz w:val="20"/>
          <w:szCs w:val="20"/>
          <w:lang w:val="en-US"/>
        </w:rPr>
        <w:br/>
        <w:t xml:space="preserve">CLL %&gt;% </w:t>
      </w:r>
      <w:proofErr w:type="spellStart"/>
      <w:r w:rsidR="009E4B58" w:rsidRPr="009E4B58">
        <w:rPr>
          <w:sz w:val="20"/>
          <w:szCs w:val="20"/>
          <w:lang w:val="en-US"/>
        </w:rPr>
        <w:t>forest_plot_univariate_os</w:t>
      </w:r>
      <w:proofErr w:type="spellEnd"/>
      <w:r w:rsidR="009E4B58" w:rsidRPr="009E4B58">
        <w:rPr>
          <w:sz w:val="20"/>
          <w:szCs w:val="20"/>
          <w:lang w:val="en-US"/>
        </w:rPr>
        <w:t xml:space="preserve">() 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  <w:t>#SDS_t_mikro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load_dataset</w:t>
      </w:r>
      <w:proofErr w:type="spellEnd"/>
      <w:r w:rsidR="009E4B58" w:rsidRPr="009E4B58">
        <w:rPr>
          <w:sz w:val="20"/>
          <w:szCs w:val="20"/>
          <w:lang w:val="en-US"/>
        </w:rPr>
        <w:t>('</w:t>
      </w:r>
      <w:proofErr w:type="spellStart"/>
      <w:r w:rsidR="009E4B58" w:rsidRPr="009E4B58">
        <w:rPr>
          <w:sz w:val="20"/>
          <w:szCs w:val="20"/>
          <w:lang w:val="en-US"/>
        </w:rPr>
        <w:t>SDS_t_mikro</w:t>
      </w:r>
      <w:proofErr w:type="spellEnd"/>
      <w:r w:rsidR="009E4B58" w:rsidRPr="009E4B58">
        <w:rPr>
          <w:sz w:val="20"/>
          <w:szCs w:val="20"/>
          <w:lang w:val="en-US"/>
        </w:rPr>
        <w:t>')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SDS_t_mikro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clean_SDS_t_mikro</w:t>
      </w:r>
      <w:proofErr w:type="spellEnd"/>
      <w:r w:rsidR="009E4B58" w:rsidRPr="009E4B58">
        <w:rPr>
          <w:sz w:val="20"/>
          <w:szCs w:val="20"/>
          <w:lang w:val="en-US"/>
        </w:rPr>
        <w:t xml:space="preserve"> %&gt;%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lastRenderedPageBreak/>
        <w:t>sample_frac</w:t>
      </w:r>
      <w:proofErr w:type="spellEnd"/>
      <w:r w:rsidR="009E4B58" w:rsidRPr="009E4B58">
        <w:rPr>
          <w:sz w:val="20"/>
          <w:szCs w:val="20"/>
          <w:lang w:val="en-US"/>
        </w:rPr>
        <w:t>(0.001) %&gt;% #For training purposes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filter_sentence</w:t>
      </w:r>
      <w:proofErr w:type="spellEnd"/>
      <w:r w:rsidR="009E4B58" w:rsidRPr="009E4B58">
        <w:rPr>
          <w:sz w:val="20"/>
          <w:szCs w:val="20"/>
          <w:lang w:val="en-US"/>
        </w:rPr>
        <w:t>(text, c('amyloid', '</w:t>
      </w:r>
      <w:proofErr w:type="spellStart"/>
      <w:r w:rsidR="009E4B58" w:rsidRPr="009E4B58">
        <w:rPr>
          <w:sz w:val="20"/>
          <w:szCs w:val="20"/>
          <w:lang w:val="en-US"/>
        </w:rPr>
        <w:t>congo</w:t>
      </w:r>
      <w:proofErr w:type="spellEnd"/>
      <w:r w:rsidR="009E4B58" w:rsidRPr="009E4B58">
        <w:rPr>
          <w:sz w:val="20"/>
          <w:szCs w:val="20"/>
          <w:lang w:val="en-US"/>
        </w:rPr>
        <w:t>')) #pattern1 or pattern2 #expect latency</w:t>
      </w:r>
      <w:r w:rsidR="009E4B58" w:rsidRPr="009E4B58">
        <w:rPr>
          <w:sz w:val="20"/>
          <w:szCs w:val="20"/>
          <w:lang w:val="en-US"/>
        </w:rPr>
        <w:br/>
      </w:r>
      <w:r w:rsidR="009E4B58" w:rsidRPr="009E4B58">
        <w:rPr>
          <w:sz w:val="20"/>
          <w:szCs w:val="20"/>
          <w:lang w:val="en-US"/>
        </w:rPr>
        <w:br/>
        <w:t># Evaluate bias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LYFO_clean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proofErr w:type="spellStart"/>
      <w:r w:rsidR="009E4B58" w:rsidRPr="009E4B58">
        <w:rPr>
          <w:sz w:val="20"/>
          <w:szCs w:val="20"/>
          <w:lang w:val="en-US"/>
        </w:rPr>
        <w:t>nrow_npatients</w:t>
      </w:r>
      <w:proofErr w:type="spellEnd"/>
      <w:r w:rsidR="009E4B58" w:rsidRPr="009E4B58">
        <w:rPr>
          <w:sz w:val="20"/>
          <w:szCs w:val="20"/>
          <w:lang w:val="en-US"/>
        </w:rPr>
        <w:t>() #Evaluate no. row and no. patients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LYFO_clean$subtype</w:t>
      </w:r>
      <w:proofErr w:type="spellEnd"/>
      <w:r w:rsidR="009E4B58" w:rsidRPr="009E4B58">
        <w:rPr>
          <w:sz w:val="20"/>
          <w:szCs w:val="20"/>
          <w:lang w:val="en-US"/>
        </w:rPr>
        <w:t xml:space="preserve"> %&gt;% table() # Evaluate diagnosis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LYFO_clean$time_to_death</w:t>
      </w:r>
      <w:proofErr w:type="spellEnd"/>
      <w:r w:rsidR="009E4B58" w:rsidRPr="009E4B58">
        <w:rPr>
          <w:sz w:val="20"/>
          <w:szCs w:val="20"/>
          <w:lang w:val="en-US"/>
        </w:rPr>
        <w:t xml:space="preserve"> %&gt;% summary() # Evaluate negative follow-up time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CLL$diagnosis</w:t>
      </w:r>
      <w:proofErr w:type="spellEnd"/>
      <w:r w:rsidR="009E4B58" w:rsidRPr="009E4B58">
        <w:rPr>
          <w:sz w:val="20"/>
          <w:szCs w:val="20"/>
          <w:lang w:val="en-US"/>
        </w:rPr>
        <w:t xml:space="preserve"> %&gt;% table() # Evaluate diagnosis</w:t>
      </w:r>
      <w:r w:rsidR="009E4B58" w:rsidRPr="009E4B58">
        <w:rPr>
          <w:sz w:val="20"/>
          <w:szCs w:val="20"/>
          <w:lang w:val="en-US"/>
        </w:rPr>
        <w:br/>
      </w:r>
      <w:proofErr w:type="spellStart"/>
      <w:r w:rsidR="009E4B58" w:rsidRPr="009E4B58">
        <w:rPr>
          <w:sz w:val="20"/>
          <w:szCs w:val="20"/>
          <w:lang w:val="en-US"/>
        </w:rPr>
        <w:t>LYFO_clean</w:t>
      </w:r>
      <w:proofErr w:type="spellEnd"/>
      <w:r w:rsidR="009E4B58" w:rsidRPr="009E4B58">
        <w:rPr>
          <w:sz w:val="20"/>
          <w:szCs w:val="20"/>
          <w:lang w:val="en-US"/>
        </w:rPr>
        <w:t xml:space="preserve"> %&gt;% </w:t>
      </w:r>
      <w:proofErr w:type="spellStart"/>
      <w:r w:rsidR="009E4B58" w:rsidRPr="009E4B58">
        <w:rPr>
          <w:sz w:val="20"/>
          <w:szCs w:val="20"/>
          <w:lang w:val="en-US"/>
        </w:rPr>
        <w:t>ggplot</w:t>
      </w:r>
      <w:proofErr w:type="spellEnd"/>
      <w:r w:rsidR="009E4B58" w:rsidRPr="009E4B58">
        <w:rPr>
          <w:sz w:val="20"/>
          <w:szCs w:val="20"/>
          <w:lang w:val="en-US"/>
        </w:rPr>
        <w:t xml:space="preserve">() + </w:t>
      </w:r>
      <w:proofErr w:type="spellStart"/>
      <w:r w:rsidR="009E4B58" w:rsidRPr="009E4B58">
        <w:rPr>
          <w:sz w:val="20"/>
          <w:szCs w:val="20"/>
          <w:lang w:val="en-US"/>
        </w:rPr>
        <w:t>geom_histogram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aes</w:t>
      </w:r>
      <w:proofErr w:type="spellEnd"/>
      <w:r w:rsidR="009E4B58" w:rsidRPr="009E4B58">
        <w:rPr>
          <w:sz w:val="20"/>
          <w:szCs w:val="20"/>
          <w:lang w:val="en-US"/>
        </w:rPr>
        <w:t>(</w:t>
      </w:r>
      <w:proofErr w:type="spellStart"/>
      <w:r w:rsidR="009E4B58" w:rsidRPr="009E4B58">
        <w:rPr>
          <w:sz w:val="20"/>
          <w:szCs w:val="20"/>
          <w:lang w:val="en-US"/>
        </w:rPr>
        <w:t>date_diagnosis</w:t>
      </w:r>
      <w:proofErr w:type="spellEnd"/>
      <w:r w:rsidR="009E4B58" w:rsidRPr="009E4B58">
        <w:rPr>
          <w:sz w:val="20"/>
          <w:szCs w:val="20"/>
          <w:lang w:val="en-US"/>
        </w:rPr>
        <w:t>)) #Evaluate time bias</w:t>
      </w:r>
    </w:p>
    <w:p w14:paraId="0B4731A4" w14:textId="77777777" w:rsidR="000C120C" w:rsidRDefault="000C120C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47677257" w14:textId="53053ECD" w:rsidR="00FC0F32" w:rsidRDefault="00A107A1" w:rsidP="00A107A1">
      <w:pPr>
        <w:pStyle w:val="Overskrift3"/>
        <w:rPr>
          <w:lang w:val="en-US"/>
        </w:rPr>
      </w:pPr>
      <w:r>
        <w:rPr>
          <w:lang w:val="en-US"/>
        </w:rPr>
        <w:lastRenderedPageBreak/>
        <w:t>Abbreviations</w:t>
      </w:r>
    </w:p>
    <w:p w14:paraId="31C8F20E" w14:textId="77777777" w:rsidR="00B75A22" w:rsidRDefault="00B75A22" w:rsidP="00FC0F32">
      <w:pPr>
        <w:rPr>
          <w:lang w:val="en-US"/>
        </w:rPr>
      </w:pPr>
      <w:r>
        <w:rPr>
          <w:lang w:val="en-US"/>
        </w:rPr>
        <w:t>2FA</w:t>
      </w:r>
      <w:r>
        <w:rPr>
          <w:lang w:val="en-US"/>
        </w:rPr>
        <w:tab/>
      </w:r>
      <w:r w:rsidRPr="00B75A22">
        <w:rPr>
          <w:lang w:val="en-US"/>
        </w:rPr>
        <w:t xml:space="preserve">2-factor authentication </w:t>
      </w:r>
    </w:p>
    <w:p w14:paraId="4E9C63C1" w14:textId="4BA5C6D0" w:rsidR="00A107A1" w:rsidRDefault="00A107A1" w:rsidP="00FC0F32">
      <w:pPr>
        <w:rPr>
          <w:lang w:val="en-US"/>
        </w:rPr>
      </w:pPr>
      <w:proofErr w:type="spellStart"/>
      <w:r>
        <w:rPr>
          <w:lang w:val="en-US"/>
        </w:rPr>
        <w:t>aaIPI</w:t>
      </w:r>
      <w:proofErr w:type="spellEnd"/>
      <w:r w:rsidR="00071672">
        <w:rPr>
          <w:lang w:val="en-US"/>
        </w:rPr>
        <w:tab/>
        <w:t>Age-adjusted international prognostic index</w:t>
      </w:r>
    </w:p>
    <w:p w14:paraId="6ADB74EF" w14:textId="376A1E4C" w:rsidR="00B91814" w:rsidRDefault="00B91814" w:rsidP="00FC0F32">
      <w:pPr>
        <w:rPr>
          <w:lang w:val="en-US"/>
        </w:rPr>
      </w:pPr>
      <w:r>
        <w:rPr>
          <w:lang w:val="en-US"/>
        </w:rPr>
        <w:t>AB</w:t>
      </w:r>
      <w:r>
        <w:rPr>
          <w:lang w:val="en-US"/>
        </w:rPr>
        <w:tab/>
        <w:t>Antibiotics</w:t>
      </w:r>
    </w:p>
    <w:p w14:paraId="2B0B8CC8" w14:textId="444F7EAF" w:rsidR="008F68BB" w:rsidRDefault="008F68BB" w:rsidP="00FC0F32">
      <w:pPr>
        <w:rPr>
          <w:lang w:val="en-US"/>
        </w:rPr>
      </w:pPr>
      <w:r>
        <w:rPr>
          <w:lang w:val="en-US"/>
        </w:rPr>
        <w:t>ADT</w:t>
      </w:r>
      <w:r>
        <w:rPr>
          <w:lang w:val="en-US"/>
        </w:rPr>
        <w:tab/>
        <w:t>Admission-discharge-transfer</w:t>
      </w:r>
    </w:p>
    <w:p w14:paraId="2AE60454" w14:textId="47F55D5D" w:rsidR="00A107A1" w:rsidRDefault="00A107A1" w:rsidP="00FC0F32">
      <w:pPr>
        <w:rPr>
          <w:lang w:val="en-US"/>
        </w:rPr>
      </w:pPr>
      <w:r>
        <w:rPr>
          <w:lang w:val="en-US"/>
        </w:rPr>
        <w:t>AE</w:t>
      </w:r>
      <w:r w:rsidR="00071672">
        <w:rPr>
          <w:lang w:val="en-US"/>
        </w:rPr>
        <w:tab/>
        <w:t>Adverse event</w:t>
      </w:r>
    </w:p>
    <w:p w14:paraId="45B5D461" w14:textId="5EBD1FBD" w:rsidR="00A107A1" w:rsidRDefault="00A107A1" w:rsidP="00FC0F32">
      <w:pPr>
        <w:rPr>
          <w:lang w:val="en-US"/>
        </w:rPr>
      </w:pPr>
      <w:r>
        <w:rPr>
          <w:lang w:val="en-US"/>
        </w:rPr>
        <w:t>AKI</w:t>
      </w:r>
      <w:r w:rsidR="00071672">
        <w:rPr>
          <w:lang w:val="en-US"/>
        </w:rPr>
        <w:tab/>
        <w:t>Acute kidney injury</w:t>
      </w:r>
    </w:p>
    <w:p w14:paraId="33709DDC" w14:textId="7A7AC0ED" w:rsidR="008F68BB" w:rsidRDefault="008F68BB" w:rsidP="00FC0F32">
      <w:pPr>
        <w:rPr>
          <w:lang w:val="en-US"/>
        </w:rPr>
      </w:pPr>
      <w:r>
        <w:rPr>
          <w:lang w:val="en-US"/>
        </w:rPr>
        <w:t>AL</w:t>
      </w:r>
      <w:r>
        <w:rPr>
          <w:lang w:val="en-US"/>
        </w:rPr>
        <w:tab/>
        <w:t>Amyloid light-chain</w:t>
      </w:r>
    </w:p>
    <w:p w14:paraId="3D610421" w14:textId="674466C6" w:rsidR="00545150" w:rsidRDefault="00545150" w:rsidP="00FC0F32">
      <w:pPr>
        <w:rPr>
          <w:lang w:val="en-US"/>
        </w:rPr>
      </w:pPr>
      <w:r>
        <w:rPr>
          <w:lang w:val="en-US"/>
        </w:rPr>
        <w:t>ATC</w:t>
      </w:r>
      <w:r>
        <w:rPr>
          <w:lang w:val="en-US"/>
        </w:rPr>
        <w:tab/>
        <w:t>Anatomical therapeutic chemical</w:t>
      </w:r>
    </w:p>
    <w:p w14:paraId="7FB03811" w14:textId="718A0022" w:rsidR="001F3B9B" w:rsidRDefault="001F3B9B" w:rsidP="00FC0F32">
      <w:pPr>
        <w:rPr>
          <w:lang w:val="en-US"/>
        </w:rPr>
      </w:pPr>
      <w:proofErr w:type="spellStart"/>
      <w:r>
        <w:rPr>
          <w:lang w:val="en-US"/>
        </w:rPr>
        <w:t>ATx</w:t>
      </w:r>
      <w:proofErr w:type="spellEnd"/>
      <w:r>
        <w:rPr>
          <w:lang w:val="en-US"/>
        </w:rPr>
        <w:tab/>
        <w:t>Antineoplastic therapy</w:t>
      </w:r>
    </w:p>
    <w:p w14:paraId="539E78D2" w14:textId="115EB022" w:rsidR="008F68BB" w:rsidRDefault="008F68BB" w:rsidP="008F68BB">
      <w:pPr>
        <w:rPr>
          <w:lang w:val="en-US"/>
        </w:rPr>
      </w:pPr>
      <w:r>
        <w:rPr>
          <w:lang w:val="en-US"/>
        </w:rPr>
        <w:t>BCL</w:t>
      </w:r>
      <w:r>
        <w:rPr>
          <w:lang w:val="en-US"/>
        </w:rPr>
        <w:tab/>
      </w:r>
      <w:r w:rsidRPr="008F68BB">
        <w:rPr>
          <w:lang w:val="en-US"/>
        </w:rPr>
        <w:t>B-cell lymphomas</w:t>
      </w:r>
    </w:p>
    <w:p w14:paraId="661B65E1" w14:textId="695AF090" w:rsidR="00B91814" w:rsidRPr="008F68BB" w:rsidRDefault="00B91814" w:rsidP="008F68BB">
      <w:pPr>
        <w:rPr>
          <w:lang w:val="en-US"/>
        </w:rPr>
      </w:pPr>
      <w:r w:rsidRPr="003435BA">
        <w:rPr>
          <w:lang w:val="en-US"/>
        </w:rPr>
        <w:t>CCI</w:t>
      </w:r>
      <w:r w:rsidRPr="003435BA">
        <w:rPr>
          <w:lang w:val="en-US"/>
        </w:rPr>
        <w:tab/>
        <w:t>Charlson comorbidity index</w:t>
      </w:r>
    </w:p>
    <w:p w14:paraId="4888947B" w14:textId="77777777" w:rsidR="008F68BB" w:rsidRDefault="008F68BB" w:rsidP="008F68BB">
      <w:pPr>
        <w:rPr>
          <w:lang w:val="en-US"/>
        </w:rPr>
      </w:pPr>
      <w:r>
        <w:rPr>
          <w:lang w:val="en-US"/>
        </w:rPr>
        <w:t>CLL</w:t>
      </w:r>
      <w:r>
        <w:rPr>
          <w:lang w:val="en-US"/>
        </w:rPr>
        <w:tab/>
        <w:t>Chronic lymphocytic leukemia, may also refer to the Danish CLL register</w:t>
      </w:r>
    </w:p>
    <w:p w14:paraId="46105FDE" w14:textId="34054F7B" w:rsidR="00B91814" w:rsidRDefault="00B91814" w:rsidP="008F68BB">
      <w:pPr>
        <w:rPr>
          <w:lang w:val="en-US"/>
        </w:rPr>
      </w:pPr>
      <w:r>
        <w:rPr>
          <w:lang w:val="en-US"/>
        </w:rPr>
        <w:t>CLL-CI</w:t>
      </w:r>
      <w:r>
        <w:rPr>
          <w:lang w:val="en-US"/>
        </w:rPr>
        <w:tab/>
        <w:t>CLL comorbidity index</w:t>
      </w:r>
    </w:p>
    <w:p w14:paraId="401FD94F" w14:textId="20E088FD" w:rsidR="00B91814" w:rsidRDefault="00B91814" w:rsidP="008F68BB">
      <w:pPr>
        <w:rPr>
          <w:lang w:val="en-US"/>
        </w:rPr>
      </w:pPr>
      <w:r>
        <w:rPr>
          <w:lang w:val="en-US"/>
        </w:rPr>
        <w:t>CLL-IPI</w:t>
      </w:r>
      <w:r>
        <w:rPr>
          <w:lang w:val="en-US"/>
        </w:rPr>
        <w:tab/>
        <w:t>CLL international prognostic index</w:t>
      </w:r>
    </w:p>
    <w:p w14:paraId="22747DA3" w14:textId="04FDBC30" w:rsidR="00B91814" w:rsidRDefault="00B91814" w:rsidP="008F68BB">
      <w:pPr>
        <w:rPr>
          <w:lang w:val="en-US"/>
        </w:rPr>
      </w:pPr>
      <w:r w:rsidRPr="00B91814">
        <w:rPr>
          <w:lang w:val="en-US"/>
        </w:rPr>
        <w:t>CLL-TIM</w:t>
      </w:r>
      <w:r w:rsidRPr="00B91814">
        <w:rPr>
          <w:lang w:val="en-US"/>
        </w:rPr>
        <w:tab/>
        <w:t>CLL Treatment a</w:t>
      </w:r>
      <w:r>
        <w:rPr>
          <w:lang w:val="en-US"/>
        </w:rPr>
        <w:t>nd Infection model</w:t>
      </w:r>
    </w:p>
    <w:p w14:paraId="0D514F33" w14:textId="28E2A9D1" w:rsidR="00B91814" w:rsidRPr="00B91814" w:rsidRDefault="00B91814" w:rsidP="008F68BB">
      <w:pPr>
        <w:rPr>
          <w:lang w:val="en-US"/>
        </w:rPr>
      </w:pPr>
      <w:r>
        <w:rPr>
          <w:lang w:val="en-US"/>
        </w:rPr>
        <w:t>CLL-WONT</w:t>
      </w:r>
      <w:r>
        <w:rPr>
          <w:lang w:val="en-US"/>
        </w:rPr>
        <w:tab/>
        <w:t>CLL without need of treatment model</w:t>
      </w:r>
    </w:p>
    <w:p w14:paraId="3AB5101F" w14:textId="77777777" w:rsidR="008F68BB" w:rsidRDefault="008F68BB" w:rsidP="008F68BB">
      <w:pPr>
        <w:rPr>
          <w:lang w:val="en-US"/>
        </w:rPr>
      </w:pPr>
      <w:r>
        <w:rPr>
          <w:lang w:val="en-US"/>
        </w:rPr>
        <w:t>CNS-IPI</w:t>
      </w:r>
      <w:r>
        <w:rPr>
          <w:lang w:val="en-US"/>
        </w:rPr>
        <w:tab/>
        <w:t>central nervous system international prognostic index</w:t>
      </w:r>
    </w:p>
    <w:p w14:paraId="0D82BD79" w14:textId="6BAB9416" w:rsidR="00B91814" w:rsidRDefault="00B91814" w:rsidP="008F68BB">
      <w:pPr>
        <w:rPr>
          <w:lang w:val="en-US"/>
        </w:rPr>
      </w:pPr>
      <w:r>
        <w:rPr>
          <w:lang w:val="en-US"/>
        </w:rPr>
        <w:t>COD</w:t>
      </w:r>
      <w:r>
        <w:rPr>
          <w:lang w:val="en-US"/>
        </w:rPr>
        <w:tab/>
        <w:t>Cause of death</w:t>
      </w:r>
    </w:p>
    <w:p w14:paraId="79214F80" w14:textId="6BC7BBF3" w:rsidR="00B91814" w:rsidRDefault="00B91814" w:rsidP="008F68BB">
      <w:pPr>
        <w:rPr>
          <w:lang w:val="en-US"/>
        </w:rPr>
      </w:pPr>
      <w:r>
        <w:rPr>
          <w:lang w:val="en-US"/>
        </w:rPr>
        <w:t>CTC</w:t>
      </w:r>
      <w:r>
        <w:rPr>
          <w:lang w:val="en-US"/>
        </w:rPr>
        <w:tab/>
        <w:t>Common terminology criteria</w:t>
      </w:r>
    </w:p>
    <w:p w14:paraId="2BDF830B" w14:textId="1B5D0657" w:rsidR="001F3B9B" w:rsidRDefault="001F3B9B" w:rsidP="001F3B9B">
      <w:pPr>
        <w:rPr>
          <w:lang w:val="en-US"/>
        </w:rPr>
      </w:pPr>
      <w:r w:rsidRPr="001F3B9B">
        <w:rPr>
          <w:lang w:val="en-US"/>
        </w:rPr>
        <w:t>DANRICHT</w:t>
      </w:r>
      <w:r w:rsidRPr="001F3B9B">
        <w:rPr>
          <w:lang w:val="en-US"/>
        </w:rPr>
        <w:tab/>
      </w:r>
      <w:r>
        <w:rPr>
          <w:lang w:val="en-US"/>
        </w:rPr>
        <w:t>Danish Richter’s syndrome</w:t>
      </w:r>
      <w:r w:rsidR="00B75A22">
        <w:rPr>
          <w:lang w:val="en-US"/>
        </w:rPr>
        <w:t xml:space="preserve"> study </w:t>
      </w:r>
      <w:r>
        <w:rPr>
          <w:lang w:val="en-US"/>
        </w:rPr>
        <w:t xml:space="preserve"> </w:t>
      </w:r>
    </w:p>
    <w:p w14:paraId="1A653F9D" w14:textId="1C2E00C0" w:rsidR="008F68BB" w:rsidRPr="001F3B9B" w:rsidRDefault="008F68BB" w:rsidP="001F3B9B">
      <w:pPr>
        <w:rPr>
          <w:lang w:val="en-US"/>
        </w:rPr>
      </w:pPr>
      <w:r>
        <w:rPr>
          <w:lang w:val="en-US"/>
        </w:rPr>
        <w:t>DALY-CARE</w:t>
      </w:r>
      <w:r>
        <w:rPr>
          <w:lang w:val="en-US"/>
        </w:rPr>
        <w:tab/>
        <w:t>Danish Lymphoid Cancer Research</w:t>
      </w:r>
    </w:p>
    <w:p w14:paraId="236C3A9D" w14:textId="7AF730AB" w:rsidR="001F3B9B" w:rsidRPr="001F3B9B" w:rsidRDefault="001F3B9B" w:rsidP="00FC0F32">
      <w:pPr>
        <w:rPr>
          <w:lang w:val="en-US"/>
        </w:rPr>
      </w:pPr>
      <w:r w:rsidRPr="001F3B9B">
        <w:rPr>
          <w:lang w:val="en-US"/>
        </w:rPr>
        <w:t>DaMyDa</w:t>
      </w:r>
      <w:r w:rsidRPr="001F3B9B">
        <w:rPr>
          <w:lang w:val="en-US"/>
        </w:rPr>
        <w:tab/>
        <w:t>Danish National Multiple Myeloma Database</w:t>
      </w:r>
    </w:p>
    <w:p w14:paraId="3763366F" w14:textId="742C0F39" w:rsidR="001F3B9B" w:rsidRPr="001F3B9B" w:rsidRDefault="001F3B9B" w:rsidP="00FC0F32">
      <w:pPr>
        <w:rPr>
          <w:lang w:val="en-US"/>
        </w:rPr>
      </w:pPr>
      <w:r>
        <w:rPr>
          <w:lang w:val="en-US"/>
        </w:rPr>
        <w:t>DAR</w:t>
      </w:r>
      <w:r>
        <w:rPr>
          <w:lang w:val="en-US"/>
        </w:rPr>
        <w:tab/>
      </w:r>
      <w:r w:rsidRPr="001F3B9B">
        <w:rPr>
          <w:lang w:val="en-US"/>
        </w:rPr>
        <w:t xml:space="preserve">Danish Register of Causes of Death </w:t>
      </w:r>
    </w:p>
    <w:p w14:paraId="7E58DC56" w14:textId="6B13B6A6" w:rsidR="008F68BB" w:rsidRDefault="008F68BB" w:rsidP="00FC0F32">
      <w:pPr>
        <w:rPr>
          <w:lang w:val="en-US"/>
        </w:rPr>
      </w:pPr>
      <w:r w:rsidRPr="008F68BB">
        <w:rPr>
          <w:lang w:val="en-US"/>
        </w:rPr>
        <w:t>DCLLR</w:t>
      </w:r>
      <w:r>
        <w:rPr>
          <w:lang w:val="en-US"/>
        </w:rPr>
        <w:tab/>
        <w:t>Danish CLL register</w:t>
      </w:r>
    </w:p>
    <w:p w14:paraId="0EF3B5D1" w14:textId="7E33E6EF" w:rsidR="001F3B9B" w:rsidRPr="001F3B9B" w:rsidRDefault="001F3B9B" w:rsidP="00FC0F32">
      <w:pPr>
        <w:rPr>
          <w:lang w:val="en-US"/>
        </w:rPr>
      </w:pPr>
      <w:r>
        <w:rPr>
          <w:lang w:val="en-US"/>
        </w:rPr>
        <w:t>DCR</w:t>
      </w:r>
      <w:r>
        <w:rPr>
          <w:lang w:val="en-US"/>
        </w:rPr>
        <w:tab/>
      </w:r>
      <w:r w:rsidRPr="001F3B9B">
        <w:rPr>
          <w:lang w:val="en-US"/>
        </w:rPr>
        <w:t>Danish Cancer Register, a</w:t>
      </w:r>
      <w:r>
        <w:rPr>
          <w:lang w:val="en-US"/>
        </w:rPr>
        <w:t xml:space="preserve">lso known as </w:t>
      </w:r>
      <w:proofErr w:type="spellStart"/>
      <w:r>
        <w:rPr>
          <w:lang w:val="en-US"/>
        </w:rPr>
        <w:t>t_tumor</w:t>
      </w:r>
      <w:proofErr w:type="spellEnd"/>
    </w:p>
    <w:p w14:paraId="1663A5BB" w14:textId="1BBEB600" w:rsidR="008F68BB" w:rsidRDefault="008F68BB" w:rsidP="00FC0F32">
      <w:pPr>
        <w:rPr>
          <w:lang w:val="en-US"/>
        </w:rPr>
      </w:pPr>
      <w:r>
        <w:rPr>
          <w:lang w:val="en-US"/>
        </w:rPr>
        <w:t>DHQI</w:t>
      </w:r>
      <w:r>
        <w:rPr>
          <w:lang w:val="en-US"/>
        </w:rPr>
        <w:tab/>
      </w:r>
      <w:r w:rsidRPr="008F68BB">
        <w:rPr>
          <w:lang w:val="en-US"/>
        </w:rPr>
        <w:t>The Danish Healthcare Quality Institute</w:t>
      </w:r>
      <w:r>
        <w:rPr>
          <w:lang w:val="en-US"/>
        </w:rPr>
        <w:t>, formerly known as RKKP</w:t>
      </w:r>
    </w:p>
    <w:p w14:paraId="148A239B" w14:textId="77777777" w:rsidR="00B91814" w:rsidRPr="003435BA" w:rsidRDefault="00B91814" w:rsidP="00B91814">
      <w:pPr>
        <w:rPr>
          <w:lang w:val="en-US"/>
        </w:rPr>
      </w:pPr>
    </w:p>
    <w:p w14:paraId="008FF80C" w14:textId="7D6CD314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DLBCL</w:t>
      </w:r>
      <w:r>
        <w:rPr>
          <w:lang w:val="en-US"/>
        </w:rPr>
        <w:t xml:space="preserve"> </w:t>
      </w:r>
      <w:r>
        <w:rPr>
          <w:lang w:val="en-US"/>
        </w:rPr>
        <w:tab/>
        <w:t>D</w:t>
      </w:r>
      <w:r w:rsidRPr="00B91814">
        <w:rPr>
          <w:lang w:val="en-US"/>
        </w:rPr>
        <w:t>iffuse large B-cell lymphoma</w:t>
      </w:r>
    </w:p>
    <w:p w14:paraId="2255C468" w14:textId="1DAE8C7E" w:rsidR="001F3B9B" w:rsidRDefault="001F3B9B" w:rsidP="00FC0F32">
      <w:pPr>
        <w:rPr>
          <w:lang w:val="en-US"/>
        </w:rPr>
      </w:pPr>
      <w:r>
        <w:rPr>
          <w:lang w:val="en-US"/>
        </w:rPr>
        <w:t xml:space="preserve">DNPR </w:t>
      </w:r>
      <w:r>
        <w:rPr>
          <w:lang w:val="en-US"/>
        </w:rPr>
        <w:tab/>
      </w:r>
      <w:r w:rsidRPr="001F3B9B">
        <w:rPr>
          <w:lang w:val="en-US"/>
        </w:rPr>
        <w:t>Danish National Patient Registry</w:t>
      </w:r>
      <w:r>
        <w:rPr>
          <w:lang w:val="en-US"/>
        </w:rPr>
        <w:t>, also known as LPR</w:t>
      </w:r>
    </w:p>
    <w:p w14:paraId="288681B5" w14:textId="7A5CF196" w:rsidR="001F3B9B" w:rsidRDefault="001F3B9B" w:rsidP="00FC0F32">
      <w:pPr>
        <w:rPr>
          <w:lang w:val="en-US"/>
        </w:rPr>
      </w:pPr>
      <w:r>
        <w:rPr>
          <w:lang w:val="en-US"/>
        </w:rPr>
        <w:t>DNR</w:t>
      </w:r>
      <w:r>
        <w:rPr>
          <w:lang w:val="en-US"/>
        </w:rPr>
        <w:tab/>
        <w:t>Do-not-resuscitate</w:t>
      </w:r>
    </w:p>
    <w:p w14:paraId="09BCC70F" w14:textId="1EA97083" w:rsidR="00B75A22" w:rsidRDefault="00B75A22" w:rsidP="00FC0F32">
      <w:pPr>
        <w:rPr>
          <w:lang w:val="en-US"/>
        </w:rPr>
      </w:pPr>
      <w:r>
        <w:rPr>
          <w:lang w:val="en-US"/>
        </w:rPr>
        <w:t>ECOG</w:t>
      </w:r>
      <w:r>
        <w:rPr>
          <w:lang w:val="en-US"/>
        </w:rPr>
        <w:tab/>
        <w:t>Eastern Cooperative Oncology Group</w:t>
      </w:r>
    </w:p>
    <w:p w14:paraId="0073D9B6" w14:textId="48FC14F5" w:rsidR="008F68BB" w:rsidRDefault="008F68BB" w:rsidP="00FC0F32">
      <w:pPr>
        <w:rPr>
          <w:lang w:val="en-US"/>
        </w:rPr>
      </w:pPr>
      <w:r>
        <w:rPr>
          <w:lang w:val="en-US"/>
        </w:rPr>
        <w:t>EHD</w:t>
      </w:r>
      <w:r>
        <w:rPr>
          <w:lang w:val="en-US"/>
        </w:rPr>
        <w:tab/>
        <w:t>Electronic health data</w:t>
      </w:r>
    </w:p>
    <w:p w14:paraId="5CB3A0E3" w14:textId="68825A3A" w:rsidR="00B91814" w:rsidRPr="00B91814" w:rsidRDefault="008F68BB" w:rsidP="00B91814">
      <w:pPr>
        <w:rPr>
          <w:lang w:val="en-US"/>
        </w:rPr>
      </w:pPr>
      <w:r>
        <w:rPr>
          <w:lang w:val="en-US"/>
        </w:rPr>
        <w:t>EHR</w:t>
      </w:r>
      <w:r>
        <w:rPr>
          <w:lang w:val="en-US"/>
        </w:rPr>
        <w:tab/>
        <w:t>E</w:t>
      </w:r>
      <w:r w:rsidRPr="008F68BB">
        <w:rPr>
          <w:lang w:val="en-US"/>
        </w:rPr>
        <w:t>lectronic health records</w:t>
      </w:r>
    </w:p>
    <w:p w14:paraId="41EB8040" w14:textId="3C9BCE41" w:rsidR="00B91814" w:rsidRDefault="00B91814" w:rsidP="00B91814">
      <w:pPr>
        <w:rPr>
          <w:lang w:val="en-US"/>
        </w:rPr>
      </w:pPr>
      <w:r w:rsidRPr="00B91814">
        <w:rPr>
          <w:lang w:val="en-US"/>
        </w:rPr>
        <w:t>EMZL</w:t>
      </w:r>
      <w:r>
        <w:rPr>
          <w:lang w:val="en-US"/>
        </w:rPr>
        <w:tab/>
        <w:t>E</w:t>
      </w:r>
      <w:r w:rsidRPr="00B91814">
        <w:rPr>
          <w:lang w:val="en-US"/>
        </w:rPr>
        <w:t xml:space="preserve">xtranodal marginal zone lymphoma </w:t>
      </w:r>
    </w:p>
    <w:p w14:paraId="3ECCDB0C" w14:textId="121F048D" w:rsidR="00094D08" w:rsidRDefault="00094D08" w:rsidP="00B91814">
      <w:pPr>
        <w:rPr>
          <w:lang w:val="en-US"/>
        </w:rPr>
      </w:pPr>
      <w:r>
        <w:rPr>
          <w:lang w:val="en-US"/>
        </w:rPr>
        <w:t>ERIC</w:t>
      </w:r>
      <w:r>
        <w:rPr>
          <w:lang w:val="en-US"/>
        </w:rPr>
        <w:tab/>
        <w:t>European Research Initiative on CLL</w:t>
      </w:r>
    </w:p>
    <w:p w14:paraId="780F448A" w14:textId="64918CA1" w:rsidR="00B91814" w:rsidRPr="00B91814" w:rsidRDefault="00B91814" w:rsidP="00B91814">
      <w:pPr>
        <w:rPr>
          <w:lang w:val="en-US"/>
        </w:rPr>
      </w:pPr>
      <w:r>
        <w:rPr>
          <w:lang w:val="en-US"/>
        </w:rPr>
        <w:t>FISH</w:t>
      </w:r>
      <w:r>
        <w:rPr>
          <w:lang w:val="en-US"/>
        </w:rPr>
        <w:tab/>
        <w:t>Fluorescence in situ hybridization</w:t>
      </w:r>
    </w:p>
    <w:p w14:paraId="631F5F8F" w14:textId="6BCC5422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FL</w:t>
      </w:r>
      <w:r>
        <w:rPr>
          <w:lang w:val="en-US"/>
        </w:rPr>
        <w:t xml:space="preserve"> </w:t>
      </w:r>
      <w:r>
        <w:rPr>
          <w:lang w:val="en-US"/>
        </w:rPr>
        <w:tab/>
        <w:t>F</w:t>
      </w:r>
      <w:r w:rsidRPr="00B91814">
        <w:rPr>
          <w:lang w:val="en-US"/>
        </w:rPr>
        <w:t>ollicular lymphoma</w:t>
      </w:r>
    </w:p>
    <w:p w14:paraId="42040C57" w14:textId="052E6E04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HL</w:t>
      </w:r>
      <w:r>
        <w:rPr>
          <w:lang w:val="en-US"/>
        </w:rPr>
        <w:tab/>
      </w:r>
      <w:r w:rsidRPr="00B91814">
        <w:rPr>
          <w:lang w:val="en-US"/>
        </w:rPr>
        <w:t>Hodgkin lymphoma</w:t>
      </w:r>
    </w:p>
    <w:p w14:paraId="69E6C702" w14:textId="152D6DAA" w:rsidR="00545150" w:rsidRDefault="00545150" w:rsidP="00FC0F32">
      <w:pPr>
        <w:rPr>
          <w:lang w:val="en-US"/>
        </w:rPr>
      </w:pPr>
      <w:r>
        <w:rPr>
          <w:lang w:val="en-US"/>
        </w:rPr>
        <w:t>HPC</w:t>
      </w:r>
      <w:r>
        <w:rPr>
          <w:lang w:val="en-US"/>
        </w:rPr>
        <w:tab/>
        <w:t>High performance computer</w:t>
      </w:r>
    </w:p>
    <w:p w14:paraId="4E0D6503" w14:textId="5C0E1A5D" w:rsidR="00545150" w:rsidRDefault="001F3B9B" w:rsidP="00FC0F32">
      <w:pPr>
        <w:rPr>
          <w:lang w:val="en-US"/>
        </w:rPr>
      </w:pPr>
      <w:proofErr w:type="spellStart"/>
      <w:r>
        <w:rPr>
          <w:lang w:val="en-US"/>
        </w:rPr>
        <w:t>Hx</w:t>
      </w:r>
      <w:proofErr w:type="spellEnd"/>
      <w:r>
        <w:rPr>
          <w:lang w:val="en-US"/>
        </w:rPr>
        <w:tab/>
        <w:t>History</w:t>
      </w:r>
    </w:p>
    <w:p w14:paraId="03E63EF5" w14:textId="184DD96F" w:rsidR="00545150" w:rsidRDefault="00545150" w:rsidP="00FC0F32">
      <w:pPr>
        <w:rPr>
          <w:lang w:val="en-US"/>
        </w:rPr>
      </w:pPr>
      <w:r>
        <w:rPr>
          <w:lang w:val="en-US"/>
        </w:rPr>
        <w:t>ICD10</w:t>
      </w:r>
      <w:r>
        <w:rPr>
          <w:lang w:val="en-US"/>
        </w:rPr>
        <w:tab/>
        <w:t>International classification of disease version 10</w:t>
      </w:r>
    </w:p>
    <w:p w14:paraId="3A7D4FE1" w14:textId="452321F3" w:rsidR="001F3B9B" w:rsidRDefault="001F3B9B" w:rsidP="00FC0F32">
      <w:pPr>
        <w:rPr>
          <w:lang w:val="en-US"/>
        </w:rPr>
      </w:pPr>
      <w:r>
        <w:rPr>
          <w:lang w:val="en-US"/>
        </w:rPr>
        <w:t>IGHV</w:t>
      </w:r>
      <w:r>
        <w:rPr>
          <w:lang w:val="en-US"/>
        </w:rPr>
        <w:tab/>
        <w:t>I</w:t>
      </w:r>
      <w:r w:rsidRPr="001F3B9B">
        <w:rPr>
          <w:lang w:val="en-US"/>
        </w:rPr>
        <w:t>mmunoglobulin heavy-chain variable gene</w:t>
      </w:r>
    </w:p>
    <w:p w14:paraId="55FD3995" w14:textId="51807A0C" w:rsidR="001F3B9B" w:rsidRPr="003435BA" w:rsidRDefault="001F3B9B" w:rsidP="00FC0F32">
      <w:pPr>
        <w:rPr>
          <w:lang w:val="en-US"/>
        </w:rPr>
      </w:pPr>
      <w:r w:rsidRPr="003435BA">
        <w:rPr>
          <w:lang w:val="en-US"/>
        </w:rPr>
        <w:t>IMGT</w:t>
      </w:r>
      <w:r w:rsidRPr="003435BA">
        <w:rPr>
          <w:lang w:val="en-US"/>
        </w:rPr>
        <w:tab/>
        <w:t xml:space="preserve">International </w:t>
      </w:r>
      <w:proofErr w:type="spellStart"/>
      <w:r w:rsidRPr="003435BA">
        <w:rPr>
          <w:lang w:val="en-US"/>
        </w:rPr>
        <w:t>ImMunoGeneTics</w:t>
      </w:r>
      <w:proofErr w:type="spellEnd"/>
      <w:r w:rsidRPr="003435BA">
        <w:rPr>
          <w:lang w:val="en-US"/>
        </w:rPr>
        <w:t xml:space="preserve"> information system</w:t>
      </w:r>
    </w:p>
    <w:p w14:paraId="13024884" w14:textId="2F0596A9" w:rsidR="00A107A1" w:rsidRDefault="00A107A1" w:rsidP="00FC0F32">
      <w:pPr>
        <w:rPr>
          <w:lang w:val="en-US"/>
        </w:rPr>
      </w:pPr>
      <w:r>
        <w:rPr>
          <w:lang w:val="en-US"/>
        </w:rPr>
        <w:t>IPI</w:t>
      </w:r>
      <w:r w:rsidR="00071672">
        <w:rPr>
          <w:lang w:val="en-US"/>
        </w:rPr>
        <w:tab/>
        <w:t>International prognostic index</w:t>
      </w:r>
    </w:p>
    <w:p w14:paraId="4A439EEC" w14:textId="552C25D7" w:rsidR="00B91814" w:rsidRDefault="00B91814" w:rsidP="00FC0F32">
      <w:pPr>
        <w:rPr>
          <w:lang w:val="en-US"/>
        </w:rPr>
      </w:pPr>
      <w:r>
        <w:rPr>
          <w:lang w:val="en-US"/>
        </w:rPr>
        <w:t>IPSSWM</w:t>
      </w:r>
      <w:r>
        <w:rPr>
          <w:lang w:val="en-US"/>
        </w:rPr>
        <w:tab/>
        <w:t>International prognostics staging system for WM</w:t>
      </w:r>
    </w:p>
    <w:p w14:paraId="24C26A97" w14:textId="4C86BA71" w:rsidR="00094D08" w:rsidRDefault="00094D08" w:rsidP="00FC0F32">
      <w:pPr>
        <w:rPr>
          <w:lang w:val="en-US"/>
        </w:rPr>
      </w:pPr>
      <w:r>
        <w:rPr>
          <w:lang w:val="en-US"/>
        </w:rPr>
        <w:t>ISS</w:t>
      </w:r>
      <w:r>
        <w:rPr>
          <w:lang w:val="en-US"/>
        </w:rPr>
        <w:tab/>
        <w:t>International staging system</w:t>
      </w:r>
    </w:p>
    <w:p w14:paraId="2620829C" w14:textId="3001C4B1" w:rsidR="001F3B9B" w:rsidRDefault="001F3B9B" w:rsidP="00FC0F32">
      <w:pPr>
        <w:rPr>
          <w:lang w:val="en-US"/>
        </w:rPr>
      </w:pPr>
      <w:proofErr w:type="spellStart"/>
      <w:r>
        <w:rPr>
          <w:lang w:val="en-US"/>
        </w:rPr>
        <w:t>ITx</w:t>
      </w:r>
      <w:proofErr w:type="spellEnd"/>
      <w:r>
        <w:rPr>
          <w:lang w:val="en-US"/>
        </w:rPr>
        <w:tab/>
        <w:t>Immunotherapy</w:t>
      </w:r>
    </w:p>
    <w:p w14:paraId="296C0C19" w14:textId="19E0D6CF" w:rsidR="00B91814" w:rsidRDefault="00B91814" w:rsidP="00FC0F32">
      <w:pPr>
        <w:rPr>
          <w:lang w:val="en-US"/>
        </w:rPr>
      </w:pPr>
      <w:r>
        <w:rPr>
          <w:lang w:val="en-US"/>
        </w:rPr>
        <w:t>KM</w:t>
      </w:r>
      <w:r>
        <w:rPr>
          <w:lang w:val="en-US"/>
        </w:rPr>
        <w:tab/>
        <w:t>Kaplan-Meier</w:t>
      </w:r>
    </w:p>
    <w:p w14:paraId="70CF970B" w14:textId="2FF6C839" w:rsidR="001F3B9B" w:rsidRDefault="001F3B9B" w:rsidP="00FC0F32">
      <w:pPr>
        <w:rPr>
          <w:lang w:val="en-US"/>
        </w:rPr>
      </w:pPr>
      <w:proofErr w:type="spellStart"/>
      <w:r>
        <w:rPr>
          <w:lang w:val="en-US"/>
        </w:rPr>
        <w:t>lab_forsker</w:t>
      </w:r>
      <w:proofErr w:type="spellEnd"/>
      <w:r w:rsidRPr="001F3B9B">
        <w:rPr>
          <w:lang w:val="en-US"/>
        </w:rPr>
        <w:t xml:space="preserve"> </w:t>
      </w:r>
      <w:r>
        <w:rPr>
          <w:lang w:val="en-US"/>
        </w:rPr>
        <w:tab/>
      </w:r>
      <w:r w:rsidRPr="001F3B9B">
        <w:rPr>
          <w:lang w:val="en-US"/>
        </w:rPr>
        <w:t>Clinical Laboratory Information System Database</w:t>
      </w:r>
      <w:r>
        <w:rPr>
          <w:lang w:val="en-US"/>
        </w:rPr>
        <w:t>, also known as LABKA</w:t>
      </w:r>
    </w:p>
    <w:p w14:paraId="044A6EC0" w14:textId="16525D3C" w:rsidR="001F3B9B" w:rsidRDefault="001F3B9B" w:rsidP="00FC0F32">
      <w:pPr>
        <w:rPr>
          <w:lang w:val="en-US"/>
        </w:rPr>
      </w:pPr>
      <w:r>
        <w:rPr>
          <w:lang w:val="en-US"/>
        </w:rPr>
        <w:t>LABKA</w:t>
      </w:r>
      <w:r>
        <w:rPr>
          <w:lang w:val="en-US"/>
        </w:rPr>
        <w:tab/>
      </w:r>
      <w:r w:rsidRPr="001F3B9B">
        <w:rPr>
          <w:lang w:val="en-US"/>
        </w:rPr>
        <w:t>Clinical Laboratory Information System Database</w:t>
      </w:r>
      <w:r>
        <w:rPr>
          <w:lang w:val="en-US"/>
        </w:rPr>
        <w:t xml:space="preserve">, also known as </w:t>
      </w:r>
      <w:proofErr w:type="spellStart"/>
      <w:r>
        <w:rPr>
          <w:lang w:val="en-US"/>
        </w:rPr>
        <w:t>lab_forsker</w:t>
      </w:r>
      <w:proofErr w:type="spellEnd"/>
      <w:r w:rsidRPr="001F3B9B">
        <w:rPr>
          <w:lang w:val="en-US"/>
        </w:rPr>
        <w:t xml:space="preserve"> </w:t>
      </w:r>
    </w:p>
    <w:p w14:paraId="4A9FC8F5" w14:textId="1CF92FF8" w:rsidR="00B91814" w:rsidRPr="00B91814" w:rsidRDefault="008F68BB" w:rsidP="00B91814">
      <w:pPr>
        <w:rPr>
          <w:lang w:val="en-US"/>
        </w:rPr>
      </w:pPr>
      <w:r>
        <w:rPr>
          <w:lang w:val="en-US"/>
        </w:rPr>
        <w:t>LC</w:t>
      </w:r>
      <w:r>
        <w:rPr>
          <w:lang w:val="en-US"/>
        </w:rPr>
        <w:tab/>
        <w:t>Lymphoid cancer</w:t>
      </w:r>
    </w:p>
    <w:p w14:paraId="75574D83" w14:textId="03458482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LL</w:t>
      </w:r>
      <w:r>
        <w:rPr>
          <w:lang w:val="en-US"/>
        </w:rPr>
        <w:tab/>
        <w:t>L</w:t>
      </w:r>
      <w:r w:rsidRPr="00B91814">
        <w:rPr>
          <w:lang w:val="en-US"/>
        </w:rPr>
        <w:t>ymphoid leukemia</w:t>
      </w:r>
    </w:p>
    <w:p w14:paraId="5D3F10DD" w14:textId="0E981E10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LPL</w:t>
      </w:r>
      <w:r>
        <w:rPr>
          <w:lang w:val="en-US"/>
        </w:rPr>
        <w:tab/>
        <w:t>L</w:t>
      </w:r>
      <w:r w:rsidRPr="00B91814">
        <w:rPr>
          <w:lang w:val="en-US"/>
        </w:rPr>
        <w:t>ymphoplasmacytic lymphoma</w:t>
      </w:r>
    </w:p>
    <w:p w14:paraId="03E1D07A" w14:textId="54D8ABBF" w:rsidR="001F3B9B" w:rsidRPr="001F3B9B" w:rsidRDefault="001F3B9B" w:rsidP="00FC0F32">
      <w:pPr>
        <w:rPr>
          <w:lang w:val="en-US"/>
        </w:rPr>
      </w:pPr>
      <w:r>
        <w:rPr>
          <w:lang w:val="en-US"/>
        </w:rPr>
        <w:lastRenderedPageBreak/>
        <w:t>LPR</w:t>
      </w:r>
      <w:r>
        <w:rPr>
          <w:lang w:val="en-US"/>
        </w:rPr>
        <w:tab/>
      </w:r>
      <w:r w:rsidRPr="001F3B9B">
        <w:rPr>
          <w:lang w:val="en-US"/>
        </w:rPr>
        <w:t>Danish National Patient Registry</w:t>
      </w:r>
      <w:r>
        <w:rPr>
          <w:lang w:val="en-US"/>
        </w:rPr>
        <w:t>, also known as DNPR</w:t>
      </w:r>
    </w:p>
    <w:p w14:paraId="494C2657" w14:textId="2DCD7112" w:rsidR="001F3B9B" w:rsidRPr="001F3B9B" w:rsidRDefault="001F3B9B" w:rsidP="001F3B9B">
      <w:pPr>
        <w:ind w:left="1304" w:hanging="1304"/>
        <w:rPr>
          <w:lang w:val="en-US"/>
        </w:rPr>
      </w:pPr>
      <w:r>
        <w:rPr>
          <w:lang w:val="en-US"/>
        </w:rPr>
        <w:t>LSR</w:t>
      </w:r>
      <w:r>
        <w:rPr>
          <w:lang w:val="en-US"/>
        </w:rPr>
        <w:tab/>
      </w:r>
      <w:r w:rsidRPr="001F3B9B">
        <w:rPr>
          <w:lang w:val="en-US"/>
        </w:rPr>
        <w:t>Register of Pharmaceutical Sales covering prescription drug data</w:t>
      </w:r>
      <w:r>
        <w:rPr>
          <w:lang w:val="en-US"/>
        </w:rPr>
        <w:t>, also known as EPIKUR, also known as EKOKUR</w:t>
      </w:r>
    </w:p>
    <w:p w14:paraId="7E9B7B66" w14:textId="77777777" w:rsidR="00071672" w:rsidRDefault="00071672" w:rsidP="00071672">
      <w:pPr>
        <w:rPr>
          <w:lang w:val="en-US"/>
        </w:rPr>
      </w:pPr>
      <w:r>
        <w:rPr>
          <w:lang w:val="en-US"/>
        </w:rPr>
        <w:t>LYFO</w:t>
      </w:r>
      <w:r>
        <w:rPr>
          <w:lang w:val="en-US"/>
        </w:rPr>
        <w:tab/>
        <w:t>The Danish national lymphoma register</w:t>
      </w:r>
    </w:p>
    <w:p w14:paraId="288F8018" w14:textId="5291FD58" w:rsidR="008F68BB" w:rsidRDefault="008F68BB" w:rsidP="00FC0F32">
      <w:pPr>
        <w:rPr>
          <w:lang w:val="en-US"/>
        </w:rPr>
      </w:pP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ab/>
        <w:t>medical AI</w:t>
      </w:r>
    </w:p>
    <w:p w14:paraId="66A52028" w14:textId="018D6605" w:rsidR="00071672" w:rsidRDefault="00071672" w:rsidP="00FC0F32">
      <w:pPr>
        <w:rPr>
          <w:lang w:val="en-US"/>
        </w:rPr>
      </w:pPr>
      <w:r>
        <w:rPr>
          <w:lang w:val="en-US"/>
        </w:rPr>
        <w:t xml:space="preserve">MALT-IPI </w:t>
      </w:r>
      <w:r>
        <w:rPr>
          <w:lang w:val="en-US"/>
        </w:rPr>
        <w:tab/>
        <w:t>Mucosa associated lymphoid tissue lymphoma international prognostic index</w:t>
      </w:r>
    </w:p>
    <w:p w14:paraId="1615CA55" w14:textId="1CA5F3D5" w:rsidR="00B91814" w:rsidRDefault="00B91814" w:rsidP="00B91814">
      <w:pPr>
        <w:rPr>
          <w:lang w:val="en-US"/>
        </w:rPr>
      </w:pPr>
      <w:r>
        <w:rPr>
          <w:lang w:val="en-US"/>
        </w:rPr>
        <w:t>MAYO</w:t>
      </w:r>
      <w:r>
        <w:rPr>
          <w:lang w:val="en-US"/>
        </w:rPr>
        <w:tab/>
      </w:r>
      <w:proofErr w:type="spellStart"/>
      <w:r>
        <w:rPr>
          <w:lang w:val="en-US"/>
        </w:rPr>
        <w:t>Mayo</w:t>
      </w:r>
      <w:proofErr w:type="spellEnd"/>
      <w:r>
        <w:rPr>
          <w:lang w:val="en-US"/>
        </w:rPr>
        <w:t xml:space="preserve"> clinic</w:t>
      </w:r>
    </w:p>
    <w:p w14:paraId="6FF6EBAD" w14:textId="359AFE2D" w:rsidR="00B91814" w:rsidRPr="00B91814" w:rsidRDefault="008F68BB" w:rsidP="00B91814">
      <w:pPr>
        <w:rPr>
          <w:lang w:val="en-US"/>
        </w:rPr>
      </w:pPr>
      <w:r>
        <w:rPr>
          <w:lang w:val="en-US"/>
        </w:rPr>
        <w:t>MBL</w:t>
      </w:r>
      <w:r>
        <w:rPr>
          <w:lang w:val="en-US"/>
        </w:rPr>
        <w:tab/>
        <w:t>Monoclonal B-cell lymphocytosis</w:t>
      </w:r>
    </w:p>
    <w:p w14:paraId="2CEA4351" w14:textId="0FD541AF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MCL</w:t>
      </w:r>
      <w:r>
        <w:rPr>
          <w:lang w:val="en-US"/>
        </w:rPr>
        <w:tab/>
        <w:t>M</w:t>
      </w:r>
      <w:r w:rsidRPr="00B91814">
        <w:rPr>
          <w:lang w:val="en-US"/>
        </w:rPr>
        <w:t>antle cell lymphoma</w:t>
      </w:r>
    </w:p>
    <w:p w14:paraId="1F70E136" w14:textId="62352CE0" w:rsidR="001F3B9B" w:rsidRDefault="001F3B9B" w:rsidP="008F68BB">
      <w:pPr>
        <w:rPr>
          <w:lang w:val="en-US"/>
        </w:rPr>
      </w:pPr>
      <w:proofErr w:type="spellStart"/>
      <w:r>
        <w:rPr>
          <w:lang w:val="en-US"/>
        </w:rPr>
        <w:t>MiBa</w:t>
      </w:r>
      <w:proofErr w:type="spellEnd"/>
      <w:r>
        <w:rPr>
          <w:lang w:val="en-US"/>
        </w:rPr>
        <w:tab/>
        <w:t>The Danish microbiology database</w:t>
      </w:r>
    </w:p>
    <w:p w14:paraId="14F961A1" w14:textId="061EC054" w:rsidR="00094D08" w:rsidRDefault="00094D08" w:rsidP="008F68BB">
      <w:pPr>
        <w:rPr>
          <w:lang w:val="en-US"/>
        </w:rPr>
      </w:pPr>
      <w:r>
        <w:rPr>
          <w:lang w:val="en-US"/>
        </w:rPr>
        <w:t>MIPI</w:t>
      </w:r>
      <w:r>
        <w:rPr>
          <w:lang w:val="en-US"/>
        </w:rPr>
        <w:tab/>
        <w:t>MCL international prognostic index</w:t>
      </w:r>
    </w:p>
    <w:p w14:paraId="71762678" w14:textId="7BA5B72B" w:rsidR="008F68BB" w:rsidRDefault="008F68BB" w:rsidP="008F68BB">
      <w:pPr>
        <w:rPr>
          <w:lang w:val="en-US"/>
        </w:rPr>
      </w:pPr>
      <w:r>
        <w:rPr>
          <w:lang w:val="en-US"/>
        </w:rPr>
        <w:t>MGUS</w:t>
      </w:r>
      <w:r>
        <w:rPr>
          <w:lang w:val="en-US"/>
        </w:rPr>
        <w:tab/>
        <w:t>M</w:t>
      </w:r>
      <w:r w:rsidRPr="008F68BB">
        <w:rPr>
          <w:lang w:val="en-US"/>
        </w:rPr>
        <w:t>onoclonal gammopathy of uncertain significance</w:t>
      </w:r>
    </w:p>
    <w:p w14:paraId="4C7FF56E" w14:textId="637642CE" w:rsidR="008F68BB" w:rsidRDefault="008F68BB" w:rsidP="008F68BB">
      <w:pPr>
        <w:rPr>
          <w:lang w:val="en-US"/>
        </w:rPr>
      </w:pPr>
      <w:r>
        <w:rPr>
          <w:lang w:val="en-US"/>
        </w:rPr>
        <w:t>MM</w:t>
      </w:r>
      <w:r>
        <w:rPr>
          <w:lang w:val="en-US"/>
        </w:rPr>
        <w:tab/>
        <w:t>M</w:t>
      </w:r>
      <w:r w:rsidRPr="008F68BB">
        <w:rPr>
          <w:lang w:val="en-US"/>
        </w:rPr>
        <w:t>ultiple myeloma</w:t>
      </w:r>
    </w:p>
    <w:p w14:paraId="2313B89B" w14:textId="41140F93" w:rsidR="00094D08" w:rsidRDefault="00094D08" w:rsidP="00FC0F32">
      <w:pPr>
        <w:rPr>
          <w:lang w:val="en-US"/>
        </w:rPr>
      </w:pPr>
      <w:r>
        <w:rPr>
          <w:lang w:val="en-US"/>
        </w:rPr>
        <w:t>NCCN</w:t>
      </w:r>
      <w:r>
        <w:rPr>
          <w:lang w:val="en-US"/>
        </w:rPr>
        <w:tab/>
        <w:t>National Comprehensive Cancer Center</w:t>
      </w:r>
    </w:p>
    <w:p w14:paraId="7CF36C0E" w14:textId="36959220" w:rsidR="001F3B9B" w:rsidRDefault="00545150" w:rsidP="00FC0F32">
      <w:pPr>
        <w:rPr>
          <w:lang w:val="en-US"/>
        </w:rPr>
      </w:pPr>
      <w:r>
        <w:rPr>
          <w:lang w:val="en-US"/>
        </w:rPr>
        <w:t>NGC</w:t>
      </w:r>
      <w:r>
        <w:rPr>
          <w:lang w:val="en-US"/>
        </w:rPr>
        <w:tab/>
        <w:t>National Genome Center, may also refer to NGC’s HPC</w:t>
      </w:r>
    </w:p>
    <w:p w14:paraId="64C35B7F" w14:textId="39A644BB" w:rsidR="00B91814" w:rsidRPr="00B91814" w:rsidRDefault="001F3B9B" w:rsidP="00B91814">
      <w:pPr>
        <w:rPr>
          <w:lang w:val="en-US"/>
        </w:rPr>
      </w:pPr>
      <w:r>
        <w:rPr>
          <w:lang w:val="en-US"/>
        </w:rPr>
        <w:t>NGS</w:t>
      </w:r>
      <w:r>
        <w:rPr>
          <w:lang w:val="en-US"/>
        </w:rPr>
        <w:tab/>
        <w:t>Next-generation sequencing</w:t>
      </w:r>
      <w:r w:rsidR="00545150">
        <w:rPr>
          <w:lang w:val="en-US"/>
        </w:rPr>
        <w:t xml:space="preserve"> </w:t>
      </w:r>
    </w:p>
    <w:p w14:paraId="5FB9754D" w14:textId="1E5CAB57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NHL</w:t>
      </w:r>
      <w:r>
        <w:rPr>
          <w:lang w:val="en-US"/>
        </w:rPr>
        <w:tab/>
      </w:r>
      <w:r w:rsidRPr="00B91814">
        <w:rPr>
          <w:lang w:val="en-US"/>
        </w:rPr>
        <w:t>non-Hodgkin lymphoma</w:t>
      </w:r>
    </w:p>
    <w:p w14:paraId="1B1724CF" w14:textId="42DAB724" w:rsidR="00094D08" w:rsidRPr="00B91814" w:rsidRDefault="00094D08" w:rsidP="00B91814">
      <w:pPr>
        <w:rPr>
          <w:lang w:val="en-US"/>
        </w:rPr>
      </w:pPr>
      <w:r>
        <w:rPr>
          <w:lang w:val="en-US"/>
        </w:rPr>
        <w:t>NMI</w:t>
      </w:r>
      <w:r>
        <w:rPr>
          <w:lang w:val="en-US"/>
        </w:rPr>
        <w:tab/>
        <w:t>Nordic multimorbidity index</w:t>
      </w:r>
    </w:p>
    <w:p w14:paraId="189074AE" w14:textId="0CFAFC40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NOS</w:t>
      </w:r>
      <w:r>
        <w:rPr>
          <w:lang w:val="en-US"/>
        </w:rPr>
        <w:tab/>
        <w:t>N</w:t>
      </w:r>
      <w:r w:rsidRPr="00B91814">
        <w:rPr>
          <w:lang w:val="en-US"/>
        </w:rPr>
        <w:t xml:space="preserve">ot otherwise specified </w:t>
      </w:r>
    </w:p>
    <w:p w14:paraId="58FE74B7" w14:textId="6758B018" w:rsidR="00B91814" w:rsidRPr="00B91814" w:rsidRDefault="00B75A22" w:rsidP="00B91814">
      <w:pPr>
        <w:rPr>
          <w:lang w:val="en-US"/>
        </w:rPr>
      </w:pPr>
      <w:r>
        <w:rPr>
          <w:lang w:val="en-US"/>
        </w:rPr>
        <w:t>NPU</w:t>
      </w:r>
      <w:r>
        <w:rPr>
          <w:lang w:val="en-US"/>
        </w:rPr>
        <w:tab/>
      </w:r>
      <w:r w:rsidRPr="00B91814">
        <w:rPr>
          <w:lang w:val="en-US"/>
        </w:rPr>
        <w:t>Nomenclature property units</w:t>
      </w:r>
    </w:p>
    <w:p w14:paraId="1B0BA838" w14:textId="6D584B25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ns</w:t>
      </w:r>
      <w:r>
        <w:rPr>
          <w:lang w:val="en-US"/>
        </w:rPr>
        <w:tab/>
      </w:r>
      <w:r w:rsidRPr="00B91814">
        <w:rPr>
          <w:lang w:val="en-US"/>
        </w:rPr>
        <w:t>nodular sclerosis</w:t>
      </w:r>
    </w:p>
    <w:p w14:paraId="1ED66A92" w14:textId="3B666A89" w:rsidR="001F3B9B" w:rsidRDefault="001F3B9B" w:rsidP="00FC0F32">
      <w:pPr>
        <w:rPr>
          <w:lang w:val="en-US"/>
        </w:rPr>
      </w:pPr>
      <w:r>
        <w:rPr>
          <w:lang w:val="en-US"/>
        </w:rPr>
        <w:t>PATOBANK</w:t>
      </w:r>
      <w:r>
        <w:rPr>
          <w:lang w:val="en-US"/>
        </w:rPr>
        <w:tab/>
      </w:r>
      <w:r w:rsidRPr="001F3B9B">
        <w:rPr>
          <w:lang w:val="en-US"/>
        </w:rPr>
        <w:t>Danish National Pathology Register</w:t>
      </w:r>
    </w:p>
    <w:p w14:paraId="289EFFA6" w14:textId="3F51D71F" w:rsidR="008F68BB" w:rsidRDefault="008F68BB" w:rsidP="00FC0F32">
      <w:pPr>
        <w:rPr>
          <w:lang w:val="en-US"/>
        </w:rPr>
      </w:pPr>
      <w:r>
        <w:rPr>
          <w:lang w:val="en-US"/>
        </w:rPr>
        <w:t>PCD</w:t>
      </w:r>
      <w:r>
        <w:rPr>
          <w:lang w:val="en-US"/>
        </w:rPr>
        <w:tab/>
        <w:t>Plasma cell dyscrasia</w:t>
      </w:r>
    </w:p>
    <w:p w14:paraId="2A6C18DA" w14:textId="29D4FF2C" w:rsidR="001F3B9B" w:rsidRPr="001F3B9B" w:rsidRDefault="001F3B9B" w:rsidP="008F68BB">
      <w:pPr>
        <w:rPr>
          <w:lang w:val="en-US"/>
        </w:rPr>
      </w:pPr>
      <w:r w:rsidRPr="001F3B9B">
        <w:rPr>
          <w:lang w:val="en-US"/>
        </w:rPr>
        <w:t>PERSIMUNE</w:t>
      </w:r>
      <w:r w:rsidRPr="001F3B9B">
        <w:rPr>
          <w:lang w:val="en-US"/>
        </w:rPr>
        <w:tab/>
      </w:r>
      <w:proofErr w:type="spellStart"/>
      <w:r w:rsidRPr="001F3B9B">
        <w:rPr>
          <w:lang w:val="en-US"/>
        </w:rPr>
        <w:t>Personalised</w:t>
      </w:r>
      <w:proofErr w:type="spellEnd"/>
      <w:r w:rsidRPr="001F3B9B">
        <w:rPr>
          <w:lang w:val="en-US"/>
        </w:rPr>
        <w:t xml:space="preserve"> Medicine of Infectious Complication in Immune Deficiency</w:t>
      </w:r>
    </w:p>
    <w:p w14:paraId="736F0CC9" w14:textId="5028059C" w:rsidR="008F68BB" w:rsidRDefault="008F68BB" w:rsidP="008F68BB">
      <w:pPr>
        <w:rPr>
          <w:lang w:val="en-US"/>
        </w:rPr>
      </w:pPr>
      <w:r w:rsidRPr="008F68BB">
        <w:rPr>
          <w:lang w:val="en-US"/>
        </w:rPr>
        <w:t>PET</w:t>
      </w:r>
      <w:r w:rsidRPr="008F68BB">
        <w:rPr>
          <w:lang w:val="en-US"/>
        </w:rPr>
        <w:tab/>
        <w:t>Positron emission tomography</w:t>
      </w:r>
    </w:p>
    <w:p w14:paraId="7F64BAC0" w14:textId="78B0F2AA" w:rsidR="00B91814" w:rsidRPr="008F68BB" w:rsidRDefault="00B91814" w:rsidP="008F68BB">
      <w:pPr>
        <w:rPr>
          <w:lang w:val="en-US"/>
        </w:rPr>
      </w:pPr>
      <w:proofErr w:type="spellStart"/>
      <w:r>
        <w:rPr>
          <w:lang w:val="en-US"/>
        </w:rPr>
        <w:t>PolyRx</w:t>
      </w:r>
      <w:proofErr w:type="spellEnd"/>
      <w:r>
        <w:rPr>
          <w:lang w:val="en-US"/>
        </w:rPr>
        <w:tab/>
        <w:t>Polypharmacy</w:t>
      </w:r>
    </w:p>
    <w:p w14:paraId="5DEEC53D" w14:textId="34D0E037" w:rsidR="00B75A22" w:rsidRDefault="00B75A22" w:rsidP="008F68BB">
      <w:pPr>
        <w:rPr>
          <w:lang w:val="en-US"/>
        </w:rPr>
      </w:pPr>
      <w:r>
        <w:rPr>
          <w:lang w:val="en-US"/>
        </w:rPr>
        <w:t>PS</w:t>
      </w:r>
      <w:r>
        <w:rPr>
          <w:lang w:val="en-US"/>
        </w:rPr>
        <w:tab/>
        <w:t>Performance status</w:t>
      </w:r>
    </w:p>
    <w:p w14:paraId="57F9DD4F" w14:textId="5EF4CC0F" w:rsidR="00094D08" w:rsidRDefault="00094D08" w:rsidP="00094D08">
      <w:pPr>
        <w:rPr>
          <w:lang w:val="en-US"/>
        </w:rPr>
      </w:pPr>
      <w:proofErr w:type="spellStart"/>
      <w:r>
        <w:rPr>
          <w:lang w:val="en-US"/>
        </w:rPr>
        <w:t>qSOFA</w:t>
      </w:r>
      <w:proofErr w:type="spellEnd"/>
      <w:r>
        <w:rPr>
          <w:lang w:val="en-US"/>
        </w:rPr>
        <w:tab/>
        <w:t>Quick sequential organ failure assessment</w:t>
      </w:r>
    </w:p>
    <w:p w14:paraId="374006AB" w14:textId="1B66F60C" w:rsidR="00094D08" w:rsidRDefault="00094D08" w:rsidP="00094D08">
      <w:pPr>
        <w:rPr>
          <w:lang w:val="en-US"/>
        </w:rPr>
      </w:pPr>
      <w:r>
        <w:rPr>
          <w:lang w:val="en-US"/>
        </w:rPr>
        <w:lastRenderedPageBreak/>
        <w:t>R-ISS</w:t>
      </w:r>
      <w:r>
        <w:rPr>
          <w:lang w:val="en-US"/>
        </w:rPr>
        <w:tab/>
        <w:t>Revised international staging system</w:t>
      </w:r>
    </w:p>
    <w:p w14:paraId="364C243D" w14:textId="06D1AECF" w:rsidR="00094D08" w:rsidRDefault="00094D08" w:rsidP="00094D08">
      <w:pPr>
        <w:rPr>
          <w:lang w:val="en-US"/>
        </w:rPr>
      </w:pPr>
      <w:r>
        <w:rPr>
          <w:lang w:val="en-US"/>
        </w:rPr>
        <w:t>R2-ISS</w:t>
      </w:r>
      <w:r>
        <w:rPr>
          <w:lang w:val="en-US"/>
        </w:rPr>
        <w:tab/>
        <w:t>Second revised international staging system</w:t>
      </w:r>
    </w:p>
    <w:p w14:paraId="410E1384" w14:textId="4241418F" w:rsidR="00094D08" w:rsidRDefault="00094D08" w:rsidP="008F68BB">
      <w:pPr>
        <w:rPr>
          <w:lang w:val="en-US"/>
        </w:rPr>
      </w:pPr>
      <w:r>
        <w:rPr>
          <w:lang w:val="en-US"/>
        </w:rPr>
        <w:t>RCT</w:t>
      </w:r>
      <w:r>
        <w:rPr>
          <w:lang w:val="en-US"/>
        </w:rPr>
        <w:tab/>
        <w:t>Randomized clinical trial</w:t>
      </w:r>
    </w:p>
    <w:p w14:paraId="7C5CA127" w14:textId="54A7B66B" w:rsidR="008F68BB" w:rsidRDefault="008F68BB" w:rsidP="008F68BB">
      <w:pPr>
        <w:rPr>
          <w:lang w:val="en-US"/>
        </w:rPr>
      </w:pPr>
      <w:r>
        <w:rPr>
          <w:lang w:val="en-US"/>
        </w:rPr>
        <w:t>RKKP</w:t>
      </w:r>
      <w:r>
        <w:rPr>
          <w:lang w:val="en-US"/>
        </w:rPr>
        <w:tab/>
      </w:r>
      <w:r w:rsidRPr="008F68BB">
        <w:rPr>
          <w:lang w:val="en-US"/>
        </w:rPr>
        <w:t xml:space="preserve">National Clinical Registries, </w:t>
      </w:r>
      <w:r>
        <w:rPr>
          <w:lang w:val="en-US"/>
        </w:rPr>
        <w:t xml:space="preserve">also </w:t>
      </w:r>
      <w:r w:rsidR="001F3B9B">
        <w:rPr>
          <w:lang w:val="en-US"/>
        </w:rPr>
        <w:t>from</w:t>
      </w:r>
      <w:r>
        <w:rPr>
          <w:lang w:val="en-US"/>
        </w:rPr>
        <w:t xml:space="preserve"> 2025 </w:t>
      </w:r>
      <w:r w:rsidR="001F3B9B">
        <w:rPr>
          <w:lang w:val="en-US"/>
        </w:rPr>
        <w:t xml:space="preserve">known </w:t>
      </w:r>
      <w:r>
        <w:rPr>
          <w:lang w:val="en-US"/>
        </w:rPr>
        <w:t xml:space="preserve">as </w:t>
      </w:r>
      <w:r w:rsidR="001F3B9B">
        <w:rPr>
          <w:lang w:val="en-US"/>
        </w:rPr>
        <w:t>DHQI</w:t>
      </w:r>
    </w:p>
    <w:p w14:paraId="4CA08994" w14:textId="1D57A268" w:rsidR="00094D08" w:rsidRDefault="00094D08" w:rsidP="008F68BB">
      <w:pPr>
        <w:rPr>
          <w:lang w:val="en-US"/>
        </w:rPr>
      </w:pPr>
      <w:r>
        <w:rPr>
          <w:lang w:val="en-US"/>
        </w:rPr>
        <w:t>RW</w:t>
      </w:r>
      <w:r>
        <w:rPr>
          <w:lang w:val="en-US"/>
        </w:rPr>
        <w:tab/>
        <w:t>Real-world</w:t>
      </w:r>
    </w:p>
    <w:p w14:paraId="1E14D919" w14:textId="5BA87C73" w:rsidR="00094D08" w:rsidRPr="008F68BB" w:rsidRDefault="00094D08" w:rsidP="008F68BB">
      <w:pPr>
        <w:rPr>
          <w:lang w:val="en-US"/>
        </w:rPr>
      </w:pPr>
      <w:r>
        <w:rPr>
          <w:lang w:val="en-US"/>
        </w:rPr>
        <w:t>RW-ISS</w:t>
      </w:r>
      <w:r>
        <w:rPr>
          <w:lang w:val="en-US"/>
        </w:rPr>
        <w:tab/>
        <w:t>Real-world international staging system</w:t>
      </w:r>
    </w:p>
    <w:p w14:paraId="2D035C99" w14:textId="71EF6AD8" w:rsidR="001F3B9B" w:rsidRDefault="001F3B9B" w:rsidP="008F68BB">
      <w:pPr>
        <w:rPr>
          <w:lang w:val="en-US"/>
        </w:rPr>
      </w:pPr>
      <w:r>
        <w:rPr>
          <w:lang w:val="en-US"/>
        </w:rPr>
        <w:t>Rx</w:t>
      </w:r>
      <w:r>
        <w:rPr>
          <w:lang w:val="en-US"/>
        </w:rPr>
        <w:tab/>
        <w:t>Prescription</w:t>
      </w:r>
    </w:p>
    <w:p w14:paraId="7AE77C58" w14:textId="52557C92" w:rsidR="00094D08" w:rsidRDefault="00094D08" w:rsidP="008F68BB">
      <w:pPr>
        <w:rPr>
          <w:lang w:val="en-US"/>
        </w:rPr>
      </w:pPr>
      <w:proofErr w:type="spellStart"/>
      <w:r>
        <w:rPr>
          <w:lang w:val="en-US"/>
        </w:rPr>
        <w:t>scr</w:t>
      </w:r>
      <w:proofErr w:type="spellEnd"/>
      <w:r>
        <w:rPr>
          <w:lang w:val="en-US"/>
        </w:rPr>
        <w:tab/>
        <w:t>Serum creatinine</w:t>
      </w:r>
    </w:p>
    <w:p w14:paraId="4B55B3D2" w14:textId="168156B1" w:rsidR="008F68BB" w:rsidRDefault="008F68BB" w:rsidP="008F68BB">
      <w:pPr>
        <w:rPr>
          <w:lang w:val="en-US"/>
        </w:rPr>
      </w:pPr>
      <w:r>
        <w:rPr>
          <w:lang w:val="en-US"/>
        </w:rPr>
        <w:t>SDS</w:t>
      </w:r>
      <w:r>
        <w:rPr>
          <w:lang w:val="en-US"/>
        </w:rPr>
        <w:tab/>
      </w:r>
      <w:r w:rsidRPr="008F68BB">
        <w:rPr>
          <w:lang w:val="en-US"/>
        </w:rPr>
        <w:t>Danish Health Data Authority</w:t>
      </w:r>
    </w:p>
    <w:p w14:paraId="75CA3B11" w14:textId="43A09CED" w:rsidR="00B75A22" w:rsidRPr="00B75A22" w:rsidRDefault="00B75A22" w:rsidP="008F68BB">
      <w:pPr>
        <w:rPr>
          <w:lang w:val="en-US"/>
        </w:rPr>
      </w:pPr>
      <w:r w:rsidRPr="00B75A22">
        <w:rPr>
          <w:lang w:val="en-US"/>
        </w:rPr>
        <w:t>SHAK</w:t>
      </w:r>
      <w:r w:rsidRPr="00B75A22">
        <w:rPr>
          <w:lang w:val="en-US"/>
        </w:rPr>
        <w:tab/>
      </w:r>
      <w:proofErr w:type="spellStart"/>
      <w:r w:rsidRPr="00B75A22">
        <w:rPr>
          <w:lang w:val="en-US"/>
        </w:rPr>
        <w:t>Sygehus-afdelingsklassifikationen</w:t>
      </w:r>
      <w:proofErr w:type="spellEnd"/>
      <w:r w:rsidRPr="00B75A22">
        <w:rPr>
          <w:lang w:val="en-US"/>
        </w:rPr>
        <w:t xml:space="preserve">, also known as </w:t>
      </w:r>
      <w:proofErr w:type="spellStart"/>
      <w:r w:rsidRPr="00B75A22">
        <w:rPr>
          <w:lang w:val="en-US"/>
        </w:rPr>
        <w:t>sor</w:t>
      </w:r>
      <w:proofErr w:type="spellEnd"/>
      <w:r w:rsidRPr="00B75A22">
        <w:rPr>
          <w:lang w:val="en-US"/>
        </w:rPr>
        <w:t xml:space="preserve"> codes</w:t>
      </w:r>
    </w:p>
    <w:p w14:paraId="5F6CADF3" w14:textId="70454A91" w:rsidR="00B91814" w:rsidRPr="00B91814" w:rsidRDefault="00B75A22" w:rsidP="00B91814">
      <w:pPr>
        <w:rPr>
          <w:lang w:val="en-US"/>
        </w:rPr>
      </w:pPr>
      <w:r>
        <w:rPr>
          <w:lang w:val="en-US"/>
        </w:rPr>
        <w:t>SKS</w:t>
      </w:r>
      <w:r>
        <w:rPr>
          <w:lang w:val="en-US"/>
        </w:rPr>
        <w:tab/>
      </w:r>
      <w:r w:rsidRPr="00B75A22">
        <w:rPr>
          <w:lang w:val="en-US"/>
        </w:rPr>
        <w:t>Danish Medical Classification System</w:t>
      </w:r>
    </w:p>
    <w:p w14:paraId="4048870A" w14:textId="2B27A76C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SLL</w:t>
      </w:r>
      <w:r>
        <w:rPr>
          <w:lang w:val="en-US"/>
        </w:rPr>
        <w:tab/>
        <w:t>S</w:t>
      </w:r>
      <w:r w:rsidRPr="00B91814">
        <w:rPr>
          <w:lang w:val="en-US"/>
        </w:rPr>
        <w:t>mall lymphocytic lymphoma</w:t>
      </w:r>
    </w:p>
    <w:p w14:paraId="132081B1" w14:textId="1777005D" w:rsidR="008F68BB" w:rsidRDefault="008F68BB" w:rsidP="008F68BB">
      <w:pPr>
        <w:rPr>
          <w:lang w:val="en-US"/>
        </w:rPr>
      </w:pPr>
      <w:r>
        <w:rPr>
          <w:lang w:val="en-US"/>
        </w:rPr>
        <w:t>SMM</w:t>
      </w:r>
      <w:r>
        <w:rPr>
          <w:lang w:val="en-US"/>
        </w:rPr>
        <w:tab/>
        <w:t>S</w:t>
      </w:r>
      <w:r w:rsidRPr="008F68BB">
        <w:rPr>
          <w:lang w:val="en-US"/>
        </w:rPr>
        <w:t xml:space="preserve">moldering multiple myeloma </w:t>
      </w:r>
    </w:p>
    <w:p w14:paraId="6DE447E9" w14:textId="69A798FF" w:rsidR="00B75A22" w:rsidRDefault="001F3B9B" w:rsidP="00B75A22">
      <w:pPr>
        <w:ind w:left="1305" w:hanging="1305"/>
        <w:rPr>
          <w:lang w:val="en-US"/>
        </w:rPr>
      </w:pPr>
      <w:r>
        <w:rPr>
          <w:lang w:val="en-US"/>
        </w:rPr>
        <w:t>SMR</w:t>
      </w:r>
      <w:r>
        <w:rPr>
          <w:lang w:val="en-US"/>
        </w:rPr>
        <w:tab/>
      </w:r>
      <w:r w:rsidRPr="001F3B9B">
        <w:rPr>
          <w:lang w:val="en-US"/>
        </w:rPr>
        <w:t>National Hospital Medication Register covering in-hospital medication</w:t>
      </w:r>
      <w:r>
        <w:rPr>
          <w:lang w:val="en-US"/>
        </w:rPr>
        <w:t xml:space="preserve">, also known as </w:t>
      </w:r>
      <w:proofErr w:type="spellStart"/>
      <w:r w:rsidRPr="001F3B9B">
        <w:rPr>
          <w:lang w:val="en-US"/>
        </w:rPr>
        <w:t>indberetningmedpris</w:t>
      </w:r>
      <w:proofErr w:type="spellEnd"/>
    </w:p>
    <w:p w14:paraId="54C487C5" w14:textId="4C334F95" w:rsidR="001F3B9B" w:rsidRDefault="001F3B9B" w:rsidP="008F68BB">
      <w:pPr>
        <w:rPr>
          <w:lang w:val="en-US"/>
        </w:rPr>
      </w:pPr>
      <w:r>
        <w:rPr>
          <w:lang w:val="en-US"/>
        </w:rPr>
        <w:t>SNOMED</w:t>
      </w:r>
      <w:r>
        <w:rPr>
          <w:lang w:val="en-US"/>
        </w:rPr>
        <w:tab/>
      </w:r>
      <w:r w:rsidRPr="001F3B9B">
        <w:rPr>
          <w:lang w:val="en-US"/>
        </w:rPr>
        <w:t>Systematized Nomenclature of Medicine</w:t>
      </w:r>
      <w:r>
        <w:rPr>
          <w:lang w:val="en-US"/>
        </w:rPr>
        <w:t>, also known as WHO ICD-O-3</w:t>
      </w:r>
    </w:p>
    <w:p w14:paraId="2DCB0917" w14:textId="78AF2D14" w:rsidR="00B75A22" w:rsidRPr="003435BA" w:rsidRDefault="00B75A22" w:rsidP="008F68BB">
      <w:pPr>
        <w:rPr>
          <w:lang w:val="en-US"/>
        </w:rPr>
      </w:pPr>
      <w:r w:rsidRPr="003435BA">
        <w:rPr>
          <w:lang w:val="en-US"/>
        </w:rPr>
        <w:t>SOR</w:t>
      </w:r>
      <w:r w:rsidRPr="003435BA">
        <w:rPr>
          <w:lang w:val="en-US"/>
        </w:rPr>
        <w:tab/>
      </w:r>
      <w:proofErr w:type="spellStart"/>
      <w:r w:rsidRPr="003435BA">
        <w:rPr>
          <w:lang w:val="en-US"/>
        </w:rPr>
        <w:t>Sygehusvæsenets</w:t>
      </w:r>
      <w:proofErr w:type="spellEnd"/>
      <w:r w:rsidRPr="003435BA">
        <w:rPr>
          <w:lang w:val="en-US"/>
        </w:rPr>
        <w:t xml:space="preserve"> </w:t>
      </w:r>
      <w:proofErr w:type="spellStart"/>
      <w:r w:rsidRPr="003435BA">
        <w:rPr>
          <w:lang w:val="en-US"/>
        </w:rPr>
        <w:t>Organisations</w:t>
      </w:r>
      <w:proofErr w:type="spellEnd"/>
      <w:r w:rsidRPr="003435BA">
        <w:rPr>
          <w:lang w:val="en-US"/>
        </w:rPr>
        <w:t xml:space="preserve"> Register, as refers to hospital codes</w:t>
      </w:r>
    </w:p>
    <w:p w14:paraId="288AFF85" w14:textId="578DC14A" w:rsidR="001F3B9B" w:rsidRPr="003435BA" w:rsidRDefault="001F3B9B" w:rsidP="008F68BB">
      <w:pPr>
        <w:rPr>
          <w:lang w:val="en-US"/>
        </w:rPr>
      </w:pPr>
      <w:r w:rsidRPr="003435BA">
        <w:rPr>
          <w:lang w:val="en-US"/>
        </w:rPr>
        <w:t>SP</w:t>
      </w:r>
      <w:r w:rsidRPr="003435BA">
        <w:rPr>
          <w:lang w:val="en-US"/>
        </w:rPr>
        <w:tab/>
      </w:r>
      <w:proofErr w:type="spellStart"/>
      <w:r w:rsidRPr="003435BA">
        <w:rPr>
          <w:lang w:val="en-US"/>
        </w:rPr>
        <w:t>Sundhedsplatformen</w:t>
      </w:r>
      <w:proofErr w:type="spellEnd"/>
      <w:r w:rsidRPr="003435BA">
        <w:rPr>
          <w:lang w:val="en-US"/>
        </w:rPr>
        <w:t>, an EPIC-based EHR system in Eastern Denmark</w:t>
      </w:r>
    </w:p>
    <w:p w14:paraId="761A916E" w14:textId="24E236A4" w:rsidR="00B75A22" w:rsidRPr="003435BA" w:rsidRDefault="00B75A22" w:rsidP="008F68BB">
      <w:pPr>
        <w:rPr>
          <w:lang w:val="en-US"/>
        </w:rPr>
      </w:pPr>
      <w:r w:rsidRPr="003435BA">
        <w:rPr>
          <w:lang w:val="en-US"/>
        </w:rPr>
        <w:t>SQL</w:t>
      </w:r>
      <w:r w:rsidRPr="003435BA">
        <w:rPr>
          <w:lang w:val="en-US"/>
        </w:rPr>
        <w:tab/>
        <w:t>Structured query language</w:t>
      </w:r>
    </w:p>
    <w:p w14:paraId="4852653D" w14:textId="62A4CCFB" w:rsidR="00B91814" w:rsidRPr="003435BA" w:rsidRDefault="001F3B9B" w:rsidP="00B91814">
      <w:pPr>
        <w:rPr>
          <w:lang w:val="en-US"/>
        </w:rPr>
      </w:pPr>
      <w:r w:rsidRPr="003435BA">
        <w:rPr>
          <w:lang w:val="en-US"/>
        </w:rPr>
        <w:t>Tx</w:t>
      </w:r>
      <w:r w:rsidRPr="003435BA">
        <w:rPr>
          <w:lang w:val="en-US"/>
        </w:rPr>
        <w:tab/>
        <w:t>Treatment</w:t>
      </w:r>
    </w:p>
    <w:p w14:paraId="61A78C47" w14:textId="54628568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UNS</w:t>
      </w:r>
      <w:r>
        <w:rPr>
          <w:lang w:val="en-US"/>
        </w:rPr>
        <w:t xml:space="preserve"> </w:t>
      </w:r>
      <w:r>
        <w:rPr>
          <w:lang w:val="en-US"/>
        </w:rPr>
        <w:tab/>
        <w:t>U</w:t>
      </w:r>
      <w:r w:rsidRPr="00B91814">
        <w:rPr>
          <w:lang w:val="en-US"/>
        </w:rPr>
        <w:t>nspecified</w:t>
      </w:r>
    </w:p>
    <w:p w14:paraId="5152F91B" w14:textId="49AEC42E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WM</w:t>
      </w:r>
      <w:r>
        <w:rPr>
          <w:lang w:val="en-US"/>
        </w:rPr>
        <w:tab/>
      </w:r>
      <w:r w:rsidRPr="00B91814">
        <w:rPr>
          <w:lang w:val="en-US"/>
        </w:rPr>
        <w:t>Waldenström macroglobulinemia</w:t>
      </w:r>
    </w:p>
    <w:p w14:paraId="77CCD931" w14:textId="43AA4C77" w:rsidR="00545150" w:rsidRDefault="00545150" w:rsidP="00FC0F32">
      <w:pPr>
        <w:rPr>
          <w:lang w:val="en-US"/>
        </w:rPr>
      </w:pPr>
      <w:r>
        <w:rPr>
          <w:lang w:val="en-US"/>
        </w:rPr>
        <w:t>WHO</w:t>
      </w:r>
      <w:r>
        <w:rPr>
          <w:lang w:val="en-US"/>
        </w:rPr>
        <w:tab/>
        <w:t>World Health Organization</w:t>
      </w:r>
    </w:p>
    <w:p w14:paraId="45D64FBA" w14:textId="77777777" w:rsidR="00545150" w:rsidRDefault="00545150" w:rsidP="00FC0F32">
      <w:pPr>
        <w:rPr>
          <w:lang w:val="en-US"/>
        </w:rPr>
      </w:pPr>
    </w:p>
    <w:p w14:paraId="21C0FC92" w14:textId="77777777" w:rsidR="00A107A1" w:rsidRPr="00FC0F32" w:rsidRDefault="00A107A1" w:rsidP="00FC0F32">
      <w:pPr>
        <w:rPr>
          <w:lang w:val="en-US"/>
        </w:rPr>
      </w:pPr>
    </w:p>
    <w:sectPr w:rsidR="00A107A1" w:rsidRPr="00FC0F32" w:rsidSect="00116DA6">
      <w:headerReference w:type="default" r:id="rId99"/>
      <w:pgSz w:w="11906" w:h="16838"/>
      <w:pgMar w:top="1560" w:right="1134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56385" w14:textId="77777777" w:rsidR="00E930A1" w:rsidRDefault="00E930A1" w:rsidP="00451A9B">
      <w:pPr>
        <w:spacing w:after="0" w:line="240" w:lineRule="auto"/>
      </w:pPr>
      <w:r>
        <w:separator/>
      </w:r>
    </w:p>
  </w:endnote>
  <w:endnote w:type="continuationSeparator" w:id="0">
    <w:p w14:paraId="772D9AC6" w14:textId="77777777" w:rsidR="00E930A1" w:rsidRDefault="00E930A1" w:rsidP="00451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42582" w14:textId="77777777" w:rsidR="00E930A1" w:rsidRDefault="00E930A1" w:rsidP="00451A9B">
      <w:pPr>
        <w:spacing w:after="0" w:line="240" w:lineRule="auto"/>
      </w:pPr>
      <w:r>
        <w:separator/>
      </w:r>
    </w:p>
  </w:footnote>
  <w:footnote w:type="continuationSeparator" w:id="0">
    <w:p w14:paraId="3D9F1F3F" w14:textId="77777777" w:rsidR="00E930A1" w:rsidRDefault="00E930A1" w:rsidP="00451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4A2F7" w14:textId="12B4A4D0" w:rsidR="00451A9B" w:rsidRDefault="00DD6D74">
    <w:pPr>
      <w:pStyle w:val="Sidehoved"/>
    </w:pPr>
    <w:r>
      <w:t>23</w:t>
    </w:r>
    <w:r w:rsidR="00451A9B">
      <w:t>/1-26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06E16"/>
    <w:multiLevelType w:val="hybridMultilevel"/>
    <w:tmpl w:val="3208D7B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0153A"/>
    <w:multiLevelType w:val="hybridMultilevel"/>
    <w:tmpl w:val="C3622F3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308BC"/>
    <w:multiLevelType w:val="hybridMultilevel"/>
    <w:tmpl w:val="6C4AD90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F55AF"/>
    <w:multiLevelType w:val="hybridMultilevel"/>
    <w:tmpl w:val="255EDC4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567BF"/>
    <w:multiLevelType w:val="hybridMultilevel"/>
    <w:tmpl w:val="535EC406"/>
    <w:lvl w:ilvl="0" w:tplc="B11E62F8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35720"/>
    <w:multiLevelType w:val="hybridMultilevel"/>
    <w:tmpl w:val="8A9E621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F1BBF"/>
    <w:multiLevelType w:val="hybridMultilevel"/>
    <w:tmpl w:val="6C4AD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C47C6"/>
    <w:multiLevelType w:val="hybridMultilevel"/>
    <w:tmpl w:val="F59606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E57CE"/>
    <w:multiLevelType w:val="hybridMultilevel"/>
    <w:tmpl w:val="A4B64C4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C860ED"/>
    <w:multiLevelType w:val="hybridMultilevel"/>
    <w:tmpl w:val="FE1AC7D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003CC3"/>
    <w:multiLevelType w:val="hybridMultilevel"/>
    <w:tmpl w:val="74DCBAA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24496">
    <w:abstractNumId w:val="2"/>
  </w:num>
  <w:num w:numId="2" w16cid:durableId="346830330">
    <w:abstractNumId w:val="7"/>
  </w:num>
  <w:num w:numId="3" w16cid:durableId="282076540">
    <w:abstractNumId w:val="8"/>
  </w:num>
  <w:num w:numId="4" w16cid:durableId="686562634">
    <w:abstractNumId w:val="6"/>
  </w:num>
  <w:num w:numId="5" w16cid:durableId="1329290909">
    <w:abstractNumId w:val="9"/>
  </w:num>
  <w:num w:numId="6" w16cid:durableId="293872394">
    <w:abstractNumId w:val="1"/>
  </w:num>
  <w:num w:numId="7" w16cid:durableId="2098013671">
    <w:abstractNumId w:val="10"/>
  </w:num>
  <w:num w:numId="8" w16cid:durableId="776486857">
    <w:abstractNumId w:val="5"/>
  </w:num>
  <w:num w:numId="9" w16cid:durableId="576864262">
    <w:abstractNumId w:val="4"/>
  </w:num>
  <w:num w:numId="10" w16cid:durableId="1560172503">
    <w:abstractNumId w:val="0"/>
  </w:num>
  <w:num w:numId="11" w16cid:durableId="10512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8A"/>
    <w:rsid w:val="00034F1F"/>
    <w:rsid w:val="00071672"/>
    <w:rsid w:val="00094D08"/>
    <w:rsid w:val="000C120C"/>
    <w:rsid w:val="00107EDB"/>
    <w:rsid w:val="00116DA6"/>
    <w:rsid w:val="001511C3"/>
    <w:rsid w:val="001F20CD"/>
    <w:rsid w:val="001F3B9B"/>
    <w:rsid w:val="0025363A"/>
    <w:rsid w:val="002756DC"/>
    <w:rsid w:val="00287F8A"/>
    <w:rsid w:val="002A7ADF"/>
    <w:rsid w:val="002B3ABE"/>
    <w:rsid w:val="002E15CF"/>
    <w:rsid w:val="003435BA"/>
    <w:rsid w:val="00354594"/>
    <w:rsid w:val="00362BDD"/>
    <w:rsid w:val="003E4512"/>
    <w:rsid w:val="00416072"/>
    <w:rsid w:val="00451A9B"/>
    <w:rsid w:val="004A126A"/>
    <w:rsid w:val="004E0627"/>
    <w:rsid w:val="00545150"/>
    <w:rsid w:val="005828D7"/>
    <w:rsid w:val="005B0B0F"/>
    <w:rsid w:val="005C45A1"/>
    <w:rsid w:val="006062EB"/>
    <w:rsid w:val="00632412"/>
    <w:rsid w:val="00665501"/>
    <w:rsid w:val="006655A8"/>
    <w:rsid w:val="00690E59"/>
    <w:rsid w:val="006973C8"/>
    <w:rsid w:val="00723BB1"/>
    <w:rsid w:val="0078446D"/>
    <w:rsid w:val="008069AF"/>
    <w:rsid w:val="00824320"/>
    <w:rsid w:val="00825FC3"/>
    <w:rsid w:val="0083629C"/>
    <w:rsid w:val="0089291C"/>
    <w:rsid w:val="008C6DCC"/>
    <w:rsid w:val="008F5AF2"/>
    <w:rsid w:val="008F68BB"/>
    <w:rsid w:val="00930D1D"/>
    <w:rsid w:val="009A572D"/>
    <w:rsid w:val="009E4B58"/>
    <w:rsid w:val="009E5AD1"/>
    <w:rsid w:val="00A107A1"/>
    <w:rsid w:val="00A44855"/>
    <w:rsid w:val="00A86E57"/>
    <w:rsid w:val="00AA5B6E"/>
    <w:rsid w:val="00B40EBF"/>
    <w:rsid w:val="00B67677"/>
    <w:rsid w:val="00B75A22"/>
    <w:rsid w:val="00B91814"/>
    <w:rsid w:val="00B93FF6"/>
    <w:rsid w:val="00B9759C"/>
    <w:rsid w:val="00BB16D1"/>
    <w:rsid w:val="00BC040C"/>
    <w:rsid w:val="00C45FFB"/>
    <w:rsid w:val="00C77157"/>
    <w:rsid w:val="00C90333"/>
    <w:rsid w:val="00C95613"/>
    <w:rsid w:val="00CB3DE9"/>
    <w:rsid w:val="00D106AC"/>
    <w:rsid w:val="00D52F06"/>
    <w:rsid w:val="00D70D66"/>
    <w:rsid w:val="00DC0C83"/>
    <w:rsid w:val="00DD6D74"/>
    <w:rsid w:val="00DF133D"/>
    <w:rsid w:val="00E37F83"/>
    <w:rsid w:val="00E517FC"/>
    <w:rsid w:val="00E930A1"/>
    <w:rsid w:val="00EC4FF7"/>
    <w:rsid w:val="00F16757"/>
    <w:rsid w:val="00F5752C"/>
    <w:rsid w:val="00FC0F32"/>
    <w:rsid w:val="00FC489B"/>
    <w:rsid w:val="00FD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D8DD9"/>
  <w15:chartTrackingRefBased/>
  <w15:docId w15:val="{10FAC7A7-7C17-486E-B434-1EBB5D49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8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8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8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28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8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8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8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8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8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28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287F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87F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87F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87F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87F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87F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8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8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8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8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8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87F8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87F8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87F8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8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87F8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87F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87F8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87F8A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451A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51A9B"/>
  </w:style>
  <w:style w:type="paragraph" w:styleId="Sidefod">
    <w:name w:val="footer"/>
    <w:basedOn w:val="Normal"/>
    <w:link w:val="SidefodTegn"/>
    <w:uiPriority w:val="99"/>
    <w:unhideWhenUsed/>
    <w:rsid w:val="00451A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51A9B"/>
  </w:style>
  <w:style w:type="character" w:styleId="BesgtLink">
    <w:name w:val="FollowedHyperlink"/>
    <w:basedOn w:val="Standardskrifttypeiafsnit"/>
    <w:uiPriority w:val="99"/>
    <w:semiHidden/>
    <w:unhideWhenUsed/>
    <w:rsid w:val="00E517FC"/>
    <w:rPr>
      <w:color w:val="96607D" w:themeColor="followedHyperlink"/>
      <w:u w:val="singl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C0C8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C0C8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C0C8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C0C8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C0C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RH-CLL-LAB/dalycare_package/blob/main/dalycare/functions/AE_obesity.R" TargetMode="External"/><Relationship Id="rId21" Type="http://schemas.openxmlformats.org/officeDocument/2006/relationships/hyperlink" Target="https://github.com/RH-CLL-LAB/dalycare_package/blob/main/dalycare/functions/aaIPI.R" TargetMode="External"/><Relationship Id="rId34" Type="http://schemas.openxmlformats.org/officeDocument/2006/relationships/hyperlink" Target="https://github.com/RH-CLL-LAB/dalycare_package/blob/main/dalycare/functions/clean_SDS_t_mikro.R" TargetMode="External"/><Relationship Id="rId42" Type="http://schemas.openxmlformats.org/officeDocument/2006/relationships/hyperlink" Target="https://github.com/RH-CLL-LAB/dalycare_package/blob/main/dalycare/functions/CLL_WONT.R" TargetMode="External"/><Relationship Id="rId47" Type="http://schemas.openxmlformats.org/officeDocument/2006/relationships/hyperlink" Target="https://github.com/RH-CLL-LAB/dalycare_package/blob/main/dalycare/functions/CTCAE/AE_BASP_increased.R" TargetMode="External"/><Relationship Id="rId50" Type="http://schemas.openxmlformats.org/officeDocument/2006/relationships/hyperlink" Target="https://github.com/RH-CLL-LAB/dalycare_package/blob/main/dalycare/functions/CTCAE/AE_anemia.R" TargetMode="External"/><Relationship Id="rId55" Type="http://schemas.openxmlformats.org/officeDocument/2006/relationships/hyperlink" Target="https://github.com/RH-CLL-LAB/dalycare_package/blob/main/dalycare/functions/CTCAE/AE_hemoglobin_increased.R" TargetMode="External"/><Relationship Id="rId63" Type="http://schemas.openxmlformats.org/officeDocument/2006/relationships/hyperlink" Target="https://github.com/RH-CLL-LAB/dalycare_package/blob/main/dalycare/functions/CTCAE/AE_hypoglycemia.R" TargetMode="External"/><Relationship Id="rId68" Type="http://schemas.openxmlformats.org/officeDocument/2006/relationships/hyperlink" Target="https://github.com/RH-CLL-LAB/dalycare_package/blob/main/dalycare/functions/CTCAE/AE_platelets_decreased.R" TargetMode="External"/><Relationship Id="rId76" Type="http://schemas.openxmlformats.org/officeDocument/2006/relationships/hyperlink" Target="https://github.com/RH-CLL-LAB/dalycare_package/blob/main/dalycare/functions/load_biochemistry.R" TargetMode="External"/><Relationship Id="rId84" Type="http://schemas.openxmlformats.org/officeDocument/2006/relationships/hyperlink" Target="https://github.com/RH-CLL-LAB/dalycare_package/blob/main/dalycare/functions/pairwise_k_sample.R" TargetMode="External"/><Relationship Id="rId89" Type="http://schemas.openxmlformats.org/officeDocument/2006/relationships/hyperlink" Target="https://github.com/RH-CLL-LAB/dalycare_package/blob/main/dalycare/functions/rIPSSWM.R" TargetMode="External"/><Relationship Id="rId97" Type="http://schemas.openxmlformats.org/officeDocument/2006/relationships/hyperlink" Target="https://github.com/RH-CLL-LAB/dalycare_package/blob/main/dalycare/functions/write_utable.R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RH-CLL-LAB/dalycare_package/blob/main/dalycare/functions/IPS.R" TargetMode="External"/><Relationship Id="rId92" Type="http://schemas.openxmlformats.org/officeDocument/2006/relationships/hyperlink" Target="https://github.com/RH-CLL-LAB/dalycare_package/blob/main/dalycare/functions/scr_low_7d.R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arsten.Utoft.Niemann@regionh.dk" TargetMode="External"/><Relationship Id="rId29" Type="http://schemas.openxmlformats.org/officeDocument/2006/relationships/hyperlink" Target="https://github.com/RH-CLL-LAB/dalycare_package/blob/main/dalycare/functions/ATC_opioids.R" TargetMode="External"/><Relationship Id="rId11" Type="http://schemas.openxmlformats.org/officeDocument/2006/relationships/hyperlink" Target="https://www.dovepress.com/the-danish-lymphoid-cancer-research-daly-care-data-resource-the-basis--peer-reviewed-fulltext-article-CLEP" TargetMode="External"/><Relationship Id="rId24" Type="http://schemas.openxmlformats.org/officeDocument/2006/relationships/hyperlink" Target="https://github.com/RH-CLL-LAB/dalycare_package/blob/main/dalycare/functions/ATC_hypertensives.R" TargetMode="External"/><Relationship Id="rId32" Type="http://schemas.openxmlformats.org/officeDocument/2006/relationships/hyperlink" Target="https://github.com/RH-CLL-LAB/dalycare_package/blob/main/dalycare/functions/CCI.R" TargetMode="External"/><Relationship Id="rId37" Type="http://schemas.openxmlformats.org/officeDocument/2006/relationships/hyperlink" Target="https://github.com/RH-CLL-LAB/dalycare_package/blob/main/dalycare/clean_RKKP/clean_RKKP_DAMYDA.R" TargetMode="External"/><Relationship Id="rId40" Type="http://schemas.openxmlformats.org/officeDocument/2006/relationships/hyperlink" Target="https://github.com/RH-CLL-LAB/dalycare_package/blob/main/dalycare/functions/CLL_IPI.R" TargetMode="External"/><Relationship Id="rId45" Type="http://schemas.openxmlformats.org/officeDocument/2006/relationships/hyperlink" Target="https://github.com/RH-CLL-LAB/dalycare_package/blob/main/dalycare/functions/CTCAE/AE_ALAT_increased.R" TargetMode="External"/><Relationship Id="rId53" Type="http://schemas.openxmlformats.org/officeDocument/2006/relationships/hyperlink" Target="https://github.com/RH-CLL-LAB/dalycare_package/blob/main/dalycare/functions/CTCAE/AE_eosinophilia.R" TargetMode="External"/><Relationship Id="rId58" Type="http://schemas.openxmlformats.org/officeDocument/2006/relationships/hyperlink" Target="https://github.com/RH-CLL-LAB/dalycare_package/blob/main/dalycare/functions/CTCAE/AE_hypermagnesemia.R" TargetMode="External"/><Relationship Id="rId66" Type="http://schemas.openxmlformats.org/officeDocument/2006/relationships/hyperlink" Target="https://github.com/RH-CLL-LAB/dalycare_package/blob/main/dalycare/functions/CTCAE/AE_lymphocyte_count_increased.R" TargetMode="External"/><Relationship Id="rId74" Type="http://schemas.openxmlformats.org/officeDocument/2006/relationships/hyperlink" Target="https://github.com/RH-CLL-LAB/dalycare_package/blob/main/dalycare/functions/load_datasets_head.R" TargetMode="External"/><Relationship Id="rId79" Type="http://schemas.openxmlformats.org/officeDocument/2006/relationships/hyperlink" Target="https://github.com/RH-CLL-LAB/dalycare_package/blob/main/dalycare/functions/MALT_IPI.R" TargetMode="External"/><Relationship Id="rId87" Type="http://schemas.openxmlformats.org/officeDocument/2006/relationships/hyperlink" Target="https://github.com/RH-CLL-LAB/dalycare_package/blob/main/dalycare/functions/R2_ISS.R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RH-CLL-LAB/dalycare_package/blob/main/dalycare/functions/CTCAE/AE_hypoalbuminemia.R" TargetMode="External"/><Relationship Id="rId82" Type="http://schemas.openxmlformats.org/officeDocument/2006/relationships/hyperlink" Target="https://github.com/RH-CLL-LAB/dalycare_package/blob/main/dalycare/functions/NCCN_IPI.R" TargetMode="External"/><Relationship Id="rId90" Type="http://schemas.openxmlformats.org/officeDocument/2006/relationships/hyperlink" Target="https://github.com/RH-CLL-LAB/dalycare_package/blob/main/dalycare/functions/RW_ISS.R" TargetMode="External"/><Relationship Id="rId95" Type="http://schemas.openxmlformats.org/officeDocument/2006/relationships/hyperlink" Target="https://github.com/RH-CLL-LAB/dalycare_package/blob/main/dalycare/functions/transform_2_ERIC.R" TargetMode="External"/><Relationship Id="rId19" Type="http://schemas.openxmlformats.org/officeDocument/2006/relationships/hyperlink" Target="https://secureremote.ngc.dk/" TargetMode="External"/><Relationship Id="rId14" Type="http://schemas.openxmlformats.org/officeDocument/2006/relationships/hyperlink" Target="https://github.com/RH-CLL-LAB/dalycare_package/blob/main/documentation/Appendix%201%20-%20data-processing-agreement_template_v2024-APR.docx" TargetMode="External"/><Relationship Id="rId22" Type="http://schemas.openxmlformats.org/officeDocument/2006/relationships/hyperlink" Target="https://github.com/RH-CLL-LAB/dalycare_package/blob/main/dalycare/functions/AE_AKI.R" TargetMode="External"/><Relationship Id="rId27" Type="http://schemas.openxmlformats.org/officeDocument/2006/relationships/hyperlink" Target="https://github.com/RH-CLL-LAB/dalycare_package/blob/main/dalycare/functions/ATC_AB.R" TargetMode="External"/><Relationship Id="rId30" Type="http://schemas.openxmlformats.org/officeDocument/2006/relationships/hyperlink" Target="https://github.com/RH-CLL-LAB/dalycare_package/blob/main/dalycare/functions/ATC_polypharmacy.R" TargetMode="External"/><Relationship Id="rId35" Type="http://schemas.openxmlformats.org/officeDocument/2006/relationships/hyperlink" Target="https://github.com/RH-CLL-LAB/dalycare_package/blob/main/dalycare/functions/clean_abbreviations.R" TargetMode="External"/><Relationship Id="rId43" Type="http://schemas.openxmlformats.org/officeDocument/2006/relationships/hyperlink" Target="https://github.com/RH-CLL-LAB/dalycare_package/blob/main/dalycare/functions/COD.R" TargetMode="External"/><Relationship Id="rId48" Type="http://schemas.openxmlformats.org/officeDocument/2006/relationships/hyperlink" Target="https://github.com/RH-CLL-LAB/dalycare_package/blob/main/dalycare/functions/CTCAE/AE_INR_increased.R" TargetMode="External"/><Relationship Id="rId56" Type="http://schemas.openxmlformats.org/officeDocument/2006/relationships/hyperlink" Target="https://github.com/RH-CLL-LAB/dalycare_package/blob/main/dalycare/functions/CTCAE/AE_hypercalcemia.R" TargetMode="External"/><Relationship Id="rId64" Type="http://schemas.openxmlformats.org/officeDocument/2006/relationships/hyperlink" Target="https://github.com/RH-CLL-LAB/dalycare_package/blob/main/dalycare/functions/CTCAE/AE_leukocytosis.R" TargetMode="External"/><Relationship Id="rId69" Type="http://schemas.openxmlformats.org/officeDocument/2006/relationships/hyperlink" Target="https://github.com/RH-CLL-LAB/dalycare_package/blob/main/dalycare/functions/filter_first_diagnosis.R" TargetMode="External"/><Relationship Id="rId77" Type="http://schemas.openxmlformats.org/officeDocument/2006/relationships/hyperlink" Target="https://github.com/RH-CLL-LAB/dalycare_package/blob/main/dalycare/functions/load_all_data.R" TargetMode="External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github.com/RH-CLL-LAB/dalycare_package/blob/main/dalycare/functions/CTCAE/AE_bilirubin_increased.R" TargetMode="External"/><Relationship Id="rId72" Type="http://schemas.openxmlformats.org/officeDocument/2006/relationships/hyperlink" Target="https://github.com/RH-CLL-LAB/dalycare_package/blob/main/dalycare/functions/KM_plot.R" TargetMode="External"/><Relationship Id="rId80" Type="http://schemas.openxmlformats.org/officeDocument/2006/relationships/hyperlink" Target="https://github.com/RH-CLL-LAB/dalycare_package/blob/main/dalycare/functions/MAYO_20_20_20.R" TargetMode="External"/><Relationship Id="rId85" Type="http://schemas.openxmlformats.org/officeDocument/2006/relationships/hyperlink" Target="https://github.com/RH-CLL-LAB/dalycare_package/blob/main/dalycare/functions/qSOFA.R" TargetMode="External"/><Relationship Id="rId93" Type="http://schemas.openxmlformats.org/officeDocument/2006/relationships/hyperlink" Target="https://github.com/RH-CLL-LAB/dalycare_package/blob/main/dalycare/functions/slice_closest_value.R" TargetMode="External"/><Relationship Id="rId98" Type="http://schemas.openxmlformats.org/officeDocument/2006/relationships/hyperlink" Target="https://github.com/RH-CLL-LAB/dalycare_package/blob/main/dalycare/functions/helpers.R" TargetMode="External"/><Relationship Id="rId3" Type="http://schemas.openxmlformats.org/officeDocument/2006/relationships/styles" Target="styles.xml"/><Relationship Id="rId12" Type="http://schemas.openxmlformats.org/officeDocument/2006/relationships/hyperlink" Target="https://youtu.be/OeA58JWF6LY" TargetMode="External"/><Relationship Id="rId17" Type="http://schemas.openxmlformats.org/officeDocument/2006/relationships/hyperlink" Target="https://www.citrix.com/platform/citrix-workspace-app.html?srsltid=AfmBOoruigHu07nE0-A_6dQ28-kA2cI16vOQYY_xLjLHR7BJfZMUVPSF" TargetMode="External"/><Relationship Id="rId25" Type="http://schemas.openxmlformats.org/officeDocument/2006/relationships/hyperlink" Target="https://github.com/RH-CLL-LAB/dalycare_package/blob/main/dalycare/functions/AE_infection.R" TargetMode="External"/><Relationship Id="rId33" Type="http://schemas.openxmlformats.org/officeDocument/2006/relationships/hyperlink" Target="https://github.com/RH-CLL-LAB/dalycare_package/blob/main/dalycare/functions/clean_lab_values.R" TargetMode="External"/><Relationship Id="rId38" Type="http://schemas.openxmlformats.org/officeDocument/2006/relationships/hyperlink" Target="https://github.com/RH-CLL-LAB/dalycare_package/blob/main/dalycare/clean_RKKP/clean_RKKP_LYFO.R" TargetMode="External"/><Relationship Id="rId46" Type="http://schemas.openxmlformats.org/officeDocument/2006/relationships/hyperlink" Target="https://github.com/RH-CLL-LAB/dalycare_package/blob/main/dalycare/functions/CTCAE/AE_ASAT_increased.R" TargetMode="External"/><Relationship Id="rId59" Type="http://schemas.openxmlformats.org/officeDocument/2006/relationships/hyperlink" Target="https://github.com/RH-CLL-LAB/dalycare_package/blob/main/dalycare/functions/CTCAE/AE_hypernatremia.R" TargetMode="External"/><Relationship Id="rId67" Type="http://schemas.openxmlformats.org/officeDocument/2006/relationships/hyperlink" Target="https://github.com/RH-CLL-LAB/dalycare_package/blob/main/dalycare/functions/CTCAE/AE_neutrophil_count_decreased.R" TargetMode="External"/><Relationship Id="rId20" Type="http://schemas.openxmlformats.org/officeDocument/2006/relationships/image" Target="media/image3.png"/><Relationship Id="rId41" Type="http://schemas.openxmlformats.org/officeDocument/2006/relationships/hyperlink" Target="https://github.com/RH-CLL-LAB/dalycare_package/blob/main/dalycare/functions/CLL_IPI_2023.R" TargetMode="External"/><Relationship Id="rId54" Type="http://schemas.openxmlformats.org/officeDocument/2006/relationships/hyperlink" Target="https://github.com/RH-CLL-LAB/dalycare_package/blob/main/dalycare/functions/CTCAE/AE_haptoglobin_decreased.R" TargetMode="External"/><Relationship Id="rId62" Type="http://schemas.openxmlformats.org/officeDocument/2006/relationships/hyperlink" Target="file:///C:\Users\cmor0036\Desktop\DALYCARE\AE_hypocalcemia" TargetMode="External"/><Relationship Id="rId70" Type="http://schemas.openxmlformats.org/officeDocument/2006/relationships/hyperlink" Target="https://github.com/RH-CLL-LAB/dalycare_package/blob/main/dalycare/functions/filter_virus.R" TargetMode="External"/><Relationship Id="rId75" Type="http://schemas.openxmlformats.org/officeDocument/2006/relationships/hyperlink" Target="https://github.com/RH-CLL-LAB/dalycare_package/blob/main/dalycare/functions/load_blood_culture_SP.R" TargetMode="External"/><Relationship Id="rId83" Type="http://schemas.openxmlformats.org/officeDocument/2006/relationships/hyperlink" Target="https://github.com/RH-CLL-LAB/dalycare_package/blob/main/dalycare/functions/NMI.R" TargetMode="External"/><Relationship Id="rId88" Type="http://schemas.openxmlformats.org/officeDocument/2006/relationships/hyperlink" Target="https://github.com/RH-CLL-LAB/dalycare_package/blob/main/dalycare/functions/right_truncation.R" TargetMode="External"/><Relationship Id="rId91" Type="http://schemas.openxmlformats.org/officeDocument/2006/relationships/hyperlink" Target="https://github.com/RH-CLL-LAB/dalycare_package/blob/main/dalycare/functions/scr_low_48h.R" TargetMode="External"/><Relationship Id="rId96" Type="http://schemas.openxmlformats.org/officeDocument/2006/relationships/hyperlink" Target="https://github.com/RH-CLL-LAB/dalycare_package/blob/main/dalycare/functions/TX_group.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RH-CLL-LAB/dalycare_package/blob/main/documentation/DALY-CARE%20APPLICATION_v1-3.docx" TargetMode="External"/><Relationship Id="rId23" Type="http://schemas.openxmlformats.org/officeDocument/2006/relationships/hyperlink" Target="https://github.com/RH-CLL-LAB/dalycare_package/blob/main/dalycare/functions/AE_hospitalization.R" TargetMode="External"/><Relationship Id="rId28" Type="http://schemas.openxmlformats.org/officeDocument/2006/relationships/hyperlink" Target="https://github.com/RH-CLL-LAB/dalycare_package/blob/main/dalycare/functions/ATC_hypertensives.R" TargetMode="External"/><Relationship Id="rId36" Type="http://schemas.openxmlformats.org/officeDocument/2006/relationships/hyperlink" Target="https://github.com/RH-CLL-LAB/dalycare_package/blob/main/dalycare/clean_RKKP/clean_RKKP_CLL.R" TargetMode="External"/><Relationship Id="rId49" Type="http://schemas.openxmlformats.org/officeDocument/2006/relationships/hyperlink" Target="https://github.com/RH-CLL-LAB/dalycare_package/blob/main/dalycare/functions/CTCAE/AE_WBC_decreased.R" TargetMode="External"/><Relationship Id="rId57" Type="http://schemas.openxmlformats.org/officeDocument/2006/relationships/hyperlink" Target="file:///C:\Users\cmor0036\Desktop\DALYCARE\AE_hyperkalemia" TargetMode="External"/><Relationship Id="rId10" Type="http://schemas.openxmlformats.org/officeDocument/2006/relationships/hyperlink" Target="https://github.com/RH-CLL-LAB/dalycare_package" TargetMode="External"/><Relationship Id="rId31" Type="http://schemas.openxmlformats.org/officeDocument/2006/relationships/hyperlink" Target="https://github.com/RH-CLL-LAB/dalycare_package/blob/main/dalycare/functions/BMI.R" TargetMode="External"/><Relationship Id="rId44" Type="http://schemas.openxmlformats.org/officeDocument/2006/relationships/hyperlink" Target="https://github.com/RH-CLL-LAB/dalycare_package/blob/main/dalycare/functions/COD2.R" TargetMode="External"/><Relationship Id="rId52" Type="http://schemas.openxmlformats.org/officeDocument/2006/relationships/hyperlink" Target="https://github.com/RH-CLL-LAB/dalycare_package/blob/main/dalycare/functions/CTCAE/AE_creatinine_increased.R" TargetMode="External"/><Relationship Id="rId60" Type="http://schemas.openxmlformats.org/officeDocument/2006/relationships/hyperlink" Target="https://github.com/RH-CLL-LAB/dalycare_package/blob/main/dalycare/functions/CTCAE/AE_hypertriglyceridemia.R" TargetMode="External"/><Relationship Id="rId65" Type="http://schemas.openxmlformats.org/officeDocument/2006/relationships/hyperlink" Target="https://github.com/RH-CLL-LAB/dalycare_package/blob/main/dalycare/functions/CTCAE/AE_lymphocyte_count_decreased.R" TargetMode="External"/><Relationship Id="rId73" Type="http://schemas.openxmlformats.org/officeDocument/2006/relationships/hyperlink" Target="https://github.com/RH-CLL-LAB/dalycare_package/blob/main/dalycare/functions/load_dataset.R" TargetMode="External"/><Relationship Id="rId78" Type="http://schemas.openxmlformats.org/officeDocument/2006/relationships/hyperlink" Target="https://github.com/RH-CLL-LAB/dalycare_package/blob/main/dalycare/functions/load_SKS_antineoplastic.R" TargetMode="External"/><Relationship Id="rId81" Type="http://schemas.openxmlformats.org/officeDocument/2006/relationships/hyperlink" Target="https://github.com/RH-CLL-LAB/dalycare_package/blob/main/dalycare/functions/MIPI.R" TargetMode="External"/><Relationship Id="rId86" Type="http://schemas.openxmlformats.org/officeDocument/2006/relationships/hyperlink" Target="https://github.com/RH-CLL-LAB/dalycare_package/blob/main/dalycare/functions/R_ISS.R" TargetMode="External"/><Relationship Id="rId94" Type="http://schemas.openxmlformats.org/officeDocument/2006/relationships/hyperlink" Target="https://github.com/RH-CLL-LAB/dalycare_package/blob/main/dalycare/functions/tile_pairwise_survdiff.R" TargetMode="External"/><Relationship Id="rId99" Type="http://schemas.openxmlformats.org/officeDocument/2006/relationships/header" Target="header1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RH-CLL-LAB/dalycare_package/blob/main/documentation/dalycare%20package%20-%20all%20functions.pdf" TargetMode="External"/><Relationship Id="rId13" Type="http://schemas.openxmlformats.org/officeDocument/2006/relationships/hyperlink" Target="https://github.com/RH-CLL-LAB/dalycare_package/blob/main/documentation/Appendix%202%20-%20DALYCARE%20protocol.pdf" TargetMode="External"/><Relationship Id="rId18" Type="http://schemas.openxmlformats.org/officeDocument/2006/relationships/image" Target="media/image2.png"/><Relationship Id="rId39" Type="http://schemas.openxmlformats.org/officeDocument/2006/relationships/hyperlink" Target="https://github.com/RH-CLL-LAB/dalycare_package/blob/main/dalycare/functions/CLL_CI.R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E2713-EFEB-4AAE-A5A1-4EBE8A72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3598</Words>
  <Characters>21954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Brieghel</dc:creator>
  <cp:keywords/>
  <dc:description/>
  <cp:lastModifiedBy>Christian Brieghel</cp:lastModifiedBy>
  <cp:revision>2</cp:revision>
  <dcterms:created xsi:type="dcterms:W3CDTF">2026-01-23T14:09:00Z</dcterms:created>
  <dcterms:modified xsi:type="dcterms:W3CDTF">2026-01-23T14:09:00Z</dcterms:modified>
</cp:coreProperties>
</file>