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3B0A" w14:textId="28C03A15" w:rsidR="00CD5756" w:rsidRDefault="00CD5756" w:rsidP="00CD5756">
      <w:pPr>
        <w:pStyle w:val="Heading1"/>
        <w:spacing w:line="480" w:lineRule="auto"/>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Quantitative Characterization of Retinal Features in Translated OCTA </w:t>
      </w:r>
    </w:p>
    <w:p w14:paraId="09691DB0" w14:textId="28682743" w:rsidR="00B75191" w:rsidRDefault="00B75191" w:rsidP="005036AD">
      <w:pPr>
        <w:spacing w:line="480" w:lineRule="auto"/>
        <w:rPr>
          <w:rFonts w:ascii="Times New Roman" w:hAnsi="Times New Roman" w:cs="Times New Roman"/>
          <w:b/>
          <w:bCs/>
        </w:rPr>
      </w:pPr>
      <w:r w:rsidRPr="005017ED">
        <w:rPr>
          <w:rFonts w:ascii="Times New Roman" w:hAnsi="Times New Roman" w:cs="Times New Roman"/>
          <w:b/>
          <w:bCs/>
        </w:rPr>
        <w:t>Short running title: Quantitative features in Translated OCTA</w:t>
      </w:r>
    </w:p>
    <w:p w14:paraId="097A8AD8" w14:textId="0A3FDBD0" w:rsidR="005036AD" w:rsidRPr="00C2522D" w:rsidRDefault="005036AD" w:rsidP="005036AD">
      <w:pPr>
        <w:spacing w:line="480" w:lineRule="auto"/>
        <w:rPr>
          <w:rFonts w:ascii="Times New Roman" w:hAnsi="Times New Roman" w:cs="Times New Roman"/>
          <w:strike/>
        </w:rPr>
      </w:pPr>
      <w:r w:rsidRPr="00DA0AE3">
        <w:rPr>
          <w:rFonts w:ascii="Times New Roman" w:eastAsia="Times New Roman" w:hAnsi="Times New Roman" w:cs="Times New Roman"/>
          <w:b/>
        </w:rPr>
        <w:t>Keywords</w:t>
      </w:r>
    </w:p>
    <w:p w14:paraId="3D2D3465" w14:textId="77777777" w:rsidR="005036AD" w:rsidRDefault="005036AD" w:rsidP="005036AD">
      <w:pPr>
        <w:pBdr>
          <w:top w:val="nil"/>
          <w:left w:val="nil"/>
          <w:bottom w:val="nil"/>
          <w:right w:val="nil"/>
          <w:between w:val="nil"/>
        </w:pBdr>
        <w:spacing w:line="480" w:lineRule="auto"/>
        <w:jc w:val="both"/>
        <w:rPr>
          <w:rFonts w:ascii="Times New Roman" w:eastAsia="Times New Roman" w:hAnsi="Times New Roman" w:cs="Times New Roman"/>
        </w:rPr>
      </w:pPr>
      <w:r w:rsidRPr="00DA0AE3">
        <w:rPr>
          <w:rFonts w:ascii="Times New Roman" w:eastAsia="Times New Roman" w:hAnsi="Times New Roman" w:cs="Times New Roman"/>
        </w:rPr>
        <w:t>GAN</w:t>
      </w:r>
      <w:r>
        <w:rPr>
          <w:rFonts w:ascii="Times New Roman" w:eastAsia="Times New Roman" w:hAnsi="Times New Roman" w:cs="Times New Roman"/>
        </w:rPr>
        <w:t xml:space="preserve">, </w:t>
      </w:r>
      <w:r w:rsidRPr="00DA0AE3">
        <w:rPr>
          <w:rFonts w:ascii="Times New Roman" w:eastAsia="Times New Roman" w:hAnsi="Times New Roman" w:cs="Times New Roman"/>
        </w:rPr>
        <w:t>Generative AI</w:t>
      </w:r>
      <w:r>
        <w:rPr>
          <w:rFonts w:ascii="Times New Roman" w:eastAsia="Times New Roman" w:hAnsi="Times New Roman" w:cs="Times New Roman"/>
        </w:rPr>
        <w:t xml:space="preserve">, </w:t>
      </w:r>
      <w:r w:rsidRPr="00DA0AE3">
        <w:rPr>
          <w:rFonts w:ascii="Times New Roman" w:eastAsia="Times New Roman" w:hAnsi="Times New Roman" w:cs="Times New Roman"/>
        </w:rPr>
        <w:t>OCT</w:t>
      </w:r>
      <w:r>
        <w:rPr>
          <w:rFonts w:ascii="Times New Roman" w:eastAsia="Times New Roman" w:hAnsi="Times New Roman" w:cs="Times New Roman"/>
        </w:rPr>
        <w:t xml:space="preserve">, </w:t>
      </w:r>
      <w:r w:rsidRPr="00DA0AE3">
        <w:rPr>
          <w:rFonts w:ascii="Times New Roman" w:eastAsia="Times New Roman" w:hAnsi="Times New Roman" w:cs="Times New Roman"/>
        </w:rPr>
        <w:t>OCTA</w:t>
      </w:r>
      <w:r>
        <w:rPr>
          <w:rFonts w:ascii="Times New Roman" w:eastAsia="Times New Roman" w:hAnsi="Times New Roman" w:cs="Times New Roman"/>
        </w:rPr>
        <w:t xml:space="preserve">, </w:t>
      </w:r>
      <w:r w:rsidRPr="00DA0AE3">
        <w:rPr>
          <w:rFonts w:ascii="Times New Roman" w:eastAsia="Times New Roman" w:hAnsi="Times New Roman" w:cs="Times New Roman"/>
        </w:rPr>
        <w:t>OCTA features</w:t>
      </w:r>
      <w:r>
        <w:rPr>
          <w:rFonts w:ascii="Times New Roman" w:eastAsia="Times New Roman" w:hAnsi="Times New Roman" w:cs="Times New Roman"/>
        </w:rPr>
        <w:t xml:space="preserve">, </w:t>
      </w:r>
      <w:r w:rsidRPr="00DA0AE3">
        <w:rPr>
          <w:rFonts w:ascii="Times New Roman" w:eastAsia="Times New Roman" w:hAnsi="Times New Roman" w:cs="Times New Roman"/>
        </w:rPr>
        <w:t>Quantitative characterization</w:t>
      </w:r>
      <w:r>
        <w:rPr>
          <w:rFonts w:ascii="Times New Roman" w:eastAsia="Times New Roman" w:hAnsi="Times New Roman" w:cs="Times New Roman"/>
        </w:rPr>
        <w:t xml:space="preserve">, </w:t>
      </w:r>
      <w:r w:rsidRPr="00DA0AE3">
        <w:rPr>
          <w:rFonts w:ascii="Times New Roman" w:eastAsia="Times New Roman" w:hAnsi="Times New Roman" w:cs="Times New Roman"/>
        </w:rPr>
        <w:t>Translated OCTA</w:t>
      </w:r>
      <w:r>
        <w:rPr>
          <w:rFonts w:ascii="Times New Roman" w:eastAsia="Times New Roman" w:hAnsi="Times New Roman" w:cs="Times New Roman"/>
        </w:rPr>
        <w:t>.</w:t>
      </w:r>
    </w:p>
    <w:p w14:paraId="7831318C" w14:textId="77777777" w:rsidR="005036AD" w:rsidRPr="005017ED" w:rsidRDefault="005036AD" w:rsidP="00B75191">
      <w:pPr>
        <w:rPr>
          <w:rFonts w:ascii="Times New Roman" w:hAnsi="Times New Roman" w:cs="Times New Roman"/>
          <w:b/>
          <w:bCs/>
        </w:rPr>
      </w:pPr>
    </w:p>
    <w:p w14:paraId="68ABB4EA" w14:textId="5974CC42" w:rsidR="00CD5756" w:rsidRPr="00E70B2C" w:rsidRDefault="00CD5756" w:rsidP="00682B4B">
      <w:pPr>
        <w:pBdr>
          <w:top w:val="nil"/>
          <w:left w:val="nil"/>
          <w:bottom w:val="nil"/>
          <w:right w:val="nil"/>
          <w:between w:val="nil"/>
        </w:pBdr>
        <w:spacing w:line="276" w:lineRule="auto"/>
        <w:jc w:val="both"/>
        <w:rPr>
          <w:rFonts w:ascii="Times New Roman" w:hAnsi="Times New Roman" w:cs="Times New Roman"/>
          <w:b/>
          <w:bCs/>
          <w:iCs/>
          <w:vertAlign w:val="superscript"/>
        </w:rPr>
      </w:pPr>
      <w:r w:rsidRPr="00D06667">
        <w:rPr>
          <w:rFonts w:ascii="Times New Roman" w:eastAsia="Times New Roman" w:hAnsi="Times New Roman" w:cs="Times New Roman"/>
          <w:b/>
          <w:bCs/>
          <w:iCs/>
        </w:rPr>
        <w:t>Rashadul Hasan Badhon</w:t>
      </w:r>
      <w:r w:rsidR="004F1C3C">
        <w:rPr>
          <w:rFonts w:ascii="Times New Roman" w:eastAsia="Times New Roman" w:hAnsi="Times New Roman" w:cs="Times New Roman"/>
          <w:iCs/>
          <w:vertAlign w:val="superscript"/>
        </w:rPr>
        <w:t>1</w:t>
      </w:r>
      <w:r w:rsidRPr="00D06667">
        <w:rPr>
          <w:rFonts w:ascii="Times New Roman" w:eastAsia="Times New Roman" w:hAnsi="Times New Roman" w:cs="Times New Roman"/>
          <w:b/>
          <w:bCs/>
          <w:iCs/>
        </w:rPr>
        <w:t>, Atalie Carina Thompson</w:t>
      </w:r>
      <w:r w:rsidR="00E70B2C" w:rsidRPr="004F1C3C">
        <w:rPr>
          <w:rFonts w:ascii="Times New Roman" w:hAnsi="Times New Roman" w:cs="Times New Roman"/>
          <w:vertAlign w:val="superscript"/>
        </w:rPr>
        <w:t>2</w:t>
      </w:r>
      <w:r w:rsidRPr="00D06667">
        <w:rPr>
          <w:rFonts w:ascii="Times New Roman" w:eastAsia="Times New Roman" w:hAnsi="Times New Roman" w:cs="Times New Roman"/>
          <w:b/>
          <w:bCs/>
          <w:iCs/>
        </w:rPr>
        <w:t>, Jennifer I. Lim</w:t>
      </w:r>
      <w:r w:rsidR="00E70B2C" w:rsidRPr="004F1C3C">
        <w:rPr>
          <w:rFonts w:ascii="Times New Roman" w:hAnsi="Times New Roman" w:cs="Times New Roman"/>
          <w:vertAlign w:val="superscript"/>
        </w:rPr>
        <w:t>3</w:t>
      </w:r>
      <w:r w:rsidRPr="00D06667">
        <w:rPr>
          <w:rFonts w:ascii="Times New Roman" w:eastAsia="Times New Roman" w:hAnsi="Times New Roman" w:cs="Times New Roman"/>
          <w:b/>
          <w:bCs/>
          <w:iCs/>
        </w:rPr>
        <w:t>, Theodore Leng</w:t>
      </w:r>
      <w:r w:rsidR="00E70B2C" w:rsidRPr="004F1C3C">
        <w:rPr>
          <w:rFonts w:ascii="Times New Roman" w:hAnsi="Times New Roman" w:cs="Times New Roman"/>
          <w:vertAlign w:val="superscript"/>
        </w:rPr>
        <w:t>4</w:t>
      </w:r>
      <w:r w:rsidRPr="00D06667">
        <w:rPr>
          <w:rFonts w:ascii="Times New Roman" w:eastAsia="Times New Roman" w:hAnsi="Times New Roman" w:cs="Times New Roman"/>
          <w:b/>
          <w:bCs/>
          <w:iCs/>
        </w:rPr>
        <w:t>, Minhaj Nur Alam</w:t>
      </w:r>
      <w:r w:rsidR="00E70B2C" w:rsidRPr="004F1C3C">
        <w:rPr>
          <w:rFonts w:ascii="Times New Roman" w:hAnsi="Times New Roman" w:cs="Times New Roman"/>
          <w:vertAlign w:val="superscript"/>
        </w:rPr>
        <w:t>1</w:t>
      </w:r>
      <w:r w:rsidR="00500377" w:rsidRPr="004F1C3C">
        <w:rPr>
          <w:rFonts w:ascii="Times New Roman" w:hAnsi="Times New Roman" w:cs="Times New Roman"/>
          <w:vertAlign w:val="superscript"/>
        </w:rPr>
        <w:t>*</w:t>
      </w:r>
    </w:p>
    <w:p w14:paraId="047104DA" w14:textId="01B1801D" w:rsidR="007C7CFB" w:rsidRPr="00D06667" w:rsidRDefault="00E70B2C" w:rsidP="00682B4B">
      <w:pPr>
        <w:spacing w:line="276" w:lineRule="auto"/>
        <w:jc w:val="both"/>
        <w:rPr>
          <w:rFonts w:ascii="Times New Roman" w:eastAsia="Times New Roman" w:hAnsi="Times New Roman" w:cs="Times New Roman"/>
          <w:bCs/>
          <w:i/>
          <w:iCs/>
        </w:rPr>
      </w:pPr>
      <w:r w:rsidRPr="004F1C3C">
        <w:rPr>
          <w:rFonts w:ascii="Times New Roman" w:eastAsia="Times New Roman" w:hAnsi="Times New Roman" w:cs="Times New Roman"/>
          <w:bCs/>
          <w:vertAlign w:val="superscript"/>
        </w:rPr>
        <w:t>1</w:t>
      </w:r>
      <w:r>
        <w:rPr>
          <w:rFonts w:ascii="Times New Roman" w:eastAsia="Times New Roman" w:hAnsi="Times New Roman" w:cs="Times New Roman"/>
          <w:b/>
          <w:vertAlign w:val="superscript"/>
        </w:rPr>
        <w:t xml:space="preserve"> </w:t>
      </w:r>
      <w:r w:rsidR="00CD5756" w:rsidRPr="00D06667">
        <w:rPr>
          <w:rFonts w:ascii="Times New Roman" w:eastAsia="Times New Roman" w:hAnsi="Times New Roman" w:cs="Times New Roman"/>
          <w:bCs/>
          <w:i/>
          <w:iCs/>
        </w:rPr>
        <w:t xml:space="preserve">Department of Electrical </w:t>
      </w:r>
      <w:r w:rsidR="00682B4B" w:rsidRPr="00D06667">
        <w:rPr>
          <w:rFonts w:ascii="Times New Roman" w:eastAsia="Times New Roman" w:hAnsi="Times New Roman" w:cs="Times New Roman"/>
          <w:bCs/>
          <w:i/>
          <w:iCs/>
        </w:rPr>
        <w:t xml:space="preserve">and Computer </w:t>
      </w:r>
      <w:r w:rsidR="00CD5756" w:rsidRPr="00D06667">
        <w:rPr>
          <w:rFonts w:ascii="Times New Roman" w:eastAsia="Times New Roman" w:hAnsi="Times New Roman" w:cs="Times New Roman"/>
          <w:bCs/>
          <w:i/>
          <w:iCs/>
        </w:rPr>
        <w:t>Engineering, University of North Carolina at Charlotte, Charlotte, NC, United States</w:t>
      </w:r>
    </w:p>
    <w:p w14:paraId="30F795C2" w14:textId="118C9920" w:rsidR="00CD5756" w:rsidRPr="00D06667" w:rsidRDefault="00E70B2C" w:rsidP="00682B4B">
      <w:pPr>
        <w:spacing w:line="276" w:lineRule="auto"/>
        <w:jc w:val="both"/>
        <w:rPr>
          <w:rFonts w:ascii="Times New Roman" w:eastAsia="Times New Roman" w:hAnsi="Times New Roman" w:cs="Times New Roman"/>
          <w:bCs/>
          <w:i/>
          <w:iCs/>
        </w:rPr>
      </w:pPr>
      <w:r w:rsidRPr="004F1C3C">
        <w:rPr>
          <w:rFonts w:ascii="Times New Roman" w:hAnsi="Times New Roman" w:cs="Times New Roman"/>
          <w:vertAlign w:val="superscript"/>
        </w:rPr>
        <w:t>2</w:t>
      </w:r>
      <w:r>
        <w:rPr>
          <w:vertAlign w:val="superscript"/>
        </w:rPr>
        <w:t xml:space="preserve"> </w:t>
      </w:r>
      <w:r w:rsidR="00CD5756" w:rsidRPr="00D06667">
        <w:rPr>
          <w:rFonts w:ascii="Times New Roman" w:eastAsia="Times New Roman" w:hAnsi="Times New Roman" w:cs="Times New Roman"/>
          <w:bCs/>
          <w:i/>
          <w:iCs/>
        </w:rPr>
        <w:t>Department of Surgical Ophthalmology, Atrium-Health Wake Forest Baptist, Winston-Salem, NC, United States</w:t>
      </w:r>
    </w:p>
    <w:p w14:paraId="25391256" w14:textId="6348FA26" w:rsidR="00CD5756" w:rsidRPr="00D06667" w:rsidRDefault="00E70B2C" w:rsidP="00682B4B">
      <w:pPr>
        <w:spacing w:line="276" w:lineRule="auto"/>
        <w:jc w:val="both"/>
        <w:rPr>
          <w:rFonts w:ascii="Times New Roman" w:eastAsia="Times New Roman" w:hAnsi="Times New Roman" w:cs="Times New Roman"/>
          <w:bCs/>
          <w:i/>
          <w:iCs/>
        </w:rPr>
      </w:pPr>
      <w:r w:rsidRPr="004F1C3C">
        <w:rPr>
          <w:rFonts w:ascii="Times New Roman" w:hAnsi="Times New Roman" w:cs="Times New Roman"/>
          <w:vertAlign w:val="superscript"/>
        </w:rPr>
        <w:t>3</w:t>
      </w:r>
      <w:r w:rsidR="00CD5756" w:rsidRPr="00D06667">
        <w:rPr>
          <w:rFonts w:ascii="Times New Roman" w:eastAsia="Times New Roman" w:hAnsi="Times New Roman" w:cs="Times New Roman"/>
          <w:b/>
          <w:vertAlign w:val="superscript"/>
        </w:rPr>
        <w:t xml:space="preserve"> </w:t>
      </w:r>
      <w:r w:rsidR="00CD5756" w:rsidRPr="00D06667">
        <w:rPr>
          <w:rFonts w:ascii="Times New Roman" w:eastAsia="Times New Roman" w:hAnsi="Times New Roman" w:cs="Times New Roman"/>
          <w:bCs/>
          <w:i/>
          <w:iCs/>
        </w:rPr>
        <w:t>Department of Ophthalmology and Visual Science, University of Illinois at Chicago, Chicago, IL, United States</w:t>
      </w:r>
    </w:p>
    <w:p w14:paraId="11869250" w14:textId="4A649B71" w:rsidR="00CD5756" w:rsidRPr="00D06667" w:rsidRDefault="00E70B2C" w:rsidP="00682B4B">
      <w:pPr>
        <w:spacing w:line="276" w:lineRule="auto"/>
        <w:jc w:val="both"/>
        <w:rPr>
          <w:rFonts w:ascii="Times New Roman" w:eastAsia="Times New Roman" w:hAnsi="Times New Roman" w:cs="Times New Roman"/>
          <w:bCs/>
          <w:i/>
          <w:iCs/>
        </w:rPr>
      </w:pPr>
      <w:r w:rsidRPr="004F1C3C">
        <w:rPr>
          <w:rFonts w:ascii="Times New Roman" w:hAnsi="Times New Roman" w:cs="Times New Roman"/>
          <w:vertAlign w:val="superscript"/>
        </w:rPr>
        <w:t>4</w:t>
      </w:r>
      <w:r w:rsidR="00CD5756" w:rsidRPr="00D06667">
        <w:rPr>
          <w:rFonts w:ascii="Times New Roman" w:eastAsia="Times New Roman" w:hAnsi="Times New Roman" w:cs="Times New Roman"/>
          <w:b/>
          <w:vertAlign w:val="superscript"/>
        </w:rPr>
        <w:t xml:space="preserve"> </w:t>
      </w:r>
      <w:r w:rsidR="00CD5756" w:rsidRPr="00D06667">
        <w:rPr>
          <w:rFonts w:ascii="Times New Roman" w:eastAsia="Times New Roman" w:hAnsi="Times New Roman" w:cs="Times New Roman"/>
          <w:bCs/>
          <w:i/>
          <w:iCs/>
        </w:rPr>
        <w:t>Department of Ophthalmology</w:t>
      </w:r>
      <w:r w:rsidR="00682B4B" w:rsidRPr="00D06667">
        <w:rPr>
          <w:rFonts w:ascii="Times New Roman" w:eastAsia="Times New Roman" w:hAnsi="Times New Roman" w:cs="Times New Roman"/>
          <w:bCs/>
          <w:i/>
          <w:iCs/>
        </w:rPr>
        <w:t>,</w:t>
      </w:r>
      <w:r w:rsidR="00CD5756" w:rsidRPr="00D06667">
        <w:rPr>
          <w:rFonts w:ascii="Times New Roman" w:eastAsia="Times New Roman" w:hAnsi="Times New Roman" w:cs="Times New Roman"/>
          <w:bCs/>
          <w:i/>
          <w:iCs/>
        </w:rPr>
        <w:t xml:space="preserve"> Stanford University School of Medicine, Stanford, CA, United States</w:t>
      </w:r>
    </w:p>
    <w:p w14:paraId="77DE466A" w14:textId="5FDF2FF8" w:rsidR="00CD5756" w:rsidRPr="00D06667" w:rsidRDefault="00500377" w:rsidP="00682B4B">
      <w:pPr>
        <w:spacing w:line="276" w:lineRule="auto"/>
        <w:jc w:val="both"/>
        <w:rPr>
          <w:rFonts w:ascii="Times New Roman" w:eastAsia="Times New Roman" w:hAnsi="Times New Roman" w:cs="Times New Roman"/>
          <w:bCs/>
        </w:rPr>
      </w:pPr>
      <w:r w:rsidRPr="004F1C3C">
        <w:rPr>
          <w:rFonts w:ascii="Times New Roman" w:hAnsi="Times New Roman" w:cs="Times New Roman"/>
          <w:vertAlign w:val="superscript"/>
        </w:rPr>
        <w:t>*</w:t>
      </w:r>
      <w:r w:rsidR="00B86744" w:rsidRPr="00D06667">
        <w:rPr>
          <w:rFonts w:ascii="Times New Roman" w:eastAsia="Times New Roman" w:hAnsi="Times New Roman" w:cs="Times New Roman"/>
          <w:bCs/>
        </w:rPr>
        <w:t>Correspond</w:t>
      </w:r>
      <w:r w:rsidR="001B1978">
        <w:rPr>
          <w:rFonts w:ascii="Times New Roman" w:eastAsia="Times New Roman" w:hAnsi="Times New Roman" w:cs="Times New Roman"/>
          <w:bCs/>
        </w:rPr>
        <w:t>ing author</w:t>
      </w:r>
      <w:r w:rsidR="00B86744" w:rsidRPr="00D06667">
        <w:rPr>
          <w:rFonts w:ascii="Times New Roman" w:eastAsia="Times New Roman" w:hAnsi="Times New Roman" w:cs="Times New Roman"/>
          <w:bCs/>
        </w:rPr>
        <w:t>:</w:t>
      </w:r>
    </w:p>
    <w:p w14:paraId="047DA945" w14:textId="77777777" w:rsidR="00682B4B" w:rsidRPr="00D06667" w:rsidRDefault="00682B4B"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rPr>
        <w:t>Minhaj Nur Alam, PhD</w:t>
      </w:r>
    </w:p>
    <w:p w14:paraId="2173A589" w14:textId="30198267" w:rsidR="00B86744" w:rsidRPr="00D06667" w:rsidRDefault="00B86744"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rPr>
        <w:t xml:space="preserve">9201 </w:t>
      </w:r>
      <w:r w:rsidR="00A07040">
        <w:rPr>
          <w:rFonts w:ascii="Times New Roman" w:eastAsia="Times New Roman" w:hAnsi="Times New Roman" w:cs="Times New Roman"/>
          <w:bCs/>
        </w:rPr>
        <w:t>U</w:t>
      </w:r>
      <w:r w:rsidR="00A07040" w:rsidRPr="00D06667">
        <w:rPr>
          <w:rFonts w:ascii="Times New Roman" w:eastAsia="Times New Roman" w:hAnsi="Times New Roman" w:cs="Times New Roman"/>
          <w:bCs/>
        </w:rPr>
        <w:t xml:space="preserve">niversity </w:t>
      </w:r>
      <w:r w:rsidR="00A07040">
        <w:rPr>
          <w:rFonts w:ascii="Times New Roman" w:eastAsia="Times New Roman" w:hAnsi="Times New Roman" w:cs="Times New Roman"/>
          <w:bCs/>
        </w:rPr>
        <w:t>C</w:t>
      </w:r>
      <w:r w:rsidR="00A07040" w:rsidRPr="00D06667">
        <w:rPr>
          <w:rFonts w:ascii="Times New Roman" w:eastAsia="Times New Roman" w:hAnsi="Times New Roman" w:cs="Times New Roman"/>
          <w:bCs/>
        </w:rPr>
        <w:t xml:space="preserve">ity </w:t>
      </w:r>
      <w:r w:rsidR="00A07040">
        <w:rPr>
          <w:rFonts w:ascii="Times New Roman" w:eastAsia="Times New Roman" w:hAnsi="Times New Roman" w:cs="Times New Roman"/>
          <w:bCs/>
        </w:rPr>
        <w:t>B</w:t>
      </w:r>
      <w:r w:rsidR="00A07040" w:rsidRPr="00D06667">
        <w:rPr>
          <w:rFonts w:ascii="Times New Roman" w:eastAsia="Times New Roman" w:hAnsi="Times New Roman" w:cs="Times New Roman"/>
          <w:bCs/>
        </w:rPr>
        <w:t>oulevard</w:t>
      </w:r>
      <w:r w:rsidRPr="00D06667">
        <w:rPr>
          <w:rFonts w:ascii="Times New Roman" w:eastAsia="Times New Roman" w:hAnsi="Times New Roman" w:cs="Times New Roman"/>
          <w:bCs/>
        </w:rPr>
        <w:t>, Charlotte, NC 28223</w:t>
      </w:r>
    </w:p>
    <w:p w14:paraId="2631AB6C" w14:textId="6B4FDC1E" w:rsidR="00B86744" w:rsidRPr="00D06667" w:rsidRDefault="00656E9E" w:rsidP="00682B4B">
      <w:p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malam8</w:t>
      </w:r>
      <w:r w:rsidR="00B86744" w:rsidRPr="00D06667">
        <w:rPr>
          <w:rFonts w:ascii="Times New Roman" w:eastAsia="Times New Roman" w:hAnsi="Times New Roman" w:cs="Times New Roman"/>
          <w:bCs/>
        </w:rPr>
        <w:t>@charlotte.edu</w:t>
      </w:r>
    </w:p>
    <w:p w14:paraId="198C8A94" w14:textId="77777777" w:rsidR="00682B4B" w:rsidRPr="00D06667" w:rsidRDefault="00682B4B" w:rsidP="00CD5756">
      <w:pPr>
        <w:spacing w:line="480" w:lineRule="auto"/>
        <w:jc w:val="both"/>
        <w:rPr>
          <w:rFonts w:ascii="Times New Roman" w:eastAsia="Times New Roman" w:hAnsi="Times New Roman" w:cs="Times New Roman"/>
          <w:b/>
        </w:rPr>
      </w:pPr>
    </w:p>
    <w:p w14:paraId="3825C414" w14:textId="77777777" w:rsidR="00C119D8" w:rsidRDefault="00C119D8">
      <w:pPr>
        <w:rPr>
          <w:rFonts w:ascii="Times New Roman" w:eastAsia="Times New Roman" w:hAnsi="Times New Roman" w:cs="Times New Roman"/>
          <w:b/>
        </w:rPr>
      </w:pPr>
    </w:p>
    <w:p w14:paraId="1D9F552B" w14:textId="7D7045D9" w:rsidR="007C7CFB" w:rsidRPr="00724EAF" w:rsidRDefault="007C7CFB">
      <w:pPr>
        <w:rPr>
          <w:rFonts w:ascii="Times New Roman" w:eastAsia="Times New Roman" w:hAnsi="Times New Roman" w:cs="Times New Roman"/>
          <w:b/>
          <w:strike/>
          <w:sz w:val="28"/>
          <w:szCs w:val="28"/>
        </w:rPr>
      </w:pPr>
      <w:r w:rsidRPr="00724EAF">
        <w:rPr>
          <w:rFonts w:ascii="Times New Roman" w:eastAsia="Times New Roman" w:hAnsi="Times New Roman" w:cs="Times New Roman"/>
          <w:b/>
          <w:strike/>
          <w:sz w:val="28"/>
          <w:szCs w:val="28"/>
        </w:rPr>
        <w:br w:type="page"/>
      </w:r>
    </w:p>
    <w:p w14:paraId="00000004" w14:textId="5D31FCED" w:rsidR="00EC2750" w:rsidRPr="00D06667" w:rsidRDefault="00742D31" w:rsidP="00DA0AE3">
      <w:pPr>
        <w:rPr>
          <w:rFonts w:ascii="Times New Roman" w:eastAsia="Times New Roman" w:hAnsi="Times New Roman" w:cs="Times New Roman"/>
          <w:b/>
          <w:sz w:val="28"/>
          <w:szCs w:val="28"/>
        </w:rPr>
      </w:pPr>
      <w:r w:rsidRPr="00D06667">
        <w:rPr>
          <w:rFonts w:ascii="Times New Roman" w:eastAsia="Times New Roman" w:hAnsi="Times New Roman" w:cs="Times New Roman"/>
          <w:b/>
          <w:sz w:val="28"/>
          <w:szCs w:val="28"/>
        </w:rPr>
        <w:lastRenderedPageBreak/>
        <w:t xml:space="preserve">Abstract </w:t>
      </w:r>
    </w:p>
    <w:p w14:paraId="6A8DFCD2" w14:textId="4FEC64A1" w:rsidR="00DA0AE3" w:rsidRPr="009A6929" w:rsidRDefault="00BA5D03" w:rsidP="005036AD">
      <w:pPr>
        <w:pBdr>
          <w:top w:val="nil"/>
          <w:left w:val="nil"/>
          <w:bottom w:val="nil"/>
          <w:right w:val="nil"/>
          <w:between w:val="nil"/>
        </w:pBdr>
        <w:spacing w:line="480" w:lineRule="auto"/>
        <w:jc w:val="both"/>
        <w:rPr>
          <w:rFonts w:ascii="Times New Roman" w:hAnsi="Times New Roman" w:cs="Times New Roman"/>
        </w:rPr>
      </w:pPr>
      <w:r w:rsidRPr="00D06667">
        <w:rPr>
          <w:rFonts w:ascii="Times New Roman" w:hAnsi="Times New Roman" w:cs="Times New Roman"/>
        </w:rPr>
        <w:t xml:space="preserve">This study explores the feasibility of </w:t>
      </w:r>
      <w:r w:rsidR="00C84C40">
        <w:rPr>
          <w:rFonts w:ascii="Times New Roman" w:hAnsi="Times New Roman" w:cs="Times New Roman"/>
        </w:rPr>
        <w:t>quantitative</w:t>
      </w:r>
      <w:r w:rsidRPr="00D06667">
        <w:rPr>
          <w:rFonts w:ascii="Times New Roman" w:hAnsi="Times New Roman" w:cs="Times New Roman"/>
        </w:rPr>
        <w:t xml:space="preserve"> </w:t>
      </w:r>
      <w:r w:rsidR="00C84C40" w:rsidRPr="00D06667">
        <w:rPr>
          <w:rFonts w:ascii="Times New Roman" w:hAnsi="Times New Roman" w:cs="Times New Roman"/>
        </w:rPr>
        <w:t>Optical Coherence Tomography</w:t>
      </w:r>
      <w:r w:rsidR="00C84C40">
        <w:rPr>
          <w:rFonts w:ascii="Times New Roman" w:hAnsi="Times New Roman" w:cs="Times New Roman"/>
        </w:rPr>
        <w:t xml:space="preserve"> </w:t>
      </w:r>
      <w:r w:rsidR="00C84C40" w:rsidRPr="00D06667">
        <w:rPr>
          <w:rFonts w:ascii="Times New Roman" w:hAnsi="Times New Roman" w:cs="Times New Roman"/>
        </w:rPr>
        <w:t xml:space="preserve">Angiography (OCTA) </w:t>
      </w:r>
      <w:r w:rsidR="00C84C40">
        <w:rPr>
          <w:rFonts w:ascii="Times New Roman" w:hAnsi="Times New Roman" w:cs="Times New Roman"/>
        </w:rPr>
        <w:t>features translated from OCT using generative machine learning (ML) for characterizing vascular changes in retina</w:t>
      </w:r>
      <w:r w:rsidR="00D30695">
        <w:rPr>
          <w:rFonts w:ascii="Times New Roman" w:hAnsi="Times New Roman" w:cs="Times New Roman"/>
        </w:rPr>
        <w:t>.</w:t>
      </w:r>
      <w:r w:rsidR="00202059">
        <w:rPr>
          <w:rFonts w:ascii="Times New Roman" w:hAnsi="Times New Roman" w:cs="Times New Roman"/>
        </w:rPr>
        <w:t xml:space="preserve"> </w:t>
      </w:r>
      <w:r w:rsidR="00176D47" w:rsidRPr="00176D47">
        <w:rPr>
          <w:rFonts w:ascii="Times New Roman" w:hAnsi="Times New Roman" w:cs="Times New Roman"/>
        </w:rPr>
        <w:t>A generative adversarial network framework was employed alongside a 2D vascular segmentation and a 2D OCTA image translation model, trained on the OCT-500 public dataset and validated with data from the University of Illinois at Chicago (UIC) retina clinic</w:t>
      </w:r>
      <w:r w:rsidR="009F177B" w:rsidRPr="009F177B">
        <w:rPr>
          <w:rFonts w:ascii="Times New Roman" w:eastAsia="Times New Roman" w:hAnsi="Times New Roman" w:cs="Times New Roman"/>
        </w:rPr>
        <w:t xml:space="preserve">. Datasets are categorized by </w:t>
      </w:r>
      <w:r w:rsidR="008C1E0A" w:rsidRPr="008C1E0A">
        <w:rPr>
          <w:rFonts w:ascii="Times New Roman" w:eastAsia="Times New Roman" w:hAnsi="Times New Roman" w:cs="Times New Roman"/>
          <w:color w:val="FF0000"/>
        </w:rPr>
        <w:t>scanning range</w:t>
      </w:r>
      <w:r w:rsidR="00A931CC">
        <w:rPr>
          <w:rFonts w:ascii="Times New Roman" w:eastAsia="Times New Roman" w:hAnsi="Times New Roman" w:cs="Times New Roman"/>
          <w:color w:val="FF0000"/>
        </w:rPr>
        <w:t xml:space="preserve"> (Field of view)</w:t>
      </w:r>
      <w:r w:rsidR="009F177B" w:rsidRPr="008C1E0A">
        <w:rPr>
          <w:rFonts w:ascii="Times New Roman" w:eastAsia="Times New Roman" w:hAnsi="Times New Roman" w:cs="Times New Roman"/>
          <w:color w:val="FF0000"/>
        </w:rPr>
        <w:t xml:space="preserve"> and disease status</w:t>
      </w:r>
      <w:r w:rsidR="009F177B" w:rsidRPr="009F177B">
        <w:rPr>
          <w:rFonts w:ascii="Times New Roman" w:eastAsia="Times New Roman" w:hAnsi="Times New Roman" w:cs="Times New Roman"/>
        </w:rPr>
        <w:t xml:space="preserve">. Validation </w:t>
      </w:r>
      <w:r w:rsidR="00920623">
        <w:rPr>
          <w:rFonts w:ascii="Times New Roman" w:eastAsia="Times New Roman" w:hAnsi="Times New Roman" w:cs="Times New Roman"/>
        </w:rPr>
        <w:t>involved</w:t>
      </w:r>
      <w:r w:rsidR="009F177B" w:rsidRPr="009F177B">
        <w:rPr>
          <w:rFonts w:ascii="Times New Roman" w:eastAsia="Times New Roman" w:hAnsi="Times New Roman" w:cs="Times New Roman"/>
        </w:rPr>
        <w:t xml:space="preserve"> quality and quantitative metrics, comparing </w:t>
      </w:r>
      <w:r w:rsidR="003B08CC">
        <w:rPr>
          <w:rFonts w:ascii="Times New Roman" w:eastAsia="Times New Roman" w:hAnsi="Times New Roman" w:cs="Times New Roman"/>
        </w:rPr>
        <w:t xml:space="preserve">translated </w:t>
      </w:r>
      <w:r w:rsidR="009F177B" w:rsidRPr="009F177B">
        <w:rPr>
          <w:rFonts w:ascii="Times New Roman" w:eastAsia="Times New Roman" w:hAnsi="Times New Roman" w:cs="Times New Roman"/>
        </w:rPr>
        <w:t>OCTA</w:t>
      </w:r>
      <w:r w:rsidR="003B08CC">
        <w:rPr>
          <w:rFonts w:ascii="Times New Roman" w:eastAsia="Times New Roman" w:hAnsi="Times New Roman" w:cs="Times New Roman"/>
        </w:rPr>
        <w:t xml:space="preserve"> (TR-OCTA)</w:t>
      </w:r>
      <w:r w:rsidR="009F177B" w:rsidRPr="009F177B">
        <w:rPr>
          <w:rFonts w:ascii="Times New Roman" w:eastAsia="Times New Roman" w:hAnsi="Times New Roman" w:cs="Times New Roman"/>
        </w:rPr>
        <w:t xml:space="preserve"> with ground truth OCTAs</w:t>
      </w:r>
      <w:r w:rsidR="009F177B">
        <w:rPr>
          <w:rFonts w:ascii="Times New Roman" w:eastAsia="Times New Roman" w:hAnsi="Times New Roman" w:cs="Times New Roman"/>
        </w:rPr>
        <w:t xml:space="preserve"> (GT-OCTA)</w:t>
      </w:r>
      <w:r w:rsidR="009F177B" w:rsidRPr="009F177B">
        <w:rPr>
          <w:rFonts w:ascii="Times New Roman" w:eastAsia="Times New Roman" w:hAnsi="Times New Roman" w:cs="Times New Roman"/>
        </w:rPr>
        <w:t xml:space="preserve"> to assess the feasibility for objective disease diagnosis.</w:t>
      </w:r>
      <w:r w:rsidR="00582727">
        <w:rPr>
          <w:rFonts w:ascii="Times New Roman" w:eastAsia="Times New Roman" w:hAnsi="Times New Roman" w:cs="Times New Roman"/>
        </w:rPr>
        <w:t xml:space="preserve"> In our study,</w:t>
      </w:r>
      <w:r w:rsidR="00202059">
        <w:rPr>
          <w:rFonts w:ascii="Times New Roman" w:hAnsi="Times New Roman" w:cs="Times New Roman"/>
        </w:rPr>
        <w:t xml:space="preserve"> </w:t>
      </w:r>
      <w:r w:rsidR="00B02598" w:rsidRPr="00D06667">
        <w:rPr>
          <w:rFonts w:ascii="Times New Roman" w:hAnsi="Times New Roman" w:cs="Times New Roman"/>
        </w:rPr>
        <w:t xml:space="preserve">TR-OCTAs showed high image quality in both </w:t>
      </w:r>
      <w:proofErr w:type="gramStart"/>
      <w:r w:rsidR="00B02598" w:rsidRPr="00D06667">
        <w:rPr>
          <w:rFonts w:ascii="Times New Roman" w:hAnsi="Times New Roman" w:cs="Times New Roman"/>
        </w:rPr>
        <w:t>3 and 6 mm</w:t>
      </w:r>
      <w:proofErr w:type="gramEnd"/>
      <w:r w:rsidR="00B02598" w:rsidRPr="00D06667">
        <w:rPr>
          <w:rFonts w:ascii="Times New Roman" w:hAnsi="Times New Roman" w:cs="Times New Roman"/>
        </w:rPr>
        <w:t xml:space="preserve"> datasets (high-resolution</w:t>
      </w:r>
      <w:r w:rsidR="00591AA4">
        <w:rPr>
          <w:rFonts w:ascii="Times New Roman" w:hAnsi="Times New Roman" w:cs="Times New Roman"/>
        </w:rPr>
        <w:t xml:space="preserve"> </w:t>
      </w:r>
      <w:r w:rsidR="00591AA4" w:rsidRPr="00D06667">
        <w:rPr>
          <w:rFonts w:ascii="Times New Roman" w:hAnsi="Times New Roman" w:cs="Times New Roman"/>
        </w:rPr>
        <w:t>and contrast quality</w:t>
      </w:r>
      <w:r w:rsidR="00591AA4">
        <w:rPr>
          <w:rFonts w:ascii="Times New Roman" w:hAnsi="Times New Roman" w:cs="Times New Roman"/>
        </w:rPr>
        <w:t>,</w:t>
      </w:r>
      <w:r w:rsidR="00B02598" w:rsidRPr="00D06667">
        <w:rPr>
          <w:rFonts w:ascii="Times New Roman" w:hAnsi="Times New Roman" w:cs="Times New Roman"/>
        </w:rPr>
        <w:t xml:space="preserve"> moderate structural similarity compared to GT-OCTAs). </w:t>
      </w:r>
      <w:r w:rsidR="00AE052E">
        <w:rPr>
          <w:rFonts w:ascii="Times New Roman" w:hAnsi="Times New Roman" w:cs="Times New Roman"/>
        </w:rPr>
        <w:t>Vascular</w:t>
      </w:r>
      <w:r w:rsidR="00AD04ED" w:rsidRPr="00D06667">
        <w:rPr>
          <w:rFonts w:ascii="Times New Roman" w:hAnsi="Times New Roman" w:cs="Times New Roman"/>
        </w:rPr>
        <w:t xml:space="preserve"> features like tortuosity and vessel perimeter index </w:t>
      </w:r>
      <w:r w:rsidR="007A3E54">
        <w:rPr>
          <w:rFonts w:ascii="Times New Roman" w:hAnsi="Times New Roman" w:cs="Times New Roman"/>
        </w:rPr>
        <w:t>exhibits</w:t>
      </w:r>
      <w:r w:rsidR="00AD04ED" w:rsidRPr="00D06667">
        <w:rPr>
          <w:rFonts w:ascii="Times New Roman" w:hAnsi="Times New Roman" w:cs="Times New Roman"/>
        </w:rPr>
        <w:t xml:space="preserve"> </w:t>
      </w:r>
      <w:r w:rsidR="007A3E54">
        <w:rPr>
          <w:rFonts w:ascii="Times New Roman" w:hAnsi="Times New Roman" w:cs="Times New Roman"/>
        </w:rPr>
        <w:t>more consistent</w:t>
      </w:r>
      <w:r w:rsidR="00AD04ED" w:rsidRPr="00D06667">
        <w:rPr>
          <w:rFonts w:ascii="Times New Roman" w:hAnsi="Times New Roman" w:cs="Times New Roman"/>
        </w:rPr>
        <w:t xml:space="preserve"> trend</w:t>
      </w:r>
      <w:r w:rsidR="007A3E54">
        <w:rPr>
          <w:rFonts w:ascii="Times New Roman" w:hAnsi="Times New Roman" w:cs="Times New Roman"/>
        </w:rPr>
        <w:t>s</w:t>
      </w:r>
      <w:r w:rsidR="00AD04ED" w:rsidRPr="00D06667">
        <w:rPr>
          <w:rFonts w:ascii="Times New Roman" w:hAnsi="Times New Roman" w:cs="Times New Roman"/>
        </w:rPr>
        <w:t xml:space="preserve"> compared to density feature</w:t>
      </w:r>
      <w:r w:rsidR="00195167">
        <w:rPr>
          <w:rFonts w:ascii="Times New Roman" w:hAnsi="Times New Roman" w:cs="Times New Roman"/>
        </w:rPr>
        <w:t>s</w:t>
      </w:r>
      <w:r w:rsidR="00AD04ED" w:rsidRPr="00D06667">
        <w:rPr>
          <w:rFonts w:ascii="Times New Roman" w:hAnsi="Times New Roman" w:cs="Times New Roman"/>
        </w:rPr>
        <w:t xml:space="preserve"> which </w:t>
      </w:r>
      <w:r w:rsidR="00195167">
        <w:rPr>
          <w:rFonts w:ascii="Times New Roman" w:hAnsi="Times New Roman" w:cs="Times New Roman"/>
        </w:rPr>
        <w:t>are</w:t>
      </w:r>
      <w:r w:rsidR="00AD04ED" w:rsidRPr="00D06667">
        <w:rPr>
          <w:rFonts w:ascii="Times New Roman" w:hAnsi="Times New Roman" w:cs="Times New Roman"/>
        </w:rPr>
        <w:t xml:space="preserve"> affected by local vascular distortions.</w:t>
      </w:r>
      <w:r w:rsidR="00EA0DAC">
        <w:rPr>
          <w:rFonts w:ascii="Times New Roman" w:hAnsi="Times New Roman" w:cs="Times New Roman"/>
        </w:rPr>
        <w:t xml:space="preserve"> </w:t>
      </w:r>
      <w:r w:rsidR="00C575BC">
        <w:rPr>
          <w:rFonts w:ascii="Times New Roman" w:hAnsi="Times New Roman" w:cs="Times New Roman"/>
        </w:rPr>
        <w:t>For</w:t>
      </w:r>
      <w:r w:rsidR="00EA0DAC">
        <w:rPr>
          <w:rFonts w:ascii="Times New Roman" w:hAnsi="Times New Roman" w:cs="Times New Roman"/>
        </w:rPr>
        <w:t xml:space="preserve"> the </w:t>
      </w:r>
      <w:r w:rsidR="00C575BC">
        <w:rPr>
          <w:rFonts w:ascii="Times New Roman" w:hAnsi="Times New Roman" w:cs="Times New Roman"/>
        </w:rPr>
        <w:t xml:space="preserve">validation dataset </w:t>
      </w:r>
      <w:r w:rsidR="003B08CC">
        <w:rPr>
          <w:rFonts w:ascii="Times New Roman" w:hAnsi="Times New Roman" w:cs="Times New Roman"/>
        </w:rPr>
        <w:t>(</w:t>
      </w:r>
      <w:r w:rsidR="00EA0DAC">
        <w:rPr>
          <w:rFonts w:ascii="Times New Roman" w:hAnsi="Times New Roman" w:cs="Times New Roman"/>
        </w:rPr>
        <w:t>UIC</w:t>
      </w:r>
      <w:r w:rsidR="003B08CC">
        <w:rPr>
          <w:rFonts w:ascii="Times New Roman" w:hAnsi="Times New Roman" w:cs="Times New Roman"/>
        </w:rPr>
        <w:t>)</w:t>
      </w:r>
      <w:r w:rsidR="00C575BC">
        <w:rPr>
          <w:rFonts w:ascii="Times New Roman" w:hAnsi="Times New Roman" w:cs="Times New Roman"/>
        </w:rPr>
        <w:t>,</w:t>
      </w:r>
      <w:r w:rsidR="00EA0DAC">
        <w:rPr>
          <w:rFonts w:ascii="Times New Roman" w:hAnsi="Times New Roman" w:cs="Times New Roman"/>
        </w:rPr>
        <w:t xml:space="preserve"> </w:t>
      </w:r>
      <w:r w:rsidR="00C575BC">
        <w:rPr>
          <w:rFonts w:ascii="Times New Roman" w:hAnsi="Times New Roman" w:cs="Times New Roman"/>
        </w:rPr>
        <w:t>the metrics show similar trend</w:t>
      </w:r>
      <w:r w:rsidR="001E22B0">
        <w:rPr>
          <w:rFonts w:ascii="Times New Roman" w:hAnsi="Times New Roman" w:cs="Times New Roman"/>
        </w:rPr>
        <w:t xml:space="preserve"> with a</w:t>
      </w:r>
      <w:r w:rsidR="00C575BC">
        <w:rPr>
          <w:rFonts w:ascii="Times New Roman" w:hAnsi="Times New Roman" w:cs="Times New Roman"/>
        </w:rPr>
        <w:t xml:space="preserve"> </w:t>
      </w:r>
      <w:r w:rsidR="001E22B0">
        <w:rPr>
          <w:rFonts w:ascii="Times New Roman" w:hAnsi="Times New Roman" w:cs="Times New Roman"/>
        </w:rPr>
        <w:t>slightly decreased p</w:t>
      </w:r>
      <w:r w:rsidR="00C575BC">
        <w:rPr>
          <w:rFonts w:ascii="Times New Roman" w:hAnsi="Times New Roman" w:cs="Times New Roman"/>
        </w:rPr>
        <w:t xml:space="preserve">erformance since the model </w:t>
      </w:r>
      <w:r w:rsidR="004A5946">
        <w:rPr>
          <w:rFonts w:ascii="Times New Roman" w:hAnsi="Times New Roman" w:cs="Times New Roman"/>
        </w:rPr>
        <w:t>training was blind</w:t>
      </w:r>
      <w:r w:rsidR="00C575BC">
        <w:rPr>
          <w:rFonts w:ascii="Times New Roman" w:hAnsi="Times New Roman" w:cs="Times New Roman"/>
        </w:rPr>
        <w:t xml:space="preserve"> on UIC data</w:t>
      </w:r>
      <w:r w:rsidR="004A5946">
        <w:rPr>
          <w:rFonts w:ascii="Times New Roman" w:hAnsi="Times New Roman" w:cs="Times New Roman"/>
        </w:rPr>
        <w:t>, to evaluate inference</w:t>
      </w:r>
      <w:r w:rsidR="00842498">
        <w:rPr>
          <w:rFonts w:ascii="Times New Roman" w:hAnsi="Times New Roman" w:cs="Times New Roman"/>
        </w:rPr>
        <w:t xml:space="preserve"> </w:t>
      </w:r>
      <w:r w:rsidR="000613C4">
        <w:rPr>
          <w:rFonts w:ascii="Times New Roman" w:hAnsi="Times New Roman" w:cs="Times New Roman"/>
        </w:rPr>
        <w:t>performance.</w:t>
      </w:r>
      <w:r w:rsidR="00202059">
        <w:rPr>
          <w:rFonts w:ascii="Times New Roman" w:hAnsi="Times New Roman" w:cs="Times New Roman"/>
        </w:rPr>
        <w:t xml:space="preserve"> </w:t>
      </w:r>
      <w:r w:rsidR="00582727">
        <w:rPr>
          <w:rFonts w:ascii="Times New Roman" w:hAnsi="Times New Roman" w:cs="Times New Roman"/>
        </w:rPr>
        <w:t>Overall, t</w:t>
      </w:r>
      <w:r w:rsidR="00370BD1" w:rsidRPr="00D06667">
        <w:rPr>
          <w:rFonts w:ascii="Times New Roman" w:hAnsi="Times New Roman" w:cs="Times New Roman"/>
        </w:rPr>
        <w:t xml:space="preserve">his study presents a promising solution to the limitations of OCTA adoption in clinical practice by using </w:t>
      </w:r>
      <w:r w:rsidR="00A07040">
        <w:rPr>
          <w:rFonts w:ascii="Times New Roman" w:hAnsi="Times New Roman" w:cs="Times New Roman"/>
        </w:rPr>
        <w:t>vascular features from TR-OCTA for disease detection</w:t>
      </w:r>
      <w:r w:rsidR="00370BD1" w:rsidRPr="00D06667">
        <w:rPr>
          <w:rFonts w:ascii="Times New Roman" w:hAnsi="Times New Roman" w:cs="Times New Roman"/>
        </w:rPr>
        <w:t>.</w:t>
      </w:r>
      <w:r w:rsidR="00202059">
        <w:rPr>
          <w:rFonts w:ascii="Times New Roman" w:hAnsi="Times New Roman" w:cs="Times New Roman"/>
        </w:rPr>
        <w:t xml:space="preserve"> </w:t>
      </w:r>
      <w:r w:rsidR="00F73D8E" w:rsidRPr="00F73D8E">
        <w:rPr>
          <w:rFonts w:ascii="Times New Roman" w:hAnsi="Times New Roman" w:cs="Times New Roman"/>
        </w:rPr>
        <w:t>By making detailed vascular imaging more widely accessible and reducing reliance on expensive OCTA equipment, this research has the potential to significantly enhance the diagnostic process for retinal diseases.</w:t>
      </w:r>
    </w:p>
    <w:p w14:paraId="4A35DEFC" w14:textId="1B232592" w:rsidR="00E853DD" w:rsidRPr="00616BD8" w:rsidRDefault="00E853DD" w:rsidP="00616BD8">
      <w:pPr>
        <w:spacing w:line="480" w:lineRule="auto"/>
        <w:rPr>
          <w:rFonts w:ascii="Times New Roman" w:eastAsia="Times New Roman" w:hAnsi="Times New Roman" w:cs="Times New Roman"/>
          <w:b/>
        </w:rPr>
      </w:pPr>
      <w:r>
        <w:rPr>
          <w:rFonts w:ascii="Times New Roman" w:eastAsia="Times New Roman" w:hAnsi="Times New Roman" w:cs="Times New Roman"/>
          <w:b/>
        </w:rPr>
        <w:br w:type="page"/>
      </w:r>
    </w:p>
    <w:p w14:paraId="3D54CF40" w14:textId="39AA02B0" w:rsidR="00500D86" w:rsidRPr="00DA0AE3" w:rsidRDefault="00500D86" w:rsidP="0031666C">
      <w:pPr>
        <w:spacing w:line="480" w:lineRule="auto"/>
        <w:rPr>
          <w:rFonts w:ascii="Times New Roman" w:eastAsia="Times New Roman" w:hAnsi="Times New Roman" w:cs="Times New Roman"/>
        </w:rPr>
      </w:pPr>
      <w:r w:rsidRPr="00500D86">
        <w:rPr>
          <w:rFonts w:ascii="Times New Roman" w:eastAsia="Times New Roman" w:hAnsi="Times New Roman" w:cs="Times New Roman"/>
          <w:b/>
          <w:bCs/>
        </w:rPr>
        <w:lastRenderedPageBreak/>
        <w:t>Impact Statement</w:t>
      </w:r>
    </w:p>
    <w:p w14:paraId="07C09927" w14:textId="6C6C8A8C" w:rsidR="00DA0AE3" w:rsidRPr="00D4573F" w:rsidRDefault="00D4573F" w:rsidP="00BA5D03">
      <w:pPr>
        <w:pBdr>
          <w:top w:val="nil"/>
          <w:left w:val="nil"/>
          <w:bottom w:val="nil"/>
          <w:right w:val="nil"/>
          <w:between w:val="nil"/>
        </w:pBdr>
        <w:spacing w:line="480" w:lineRule="auto"/>
        <w:jc w:val="both"/>
        <w:rPr>
          <w:rFonts w:ascii="Times New Roman" w:eastAsia="Times New Roman" w:hAnsi="Times New Roman" w:cs="Times New Roman"/>
          <w:bCs/>
        </w:rPr>
      </w:pPr>
      <w:r w:rsidRPr="00D4573F">
        <w:rPr>
          <w:rFonts w:ascii="Times New Roman" w:eastAsia="Times New Roman" w:hAnsi="Times New Roman" w:cs="Times New Roman"/>
          <w:bCs/>
        </w:rPr>
        <w:t xml:space="preserve">This study represents a significant advancement in retinal imaging by demonstrating the feasibility of using generative machine learning to translate OCT features into OCTA features, addressing a critical gap in clinical practice. By employing a generative adversarial network framework trained on diverse datasets, </w:t>
      </w:r>
      <w:r w:rsidRPr="004450A9">
        <w:rPr>
          <w:rFonts w:ascii="Times New Roman" w:eastAsia="Times New Roman" w:hAnsi="Times New Roman" w:cs="Times New Roman"/>
          <w:bCs/>
        </w:rPr>
        <w:t xml:space="preserve">the research </w:t>
      </w:r>
      <w:r w:rsidR="00FB264A" w:rsidRPr="004450A9">
        <w:rPr>
          <w:rFonts w:ascii="Times New Roman" w:eastAsia="Times New Roman" w:hAnsi="Times New Roman" w:cs="Times New Roman"/>
          <w:bCs/>
        </w:rPr>
        <w:t>establishes quantitative features in Translated OCTA.</w:t>
      </w:r>
      <w:r w:rsidRPr="004450A9">
        <w:rPr>
          <w:rFonts w:ascii="Times New Roman" w:eastAsia="Times New Roman" w:hAnsi="Times New Roman" w:cs="Times New Roman"/>
          <w:bCs/>
        </w:rPr>
        <w:t xml:space="preserve"> </w:t>
      </w:r>
      <w:r w:rsidRPr="00D4573F">
        <w:rPr>
          <w:rFonts w:ascii="Times New Roman" w:eastAsia="Times New Roman" w:hAnsi="Times New Roman" w:cs="Times New Roman"/>
          <w:bCs/>
        </w:rPr>
        <w:t>This innovation enhances the ability to objectively diagnose retinal diseases by providing reliable vascular imaging without the need for costly OCTA equipment. The findings reveal that vascular features from TR-OCTA, such as tortuosity and vessel perimeter index, offer more consistent diagnostic trends compared to traditional density features. This new information has the potential to transform retinal disease diagnostics, making detailed vascular imaging more accessible and cost-effective, thereby improving patient outcomes and broadening the adoption of advanced imaging techniques in routine clinical settings.</w:t>
      </w:r>
    </w:p>
    <w:p w14:paraId="00000005" w14:textId="4D6B7363" w:rsidR="008D33FA" w:rsidRPr="00842498" w:rsidRDefault="008D33FA" w:rsidP="00BA5D03">
      <w:pPr>
        <w:pBdr>
          <w:top w:val="nil"/>
          <w:left w:val="nil"/>
          <w:bottom w:val="nil"/>
          <w:right w:val="nil"/>
          <w:between w:val="nil"/>
        </w:pBdr>
        <w:spacing w:line="480" w:lineRule="auto"/>
        <w:jc w:val="both"/>
        <w:rPr>
          <w:rFonts w:ascii="Times New Roman" w:eastAsia="Times New Roman" w:hAnsi="Times New Roman" w:cs="Times New Roman"/>
          <w:b/>
          <w:bCs/>
          <w:strike/>
        </w:rPr>
      </w:pPr>
      <w:r w:rsidRPr="00842498">
        <w:rPr>
          <w:rFonts w:ascii="Times New Roman" w:eastAsia="Times New Roman" w:hAnsi="Times New Roman" w:cs="Times New Roman"/>
          <w:b/>
          <w:strike/>
        </w:rPr>
        <w:br w:type="page"/>
      </w:r>
    </w:p>
    <w:p w14:paraId="475802BE" w14:textId="7F852F34" w:rsidR="00020F39" w:rsidRPr="00020F39" w:rsidRDefault="00020F39" w:rsidP="005E1F8C">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Introduction </w:t>
      </w:r>
    </w:p>
    <w:p w14:paraId="00000008" w14:textId="434F39FF" w:rsidR="00EC2750" w:rsidRPr="00D06667" w:rsidRDefault="00742D31"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Optical Coherence Tomography (OCT) is a cutting-edge medical imaging technology that has revolutionized our ability to observe and comprehend the complex structures of </w:t>
      </w:r>
      <w:r w:rsidR="00977D90">
        <w:rPr>
          <w:rFonts w:ascii="Times New Roman" w:eastAsia="Times New Roman" w:hAnsi="Times New Roman" w:cs="Times New Roman"/>
          <w:color w:val="FF0000"/>
        </w:rPr>
        <w:t>biological tissues</w:t>
      </w:r>
      <w:r w:rsidRPr="00D06667">
        <w:rPr>
          <w:rFonts w:ascii="Times New Roman" w:eastAsia="Times New Roman" w:hAnsi="Times New Roman" w:cs="Times New Roman"/>
        </w:rPr>
        <w:t xml:space="preserve">. It is non-invasive and capable of providing highly detailed in-depth </w:t>
      </w:r>
      <w:sdt>
        <w:sdtPr>
          <w:tag w:val="goog_rdk_0"/>
          <w:id w:val="775983046"/>
        </w:sdtPr>
        <w:sdtContent>
          <w:r w:rsidRPr="00D06667">
            <w:rPr>
              <w:rFonts w:ascii="Times New Roman" w:eastAsia="Times New Roman" w:hAnsi="Times New Roman" w:cs="Times New Roman"/>
            </w:rPr>
            <w:t>retinal pathologies</w:t>
          </w:r>
        </w:sdtContent>
      </w:sdt>
      <w:r w:rsidRPr="00D06667">
        <w:rPr>
          <w:rFonts w:ascii="Times New Roman" w:eastAsia="Times New Roman" w:hAnsi="Times New Roman" w:cs="Times New Roman"/>
        </w:rPr>
        <w:t xml:space="preserve">. It generates high-resolution cross-sectional images of tissues using low-coherence light, therefore has been widely adopted in </w:t>
      </w:r>
      <w:r w:rsidR="009B4281" w:rsidRPr="00D06667">
        <w:rPr>
          <w:rFonts w:ascii="Times New Roman" w:eastAsia="Times New Roman" w:hAnsi="Times New Roman" w:cs="Times New Roman"/>
        </w:rPr>
        <w:t>ophthalm</w:t>
      </w:r>
      <w:r w:rsidR="009B4281" w:rsidRPr="00D06667">
        <w:t>ic</w:t>
      </w:r>
      <w:r w:rsidRPr="00D06667">
        <w:rPr>
          <w:rFonts w:ascii="Times New Roman" w:eastAsia="Times New Roman" w:hAnsi="Times New Roman" w:cs="Times New Roman"/>
        </w:rPr>
        <w:t xml:space="preserve"> clinical care</w:t>
      </w:r>
      <w:r w:rsidR="00340F04" w:rsidRPr="00D06667">
        <w:rPr>
          <w:rFonts w:ascii="Times New Roman" w:eastAsia="Times New Roman" w:hAnsi="Times New Roman" w:cs="Times New Roman"/>
        </w:rPr>
        <w:t>.</w:t>
      </w:r>
      <w:r w:rsidR="00B24AC8"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{"citationID":"evA6XvOn","properties":{"formattedCitation":"\\super 1\\nosupersub{}","plainCitation":"1","noteIndex":0},"citationItems":[{"id":1,"uris":["http://zotero.org/users/local/R9sILXe7/items/APBA5RUD"],"itemData":{"id":1,"type":"article-journal","abstract":"purpose. To compare the abilities of scanning laser polarimetry (SLP),\noptical coherence tomography (OCT), short-wavelength automated\nperimetry (SWAP), and frequency-doubling technology (FDT) perimetry to\ndiscriminate between healthy eyes and those with early glaucoma,\nclassified based on standard automated perimetry (SAP) and optic disc\nappearance. To determine the agreement among instruments for\nclassifying eyes as glaucomatous.  methods. One eye of each of 94 subjects was included. Healthy eyes (n= 38) had both normal-appearing optic discs and normal SAP\nresults. Glaucoma by SAP (n = 42) required a repeatable\nabnormal result (glaucoma hemifield test [GHT] or corrected pattern\nstandard deviation [CPSD] outside normal limits). Glaucoma by disc\nappearance (n = 51) was based on masked stereoscopic\nphotograph evaluation. Receiver operating characteristic (ROC) curve\nareas, sensitivities, and specificities were calculated for each\ninstrument separately for each diagnosis.  results. The largest area under the ROC curve was found for OCT inferior\nquadrant thickness (0.91 for diagnosis based on SAP, 0.89 for diagnosis\nbased on disc appearance), followed by the FDT number of total\ndeviation plot points of ≤5% (0.88 and 0.87, respectively), SLP\nlinear discriminant function (0.79 and 0.81, respectively), and SWAP\nPSD (0.78 and 0.76, respectively). For diagnosis based on SAP, the ROC\ncurve area was significantly larger for OCT than for SLP and SWAP. For\ndiagnosis based on disc appearance, the ROC curve area was\nsignificantly larger for OCT than for SWAP. For both diagnostic\ncriteria, at specificities of ≥90% and ≥70%, the most sensitive OCT\nparameter was more sensitive than the most sensitive SWAP and SLP\nparameters. For diagnosis based on SAP, the most sensitive FDT\nparameter was more sensitive than the most sensitive SLP parameter at\nspecificities of ≥90% and ≥70% and was more sensitive than the most\nsensitive SWAP parameter at specificity of ≥70%. For diagnosis based\non disc appearance at specificity of ≥90%, the most sensitive FDT\nparameter was more sensitive than the most sensitive SWAP and SLP\nparameters. At specificity ≥ 90%, agreement among instruments for\nclassifying eyes as glaucomatous was poor.  conclusions. In general, areas under the ROC curve were largest (although not always\nsignificantly so) for OCT parameters, followed by FDT, SLP, and SWAP,\nregardless of the definition of glaucoma used. The most sensitive OCT\nand FDT parameters tended to be more sensitive than the most sensitive\nSWAP and SLP parameters at the specificities investigated, regardless\nof diagnostic criteria.","container-title":"Investigative Ophthalmology &amp; Visual Science","ISSN":"1552-5783","issue":"9","journalAbbreviation":"Investigative Ophthalmology &amp; Visual Science","page":"1993-2003","title":"Detecting Early Glaucoma by Assessment of Retinal Nerve Fiber Layer Thickness and Visual Function","volume":"42","author":[{"family":"Bowd","given":"Christopher"},{"family":"Zangwill","given":"Linda M."},{"family":"Berry","given":"Charles C."},{"family":"Blumenthal","given":"Eytan Z."},{"family":"Vasile","given":"Cristiana"},{"family":"Sanchez-Galeana","given":"Cesar"},{"family":"Bosworth","given":"Charles F."},{"family":"Sample","given":"Pamela A."},{"family":"Weinreb","given":"Robert N."}],"issued":{"date-parts":[["2001",8,1]]}}}],"schema":"https://github.com/citation-style-language/schema/raw/master/csl-citation.json"} </w:instrText>
      </w:r>
      <w:r w:rsidR="00B24AC8"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1</w:t>
      </w:r>
      <w:r w:rsidR="00B24AC8"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sdt>
        <w:sdtPr>
          <w:tag w:val="goog_rdk_8"/>
          <w:id w:val="1438188088"/>
        </w:sdtPr>
        <w:sdtContent>
          <w:r w:rsidR="00BF51DF" w:rsidRPr="00D06667">
            <w:rPr>
              <w:rFonts w:ascii="Times New Roman" w:hAnsi="Times New Roman" w:cs="Times New Roman"/>
            </w:rPr>
            <w:t xml:space="preserve">As a result, </w:t>
          </w:r>
          <w:r w:rsidRPr="00D06667">
            <w:rPr>
              <w:rFonts w:ascii="Times New Roman" w:eastAsia="Times New Roman" w:hAnsi="Times New Roman" w:cs="Times New Roman"/>
            </w:rPr>
            <w:t>OC</w:t>
          </w:r>
        </w:sdtContent>
      </w:sdt>
      <w:r w:rsidRPr="00D06667">
        <w:rPr>
          <w:rFonts w:ascii="Times New Roman" w:eastAsia="Times New Roman" w:hAnsi="Times New Roman" w:cs="Times New Roman"/>
        </w:rPr>
        <w:t>T has been demonstrated for</w:t>
      </w:r>
      <w:r w:rsidR="009B4281"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early identification and monitoring of various retinal illnesses including diabetic retinopathy (DR), age-related macular degeneration (AMD) and glaucoma </w:t>
      </w:r>
      <w:r w:rsidR="00BF51DF" w:rsidRPr="00D06667">
        <w:rPr>
          <w:rFonts w:ascii="Times New Roman" w:eastAsia="Times New Roman" w:hAnsi="Times New Roman" w:cs="Times New Roman"/>
        </w:rPr>
        <w:t>that cannot be obtained by any other non-invasive diagnostic technique</w:t>
      </w:r>
      <w:r w:rsidR="00340F04" w:rsidRPr="00D06667">
        <w:rPr>
          <w:rFonts w:ascii="Times New Roman" w:eastAsia="Times New Roman" w:hAnsi="Times New Roman" w:cs="Times New Roman"/>
        </w:rPr>
        <w:t>.</w:t>
      </w:r>
      <w:r w:rsidR="001F6E14"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{"citationID":"GqY3kJYs","properties":{"formattedCitation":"\\super 2\\uc0\\u8211{}8\\nosupersub{}","plainCitation":"2–8","noteIndex":0},"citationItems":[{"id":2,"uris":["http://zotero.org/users/local/R9sILXe7/items/7XZNTQHX"],"itemData":{"id":2,"type":"article-journal","abstract":"This review was written for the special issue of IOVS to describe the history of optical coherence tomography (OCT) and its evolution from a nonscientific, historic perspective. Optical coherence tomography has become a standard of care in ophthalmology, providing real-time information on structure and function – diagnosing disease, evaluating progression, and assessing response to therapy, as well as helping to understand disease pathogenesis and create new therapies. Optical coherence tomography also has applications in multiple clinical specialties, fundamental research, and manufacturing. We review the early history of OCT describing how research and development evolves and the important role of multidisciplinary collaboration and expertise. Optical coherence tomography had its origin in femtosecond optics, but used optical communications technologies and required advanced engineering for early OCT prototypes, clinical feasibility studies, entrepreneurship, and corporate development in order to achieve clinical acceptance and clinical impact. Critical advances were made by early career researchers, clinician scientists, engineering experts, and business leaders, which enabled OCT to have a worldwide impact on health care. We introduce the concept of an “ecosystem” consisting of research, government funding, collaboration and competition, clinical studies, innovation, entrepreneurship and industry, and impact – all of which must work synergistically. The process that we recount is long and challenging, but it is our hope that it might inspire early career professionals in science, engineering, and medicine, and that the clinical and research community will find this review of interest.","container-title":"Investigative Ophthalmology &amp; Visual Science","DOI":"10.1167/iovs.16-19963","ISSN":"1552-5783","issue":"9","journalAbbreviation":"Investigative Ophthalmology &amp; Visual Science","page":"OCT1-OCT13","title":"The Development, Commercialization, and Impact of Optical Coherence Tomography","volume":"57","author":[{"family":"Fujimoto","given":"James"},{"family":"Swanson","given":"Eric"}],"issued":{"date-parts":[["2016",7,13]]}}},{"id":4,"uris":["http://zotero.org/users/local/R9sILXe7/items/RPFTCAMD"],"itemData":{"id":4,"type":"article-journal","container-title":"Progress in Retinal and Eye Research","DOI":"10.1016/j.preteyeres.2017.11.003","ISSN":"13509462","journalAbbreviation":"Progress in Retinal and Eye Research","language":"en","page":"1-55","source":"DOI.org (Crossref)","title":"Optical coherence tomography angiography","volume":"64","author":[{"family":"Spaide","given":"Richard F."},{"family":"Fujimoto","given":"James G."},{"family":"Waheed","given":"Nadia K."},{"family":"Sadda","given":"Srinivas R."},{"family":"Staurenghi","given":"Giovanni"}],"issued":{"date-parts":[["2018",5]]}}},{"id":6,"uris":["http://zotero.org/users/local/R9sILXe7/items/LY3GETP2"],"itemData":{"id":6,"type":"article-journal","abstract":"Optical coherence tomography angiography (OCT-A) provides depth-resolved visualization of the retinal microvasculature without intravenous dye injection. It facilitates investigations of various retinal vascular diseases and glaucoma by assessment of qualitative and quantitative microvascular changes in the different retinal layers and radial peripapillary layer non-invasively, individually, and efficiently. Deep learning (DL), a subset of artificial intelligence (AI) based on deep neural networks, has been applied in OCT-A image analysis in recent years and achieved good performance for different tasks, such as image quality control, segmentation, and classification. DL technologies have further facilitated the potential implementation of OCT-A in eye clinics in an automated and efficient manner and enhanced its clinical values for detecting and evaluating various vascular retinopathies. Nevertheless, the deployment of this combination in real-world clinics is still in the “proof-of-concept” stage due to several limitations, such as small training sample size, lack of standardized data preprocessing, insufficient testing in external datasets, and absence of standardized results interpretation. In this review, we introduce the existing applications of DL in OCT-A, summarize the potential challenges of the clinical deployment, and discuss future research directions.","container-title":"Diagnostics","DOI":"10.3390/diagnostics13020326","ISSN":"2075-4418","issue":"2","journalAbbreviation":"Diagnostics","language":"en","page":"326","source":"DOI.org (Crossref)","title":"Deep Learning in Optical Coherence Tomography Angiography: Current Progress, Challenges, and Future Directions","title-short":"Deep Learning in Optical Coherence Tomography Angiography","volume":"13","author":[{"family":"Yang","given":"Dawei"},{"family":"Ran","given":"An Ran"},{"family":"Nguyen","given":"Truong X."},{"family":"Lin","given":"Timothy P. H."},{"family":"Chen","given":"Hao"},{"family":"Lai","given":"Timothy Y. Y."},{"family":"Tham","given":"Clement C."},{"family":"Cheung","given":"Carol Y."}],"issued":{"date-parts":[["2023",1,16]]}}},{"id":8,"uris":["http://zotero.org/users/local/R9sILXe7/items/YPCPBN33"],"itemData":{"id":8,"type":"article-journal","abstract":"A technique called optical coherence tomography (OCT) has been developed for noninvasive cross-sectional imaging in biological systems. OCT uses low-coherence interferometry to produce a two-dimensional image of optical scattering from internal tissue microstructures in a way that is analogous to ultrasonic pulse-echo imaging. OCT has longitudinal and lateral spatial resolutions of a few micrometers and can detect reflected signals as small as </w:instrText>
      </w:r>
      <w:r w:rsidR="003857ED">
        <w:rPr>
          <w:rFonts w:ascii="Cambria Math" w:eastAsia="Times New Roman" w:hAnsi="Cambria Math" w:cs="Cambria Math"/>
        </w:rPr>
        <w:instrText>∼</w:instrText>
      </w:r>
      <w:r w:rsidR="003857ED">
        <w:rPr>
          <w:rFonts w:ascii="Times New Roman" w:eastAsia="Times New Roman" w:hAnsi="Times New Roman" w:cs="Times New Roman"/>
        </w:rPr>
        <w:instrText xml:space="preserve">10\n              -10\n              of the incident optical power. Tomographic imaging is demonstrated in vitro in the peripapillary area of the retina and in the coronary artery, two clinically relevant examples that are representative of transparent and turbid media, respectively.","container-title":"Science","DOI":"10.1126/science.1957169","ISSN":"0036-8075, 1095-9203","issue":"5035","journalAbbreviation":"Science","language":"en","page":"1178-1181","source":"DOI.org (Crossref)","title":"Optical Coherence Tomography","volume":"254","author":[{"family":"Huang","given":"David"},{"family":"Swanson","given":"Eric A."},{"family":"Lin","given":"Charles P."},{"family":"Schuman","given":"Joel S."},{"family":"Stinson","given":"William G."},{"family":"Chang","given":"Warren"},{"family":"Hee","given":"Michael R."},{"family":"Flotte","given":"Thomas"},{"family":"Gregory","given":"Kenton"},{"family":"Puliafito","given":"Carmen A."},{"family":"Fujimoto","given":"James G."}],"issued":{"date-parts":[["1991",11,22]]}}},{"id":10,"uris":["http://zotero.org/users/local/R9sILXe7/items/GTRBCHLI"],"itemData":{"id":10,"type":"article-journal","container-title":"Current Opinion in Ophthalmology","DOI":"10.1097/ICU.0b013e32835f8bf8","ISSN":"1040-8738","issue":"3","journalAbbreviation":"Current Opinion in Ophthalmology","language":"en","page":"213-221","source":"DOI.org (Crossref)","title":"Optical coherence tomography – current and future applications:","title-short":"Optical coherence tomography – current and future applications","volume":"24","author":[{"family":"Adhi","given":"Mehreen"},{"family":"Duker","given":"Jay S."}],"issued":{"date-parts":[["2013",5]]}}},{"id":12,"uris":["http://zotero.org/users/local/R9sILXe7/items/RAHBZSX7"],"itemData":{"id":12,"type":"article-journal","abstract":"A\n              bstract\n            \n            Optical coherence tomography (OCT) is a rapid non‐contact method that allows in vivo imaging of the retina, optic nerve head and retinal nerve fibre layer (RNFL). Since its introduction in Ophthalmology approximately a decade ago, the use of this technology has disseminated into the clinical practice. OCT has proven to be a useful ancillary tool for assessing retinal diseases because of its capability to provide cross‐sectional images of the retina, and also to perform quantitative analysis of retinal morphology. In glaucoma, the OCT represents one of the methods capable of documenting and analysing optic disc and RNFL morphology in attempt to diagnose and monitor glaucomatous optic neuropathy. Recently, the spectral domain OCT became available, a new technique that allowed major improvements particularly regarding image acquisition speed and image resolution. Future studies will address how these major technological advances will impact the use of the OCT in research and clinical practice.","container-title":"Clinical &amp; Experimental Ophthalmology","DOI":"10.1111/j.1442-9071.2009.02015.x","ISSN":"1442-6404, 1442-9071","issue":"1","journalAbbreviation":"Clinical Exper Ophthalmology","language":"en","page":"90-99","source":"DOI.org (Crossref)","title":"Optical coherence tomography of the retina and optic nerve – a review","volume":"37","author":[{"family":"Sakata","given":"Lisandro M"},{"family":"DeLeon‐Ortega","given":"Julio"},{"family":"Sakata","given":"Viviane"},{"family":"Girkin","given":"Christopher A"}],"issued":{"date-parts":[["2009",1]]}}},{"id":14,"uris":["http://zotero.org/users/local/R9sILXe7/items/2EAH82XW"],"itemData":{"id":14,"type":"article-journal","container-title":"Progress in Retinal and Eye Research","DOI":"10.1016/j.preteyeres.2007.07.005","ISSN":"13509462","issue":"1","journalAbbreviation":"Progress in Retinal and Eye Research","language":"en","page":"45-88","source":"DOI.org (Crossref)","title":"State-of-the-art retinal optical coherence tomography","volume":"27","author":[{"family":"Drexler","given":"W"},{"family":"Fujimoto","given":"J"}],"issued":{"date-parts":[["2008",1]]}}}],"schema":"https://github.com/citation-style-language/schema/raw/master/csl-citation.json"} </w:instrText>
      </w:r>
      <w:r w:rsidR="001F6E14"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2–8</w:t>
      </w:r>
      <w:r w:rsidR="001F6E14" w:rsidRPr="00D06667">
        <w:rPr>
          <w:rFonts w:ascii="Times New Roman" w:eastAsia="Times New Roman" w:hAnsi="Times New Roman" w:cs="Times New Roman"/>
        </w:rPr>
        <w:fldChar w:fldCharType="end"/>
      </w:r>
    </w:p>
    <w:p w14:paraId="0000000A" w14:textId="018EC7B8" w:rsidR="00EC2750" w:rsidRPr="00D06667" w:rsidRDefault="00742D31" w:rsidP="00BF60AE">
      <w:pPr>
        <w:spacing w:line="480" w:lineRule="auto"/>
        <w:ind w:firstLine="720"/>
        <w:jc w:val="both"/>
        <w:rPr>
          <w:rFonts w:ascii="Times New Roman" w:eastAsia="Times New Roman" w:hAnsi="Times New Roman" w:cs="Times New Roman"/>
        </w:rPr>
      </w:pPr>
      <w:bookmarkStart w:id="0" w:name="_Hlk177321194"/>
      <w:r w:rsidRPr="00D06667">
        <w:rPr>
          <w:rFonts w:ascii="Times New Roman" w:eastAsia="Times New Roman" w:hAnsi="Times New Roman" w:cs="Times New Roman"/>
        </w:rPr>
        <w:t xml:space="preserve">The rapid development of OCT, growing interest in this field, and its increasing impact in clinical medicine has contributed to its widespread availability. However, due to its non-dynamic imaging technology, </w:t>
      </w:r>
      <w:r w:rsidR="00822033" w:rsidRPr="00822033">
        <w:rPr>
          <w:rFonts w:ascii="Times New Roman" w:eastAsia="Times New Roman" w:hAnsi="Times New Roman" w:cs="Times New Roman"/>
          <w:color w:val="FF0000"/>
        </w:rPr>
        <w:t xml:space="preserve">conventional </w:t>
      </w:r>
      <w:r w:rsidRPr="00822033">
        <w:rPr>
          <w:rFonts w:ascii="Times New Roman" w:eastAsia="Times New Roman" w:hAnsi="Times New Roman" w:cs="Times New Roman"/>
          <w:color w:val="FF0000"/>
        </w:rPr>
        <w:t xml:space="preserve">OCT </w:t>
      </w:r>
      <w:r w:rsidRPr="00D06667">
        <w:rPr>
          <w:rFonts w:ascii="Times New Roman" w:eastAsia="Times New Roman" w:hAnsi="Times New Roman" w:cs="Times New Roman"/>
        </w:rPr>
        <w:t xml:space="preserve">cannot visualize blood flow information such as blood vessel </w:t>
      </w:r>
      <w:proofErr w:type="spellStart"/>
      <w:r w:rsidRPr="00D06667">
        <w:rPr>
          <w:rFonts w:ascii="Times New Roman" w:eastAsia="Times New Roman" w:hAnsi="Times New Roman" w:cs="Times New Roman"/>
        </w:rPr>
        <w:t>caliber</w:t>
      </w:r>
      <w:proofErr w:type="spellEnd"/>
      <w:sdt>
        <w:sdtPr>
          <w:tag w:val="goog_rdk_16"/>
          <w:id w:val="1479798980"/>
        </w:sdtPr>
        <w:sdtContent>
          <w:r w:rsidRPr="00D06667">
            <w:rPr>
              <w:rFonts w:ascii="Times New Roman" w:eastAsia="Times New Roman" w:hAnsi="Times New Roman" w:cs="Times New Roman"/>
            </w:rPr>
            <w:t xml:space="preserve"> or </w:t>
          </w:r>
        </w:sdtContent>
      </w:sdt>
      <w:r w:rsidRPr="00D06667">
        <w:rPr>
          <w:rFonts w:ascii="Times New Roman" w:eastAsia="Times New Roman" w:hAnsi="Times New Roman" w:cs="Times New Roman"/>
        </w:rPr>
        <w:t>density</w:t>
      </w:r>
      <w:sdt>
        <w:sdtPr>
          <w:tag w:val="goog_rdk_18"/>
          <w:id w:val="1491445326"/>
        </w:sdtPr>
        <w:sdtContent>
          <w:r w:rsidR="009B4281" w:rsidRPr="00D06667">
            <w:rPr>
              <w:rFonts w:ascii="Times New Roman" w:eastAsia="Times New Roman" w:hAnsi="Times New Roman" w:cs="Times New Roman"/>
            </w:rPr>
            <w:t xml:space="preserve"> </w:t>
          </w:r>
          <w:r w:rsidRPr="00D06667">
            <w:rPr>
              <w:rFonts w:ascii="Times New Roman" w:eastAsia="Times New Roman" w:hAnsi="Times New Roman" w:cs="Times New Roman"/>
            </w:rPr>
            <w:t>and remains</w:t>
          </w:r>
        </w:sdtContent>
      </w:sdt>
      <w:r w:rsidRPr="00D06667">
        <w:rPr>
          <w:rFonts w:ascii="Times New Roman" w:eastAsia="Times New Roman" w:hAnsi="Times New Roman" w:cs="Times New Roman"/>
        </w:rPr>
        <w:t xml:space="preserve"> only limited to capturing structural information.</w:t>
      </w:r>
      <w:r w:rsidR="0089732B"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{"citationID":"e6SYqwcn","properties":{"formattedCitation":"\\super 2,9\\nosupersub{}","plainCitation":"2,9","noteIndex":0},"citationItems":[{"id":2,"uris":["http://zotero.org/users/local/R9sILXe7/items/7XZNTQHX"],"itemData":{"id":2,"type":"article-journal","abstract":"This review was written for the special issue of IOVS to describe the history of optical coherence tomography (OCT) and its evolution from a nonscientific, historic perspective. Optical coherence tomography has become a standard of care in ophthalmology, providing real-time information on structure and function – diagnosing disease, evaluating progression, and assessing response to therapy, as well as helping to understand disease pathogenesis and create new therapies. Optical coherence tomography also has applications in multiple clinical specialties, fundamental research, and manufacturing. We review the early history of OCT describing how research and development evolves and the important role of multidisciplinary collaboration and expertise. Optical coherence tomography had its origin in femtosecond optics, but used optical communications technologies and required advanced engineering for early OCT prototypes, clinical feasibility studies, entrepreneurship, and corporate development in order to achieve clinical acceptance and clinical impact. Critical advances were made by early career researchers, clinician scientists, engineering experts, and business leaders, which enabled OCT to have a worldwide impact on health care. We introduce the concept of an “ecosystem” consisting of research, government funding, collaboration and competition, clinical studies, innovation, entrepreneurship and industry, and impact – all of which must work synergistically. The process that we recount is long and challenging, but it is our hope that it might inspire early career professionals in science, engineering, and medicine, and that the clinical and research community will find this review of interest.","container-title":"Investigative Ophthalmology &amp; Visual Science","DOI":"10.1167/iovs.16-19963","ISSN":"1552-5783","issue":"9","journalAbbreviation":"Investigative Ophthalmology &amp; Visual Science","page":"OCT1-OCT13","title":"The Development, Commercialization, and Impact of Optical Coherence Tomography","volume":"57","author":[{"family":"Fujimoto","given":"James"},{"family":"Swanson","given":"Eric"}],"issued":{"date-parts":[["2016",7,13]]}}},{"id":15,"uris":["http://zotero.org/users/local/R9sILXe7/items/2X8VC6LN"],"itemData":{"id":15,"type":"article-journal","container-title":"IEEE Transactions on Medical Imaging","DOI":"10.1109/TMI.2018.2845918","ISSN":"0278-0062, 1558-254X","issue":"12","journalAbbreviation":"IEEE Trans. Med. Imaging","page":"2663-2674","source":"DOI.org (Crossref)","title":"H-DenseUNet: Hybrid Densely Connected UNet for Liver and Tumor Segmentation From CT Volumes","title-short":"H-DenseUNet","volume":"37","author":[{"family":"Li","given":"Xiaomeng"},{"family":"Chen","given":"Hao"},{"family":"Qi","given":"Xiaojuan"},{"family":"Dou","given":"Qi"},{"family":"Fu","given":"Chi-Wing"},{"family":"Heng","given":"Pheng-Ann"}],"issued":{"date-parts":[["2018",12]]}}}],"schema":"https://github.com/citation-style-language/schema/raw/master/csl-citation.json"} </w:instrText>
      </w:r>
      <w:r w:rsidR="0089732B"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2,9</w:t>
      </w:r>
      <w:r w:rsidR="0089732B" w:rsidRPr="00D06667">
        <w:rPr>
          <w:rFonts w:ascii="Times New Roman" w:eastAsia="Times New Roman" w:hAnsi="Times New Roman" w:cs="Times New Roman"/>
        </w:rPr>
        <w:fldChar w:fldCharType="end"/>
      </w:r>
      <w:bookmarkEnd w:id="0"/>
      <w:r w:rsidRPr="00D06667">
        <w:rPr>
          <w:rFonts w:ascii="Times New Roman" w:eastAsia="Times New Roman" w:hAnsi="Times New Roman" w:cs="Times New Roman"/>
        </w:rPr>
        <w:t xml:space="preserve"> As a result of this information gap, OCT angiography (OCTA) was developed which can produce volumetric data from choroidal and retinal layers and provide both structural and blood flow information.</w:t>
      </w:r>
      <w:r w:rsidR="00F37670"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{"citationID":"oxrBMmAo","properties":{"formattedCitation":"\\super 10,11\\nosupersub{}","plainCitation":"10,11","noteIndex":0},"citationItems":[{"id":17,"uris":["http://zotero.org/users/local/R9sILXe7/items/5HH63RHF"],"itemData":{"id":17,"type":"article-journal","container-title":"Journal of Ophthalmic and Vision Research","DOI":"10.4103/2008-322X.180709","ISSN":"2008-322X","issue":"1","journalAbbreviation":"J Ophthalmic Vis Res","language":"en","page":"84","source":"DOI.org (Crossref)","title":"Optical coherence tomography angiography in retinal diseases","volume":"11","author":[{"family":"Chalam","given":"Kv"},{"family":"Sambhav","given":"Kumar"}],"issued":{"date-parts":[["2016"]]}}},{"id":19,"uris":["http://zotero.org/users/local/R9sILXe7/items/LKYM9UAN"],"itemData":{"id":19,"type":"article-journal","abstract":"Abstract\n            \n              Label-free optical coherence tomography angiography (OCTA) has become a premium imaging tool in clinics to obtain structural and functional information of microvasculatures. One primary technical drawback for OCTA, however, is its imaging speed. The current protocols require high sampling density and multiple acquisitions of cross-sectional B-scans to form one image frame, resulting in low acquisition speed. Recently, deep learning (DL)-based methods have gained attention in accelerating the OCTA acquisition process. They achieve faster acquisition using two independent reconstructing approaches: high-quality angiograms from a few repeated B-scans and high-resolution angiograms from undersampled data. While these approaches have shown promising results, they provide limited solutions that only partially account for the OCTA scanning mechanism. Herein, we propose an integrated DL method to simultaneously tackle both factors and further enhance the reconstruction performance in speed and quality. We designed an end-to-end deep neural network (DNN) framework with a two-staged adversarial training scheme to reconstruct fully-sampled, high-quality (8 repeated B-scans) angiograms from their corresponding undersampled, low-quality (2 repeated B-scans) counterparts by successively enhancing the pixel resolution and the image quality. Using an in-vivo mouse brain vasculature dataset, we evaluate our proposed framework through quantitative and qualitative assessments and demonstrate that our method can achieve superior reconstruction performance compared to the conventional means. Our DL-based framework can accelerate the OCTA imaging speed from 16 to 256\n              \n                \n                  $$\\times $$\n                  \n                    ×\n                  \n                \n              \n              while preserving the image quality, thus enabling a convenient software-only solution to enhance preclinical and clinical studies.","container-title":"Scientific Reports","DOI":"10.1038/s41598-022-05281-0","ISSN":"2045-2322","issue":"1","journalAbbreviation":"Sci Rep","language":"en","page":"1289","source":"DOI.org (Crossref)","title":"Integrated deep learning framework for accelerated optical coherence tomography angiography","volume":"12","author":[{"family":"Kim","given":"Gyuwon"},{"family":"Kim","given":"Jongbeom"},{"family":"Choi","given":"Woo June"},{"family":"Kim","given":"Chulhong"},{"family":"Lee","given":"Seungchul"}],"issued":{"date-parts":[["2022",1,25]]}}}],"schema":"https://github.com/citation-style-language/schema/raw/master/csl-citation.json"} </w:instrText>
      </w:r>
      <w:r w:rsidR="00F37670"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10,11</w:t>
      </w:r>
      <w:r w:rsidR="00F37670"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OCTA provides a high-resolution image of the retinal vasculature at the capillary level, allowing for reliable detection of microvascular anomalies in diabetic eyes and vascular occlusions. It helps to quantify vascular impairment based on the severity of retinal diseases. In recent years, OCTA has been </w:t>
      </w:r>
      <w:r w:rsidR="005D1644" w:rsidRPr="00D06667">
        <w:rPr>
          <w:rFonts w:ascii="Times New Roman" w:eastAsia="Times New Roman" w:hAnsi="Times New Roman" w:cs="Times New Roman"/>
        </w:rPr>
        <w:t>demonstrated</w:t>
      </w:r>
      <w:r w:rsidRPr="00D06667">
        <w:rPr>
          <w:rFonts w:ascii="Times New Roman" w:eastAsia="Times New Roman" w:hAnsi="Times New Roman" w:cs="Times New Roman"/>
        </w:rPr>
        <w:t xml:space="preserve"> to identify, detect, and predict DR,</w:t>
      </w:r>
      <w:r w:rsidR="00093663" w:rsidRPr="00D06667">
        <w:rPr>
          <w:rFonts w:ascii="Times New Roman" w:eastAsia="Times New Roman" w:hAnsi="Times New Roman" w:cs="Times New Roman"/>
        </w:rPr>
        <w:fldChar w:fldCharType="begin"/>
      </w:r>
      <w:r w:rsidR="0048001B">
        <w:rPr>
          <w:rFonts w:ascii="Times New Roman" w:eastAsia="Times New Roman" w:hAnsi="Times New Roman" w:cs="Times New Roman"/>
        </w:rPr>
        <w:instrText xml:space="preserve"> ADDIN ZOTERO_ITEM CSL_CITATION {"citationID":"iR2LN5t2","properties":{"formattedCitation":"\\super 12\\uc0\\u8211{}19\\nosupersub{}","plainCitation":"12–19","noteIndex":0},"citationItems":[{"id":"Aj0AA6ta/pcBNwbaG","uris":["http://zotero.org/users/local/R9sILXe7/items/M3KTP655"],"itemData":{"id":21,"type":"article-journal","abstract":"Purpose:\n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V.P."},{"family":"Yang","given":"Min"},{"family":"Yao","given":"Xincheng"}],"issued":{"date-parts":[["2020",2]]}}},{"id":23,"uris":["http://zotero.org/users/local/R9sILXe7/items/X52PUENC"],"itemData":{"id":23,"type":"article-journal","container-title":"Translational Vision Science &amp; Technology","DOI":"10.1167/tvst.9.2.35","ISSN":"2164-2591","issue":"2","journalAbbreviation":"Trans. Vis. Sci. Tech.","language":"en","page":"35","source":"DOI.org (Crossref)","title":"Transfer Learning for Automated OCTA Detection of Diabetic Retinopathy","volume":"9","author":[{"family":"Le","given":"David"},{"family":"Alam","given":"Minhaj"},{"family":"Yao","given":"Cham K."},{"family":"Lim","given":"Jennifer I."},{"family":"Hsieh","given":"Yi-Ting"},{"family":"Chan","given":"Robison V. P."},{"family":"Toslak","given":"Devrim"},{"family":"Yao","given":"Xincheng"}],"issued":{"date-parts":[["2020",7,2]]}},"label":"page"},{"id":25,"uris":["http://zotero.org/users/local/R9sILXe7/items/IRUJWDMD"],"itemData":{"id":25,"type":"article-journal","container-title":"Biomedical Optics Express","DOI":"10.1364/BOE.10.002493","ISSN":"2156-7085, 2156-7085","issue":"5","journalAbbreviation":"Biomed. Opt. Express","language":"en","page":"2493","source":"DOI.org (Crossref)","title":"Fully automated geometric feature analysis in optical coherence tomography angiography for objective classification of diabetic retinopathy","volume":"10","author":[{"family":"Le","given":"David"},{"family":"Alam","given":"Minhaj"},{"family":"Miao","given":"Bernadette A."},{"family":"Lim","given":"Jennifer I."},{"family":"Yao","given":"Xincheng"}],"issued":{"date-parts":[["2019",5,1]]}},"label":"page"},{"id":27,"uris":["http://zotero.org/users/local/R9sILXe7/items/6F4Y6MQS"],"itemData":{"id":27,"type":"article-journal","abstract":"Purpose:\n              This study aimed to verify the feasibility of using vascular complexity features for objective differentiation of controls and nonproliferative diabetic retinopathy (NPDR) and proliferative diabetic retinopathy (PDR) patients.\n            \n            \n              Methods:\n              This was a cross-sectional study conducted in a tertiary, subspecialty, academic practice. The cohort included 20 control subjects, 60 NPDR patients, and 56 PDR patients. Three vascular complexity features, including the vessel complexity index, fractal dimension, and blood vessel tortuosity, were derived from each optical coherence tomography angiography image. A shifting-window measurement was further implemented to identify local feature distortions due to localized neovascularization and mesh structures in PDR.\n            \n            \n              Results:\n              With mean value analysis of the whole-image, only the vessel complexity index and blood vessel tortuosity were able to classify NPDR versus PDR patients. Comparative shifting-window measurement revealed increased sensitivity of complexity feature analysis, particularly for NPDR versus PDR classification. A multivariate regression model indicated that the combination of all three vascular complexity features with shifting-window measurement provided the best classification accuracy for controls versus NPDR versus PDR.\n            \n            \n              Conclusion:\n              Vessel complexity index and blood vessel tortuosity were the most sensitive in differentiating NPDR and PDR patients. A shifting-window measurement increased the sensitivity significantly for objective optical coherence tomography angiography classification of diabetic retinopathy.","container-title":"Retina","DOI":"10.1097/IAE.0000000000002874","ISSN":"0275-004X","issue":"3","language":"en","page":"538-545","source":"DOI.org (Crossref)","title":"VASCULAR COMPLEXITY ANALYSIS IN OPTICAL COHERENCE TOMOGRAPHY ANGIOGRAPHY OF DIABETIC RETINOPATHY","volume":"41","author":[{"family":"Alam","given":"Minhaj"},{"family":"Le","given":"David"},{"family":"Lim","given":"Jennifer I."},{"family":"Yao","given":"Xincheng"}],"issued":{"date-parts":[["2021",3]]}}},{"id":29,"uris":["http://zotero.org/users/local/R9sILXe7/items/5CP3D9UU"],"itemData":{"id":29,"type":"paper-conference","container-title":"Ophthalmic Technologies XXX","DOI":"10.1117/12.2546586","event-place":"San Francisco, United States","event-title":"Ophthalmic Technologies XXX","ISBN":"978-1-5106-3199-1","page":"60","publisher":"SPIE","publisher-place":"San Francisco, United States","source":"DOI.org (Crossref)","title":"Deep learning for objective OCTA detection of diabetic retinopathy","URL":"https://www.spiedigitallibrary.org/conference-proceedings-of-spie/11218/2546586/Deep-learning-for-objective-OCTA-detection-of-diabetic-retinopathy/10.1117/12.2546586.full","author":[{"family":"Le","given":"David"},{"family":"Alam","given":"Minhaj Nur"},{"family":"Lim","given":"Jennifer I."},{"family":"Chan","given":"R.V. Paul"},{"family":"Yao","given":"Xincheng"}],"editor":[{"family":"Manns","given":"Fabrice"},{"family":"Söderberg","given":"Per G."},{"family":"Ho","given":"Arthur"}],"accessed":{"date-parts":[["2024",2,20]]},"issued":{"date-parts":[["2020",2,19]]}}},{"id":30,"uris":["http://zotero.org/users/local/R9sILXe7/items/4FZCG6ZA"],"itemData":{"id":30,"type":"paper-conference","container-title":"Ophthalmic Technologies XXIX","DOI":"10.1117/12.2510213","event-place":"San Francisco, United States","event-title":"Ophthalmic Technologies XXIX","ISBN":"978-1-5106-2358-3","page":"1","publisher":"SPIE","publisher-place":"San Francisco, United States","source":"DOI.org (Crossref)","title":"Quantitative artery-vein analysis in optical coherence tomography angiography of diabetic retinopathy","URL":"https://www.spiedigitallibrary.org/conference-proceedings-of-spie/10858/2510213/Quantitative-artery-vein-analysis-in-optical-coherence-tomography-angiography-of/10.1117/12.2510213.full","author":[{"family":"Alam","given":"Minhaj Nur"},{"family":"Son","given":"Taeyoon"},{"family":"Toslak","given":"Devrim"},{"family":"Lim","given":"Jennifer I."},{"family":"Yao","given":"Xincheng"}],"editor":[{"family":"Manns","given":"Fabrice"},{"family":"Söderberg","given":"Per G."},{"family":"Ho","given":"Arthur"}],"accessed":{"date-parts":[["2024",2,20]]},"issued":{"date-parts":[["2019",2,28]]}}},{"id":31,"uris":["http://zotero.org/users/local/R9sILXe7/items/YTQZ9RBQ"],"itemData":{"id":31,"type":"article-journal","abstract":"This study aims to characterize quantitative optical coherence tomography angiography (OCTA) features of non-proliferative diabetic retinopathy (NPDR), and to validate them for machine learning based automated classification of NPDR stages.    OCTA images of 60 NPDR (mild, moderate and severe stages) patients and 20 control subjects were used for the study. Six quantitative features, i.e., blood vessel tortuosity (BVT), blood vascular caliber (BVC), vessel perimeter index (VPI), foveal avascular zone (FAZ) area (FAZ-A), FAZ contour irregularity (FAZ-CI), and blood vessel density (BVD), were derived from each OCTA image. A support vector machine (SVM) classification model was adopted for automated classification of quantitative OCTA features, and a 5-fold cross validation method was used to train and test the SVM model for classifying NPDR stages. We conducted binary classification (control vs. disease and control vs. mild NPDR) and also validated multi-class classification (direct NPDR staging) using the SVM model. We tested the classification algorithm using each single-feature first, and then combined-features (i.e., inputting all six features together) for improved classification accuracy. Sensitivity, specificity and accuracy were used as performance metrics of automated classification. Receiver Operation Characteristics (ROC) curve was plotted, and the area under the ROC curve (AUC) was used to measure the sensitivity-specificity trade-off of the classification algorithm.    Among six individual OCTA features, BVD shows the best classification accuracies, i.e., 93.89% and 90.89% for control vs. disease and control vs. mild NPDR, respectively (Table 1). Combined-feature classification achieved improved accuracies, i.e., 94.41% and 92.96% for control vs. disease and control vs. mild NPDR, respectively. Moreover, the temporal perifoveal region was the most sensitive regions for early detection of DR onset and had the strongest correlation with identifying mild NPDR. We also validated a multi-class classification to directly identify control and three individual stages of NPDR from the entire OCTA image database. For the multi-class classification, the SVM algorithm achieved 84% accuracy.    Quantitative OCTA analysis enabled automated identification and staging of NPDR. It is a promising objective tool with excellent diagnostic accuracy and predictability for DR stage.  This is an abstract that was submitted for the 2018 ARVO Annual Meeting, held in Honolulu, Hawaii, April 29 - May 3, 2018.","container-title":"Investigative Ophthalmology &amp; Visual Science","ISSN":"1552-5783","issue":"9","journalAbbreviation":"Investigative Ophthalmology &amp; Visual Science","page":"1224-1224","title":"Quantitative OCT angiography for computer-aided classification of diabetic retinopathy","volume":"59","author":[{"family":"Alam","given":"Minhaj Nur"},{"family":"Zhang","given":"Yue"},{"family":"Lim","given":"Jennifer I"},{"family":"Chan","given":"Robison Vernon Paul"},{"family":"Yang","given":"Min"},{"family":"Yao","given":"Xincheng"}],"issued":{"date-parts":[["2018",7,13]]}}},{"id":34,"uris":["http://zotero.org/users/local/R9sILXe7/items/4I948T7T"],"itemData":{"id":34,"type":"article-journal","container-title":"Investigative Opthalmology &amp; Visual Science","DOI":"10.1167/iovs.18-24831","ISSN":"1552-5783","issue":"12","journalAbbreviation":"Invest. Ophthalmol. Vis. Sci.","language":"en","page":"4953","source":"DOI.org (Crossref)","title":"Color Fundus Image Guided Artery-Vein Differentiation in Optical Coherence Tomography Angiography","volume":"59","author":[{"family":"Alam","given":"Minhaj"},{"family":"Toslak","given":"Devrim"},{"family":"Lim","given":"Jennifer I."},{"family":"Yao","given":"Xincheng"}],"issued":{"date-parts":[["2018",10,12]]}}}],"schema":"https://github.com/citation-style-language/schema/raw/master/csl-citation.json"} </w:instrText>
      </w:r>
      <w:r w:rsidR="00093663"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12–19</w:t>
      </w:r>
      <w:r w:rsidR="00093663"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AMD,</w:t>
      </w:r>
      <w:r w:rsidR="003467A6"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{"citationID":"XydaslKZ","properties":{"formattedCitation":"\\super 20\\uc0\\u8211{}22\\nosupersub{}","plainCitation":"20–22","noteIndex":0},"citationItems":[{"id":36,"uris":["http://zotero.org/users/local/R9sILXe7/items/HKHEGICV"],"itemData":{"id":36,"type":"article-journal","container-title":"Retina","DOI":"10.1097/IAE.0000000000000867","ISSN":"0275-004X","issue":"11","language":"en","page":"2204-2211","source":"DOI.org (Crossref)","title":"DETECTION OF NONEXUDATIVE CHOROIDAL NEOVASCULARIZATION IN AGE-RELATED MACULAR DEGENERATION WITH OPTICAL COHERENCE TOMOGRAPHY ANGIOGRAPHY","volume":"35","author":[{"family":"Palejwala","given":"Neal V."},{"family":"Jia","given":"Yali"},{"family":"Gao","given":"Simon S."},{"family":"Liu","given":"Liang"},{"family":"Flaxel","given":"Christina J."},{"family":"Hwang","given":"Thomas S."},{"family":"Lauer","given":"Andreas K."},{"family":"Wilson","given":"David J."},{"family":"Huang","given":"David"},{"family":"Bailey","given":"Steven T."}],"issued":{"date-parts":[["2015",11]]}}},{"id":38,"uris":["http://zotero.org/users/local/R9sILXe7/items/AYLXDJA3"],"itemData":{"id":38,"type":"article-journal","container-title":"JAMA Ophthalmology","DOI":"10.1001/jamaophthalmol.2017.3782","ISSN":"2168-6165","issue":"11","journalAbbreviation":"JAMA Ophthalmol","language":"en","page":"1170","source":"DOI.org (Crossref)","title":"Automated Grading of Age-Related Macular Degeneration From Color Fundus Images Using Deep Convolutional Neural Networks","volume":"135","author":[{"family":"Burlina","given":"Philippe M."},{"family":"Joshi","given":"Neil"},{"family":"Pekala","given":"Michael"},{"family":"Pacheco","given":"Katia D."},{"family":"Freund","given":"David E."},{"family":"Bressler","given":"Neil M."}],"issued":{"date-parts":[["2017",11,1]]}}},{"id":39,"uris":["http://zotero.org/users/local/R9sILXe7/items/DCF9VK8C"],"itemData":{"id":39,"type":"article-journal","abstract":"This paper presents a federated learning (FL) approach to train deep learning models for classifying age-related macular degeneration (AMD) using optical coherence tomography image data. We employ the use of residual network and vision transformer encoders for the normal vs. AMD binary classification, integrating four unique domain adaptation techniques to address domain shift issues caused by heterogeneous data distribution in different institutions. Experimental results indicate that FL strategies can achieve competitive performance similar to centralized models even though each local model has access to a portion of the training data. Notably, the Adaptive Personalization FL strategy stood out in our FL evaluations, consistently delivering high performance across all tests due to its additional local model. Furthermore, the study provides valuable insights into the efficacy of simpler architectures in image classification tasks, particularly in scenarios where data privacy and decentralization are critical using both encoders. It suggests future exploration into deeper models and other FL strategies for a more nuanced understanding of these models' performance. Data and code are available at\n              https://github.com/QIAIUNCC/FL_UNCC_QIAI\n              .","container-title":"Frontiers in Medicine","DOI":"10.3389/fmed.2023.1259017","ISSN":"2296-858X","journalAbbreviation":"Front. Med.","page":"1259017","source":"DOI.org (Crossref)","title":"Federated learning for diagnosis of age-related macular degeneration","volume":"10","author":[{"family":"Gholami","given":"Sina"},{"family":"Lim","given":"Jennifer I."},{"family":"Leng","given":"Theodore"},{"family":"Ong","given":"Sally Shin Yee"},{"family":"Thompson","given":"Atalie Carina"},{"family":"Alam","given":"Minhaj Nur"}],"issued":{"date-parts":[["2023",10,12]]}}}],"schema":"https://github.com/citation-style-language/schema/raw/master/csl-citation.json"} </w:instrText>
      </w:r>
      <w:r w:rsidR="003467A6"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20–22</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Glaucoma</w:t>
      </w:r>
      <w:r w:rsidR="003467A6"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{"citationID":"HVbKOYs9","properties":{"formattedCitation":"\\super 23\\nosupersub{}","plainCitation":"23","noteIndex":0},"citationItems":[{"id":41,"uris":["http://zotero.org/users/local/R9sILXe7/items/KB4PBJGE"],"itemData":{"id":41,"type":"article-journal","abstract":"Purpose\n              Disturbed peripapillary microcirculation may have a role in the development of glaucoma. Recently, using noninvasive optical coherence tomography (OCT) angiography with the AngioVue OCT (Optovue Inc., ­Fremont, CA, USA), reduced peripapillary vessel density was found in glaucoma. In this case series, we investigate the relationship between retinal nerve fiber layer (RNFL) damage and peripapillary angioflow density (PAFD, % of the analyzed retinal area) in the superotemporal (ST), inferotemporal (IT), and temporal (T) peripapillary sectors in normal, ocular hypertensive (OHT), and primary open-angle glaucoma eyes.\n            \n            \n              Case report\n              The AngioVue OCT and the 2015.100.0.33 software version was used for PAFD measurements. The PAFD in the radial peripapillary capillary layer was similar (approximately 60%) in all 3 sectors in healthy eyes. In glaucoma with severe ST and/or IT RNFL defect, PAFD declined to 32%-45% in the damaged sectors but remained above 55% in the T sector. In the OHT eyes with no visual field defect and no RNFL sector outside the normal limits but with mild ST or IT RNFL damage, PAFD declined to 54% in the involved sector in all cases, while it remained around 60% in the other sectors.\n            \n            \n              Conclusions\n              Our cases suggest that PADF measurements can identify decreased peripapillary perfusion early in the glaucomatous RNFL thinning process, prior to the development of clinically significant RNFL damage and visual field deterioration. Decreased PAFD corresponds spatially with the damaged RNFL bundles. The results suggest that prospective studies using PAFD may help to understand the role of vascular dysfunction in glaucoma.","container-title":"European Journal of Ophthalmology","DOI":"10.5301/ejo.5000717","ISSN":"1120-6721, 1724-6016","issue":"3","journalAbbreviation":"European Journal of Ophthalmology","language":"en","page":"e42-e45","source":"DOI.org (Crossref)","title":"Vessel Density Calculated from OCT Angiography in 3 Peripapillary Sectors in Normal, Ocular Hypertensive, and Glaucoma Eyes","volume":"26","author":[{"family":"Holló","given":"Gábor"}],"issued":{"date-parts":[["2016",5]]}}}],"schema":"https://github.com/citation-style-language/schema/raw/master/csl-citation.json"} </w:instrText>
      </w:r>
      <w:r w:rsidR="003467A6"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23</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and several other retinal </w:t>
      </w:r>
      <w:sdt>
        <w:sdtPr>
          <w:tag w:val="goog_rdk_22"/>
          <w:id w:val="1100842464"/>
        </w:sdtPr>
        <w:sdtContent/>
      </w:sdt>
      <w:r w:rsidRPr="00D06667">
        <w:rPr>
          <w:rFonts w:ascii="Times New Roman" w:eastAsia="Times New Roman" w:hAnsi="Times New Roman" w:cs="Times New Roman"/>
        </w:rPr>
        <w:t>diseases.</w:t>
      </w:r>
      <w:r w:rsidR="003467A6"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{"citationID":"L1TPJtI4","properties":{"formattedCitation":"\\super 24\\uc0\\u8211{}31\\nosupersub{}","plainCitation":"24–31","noteIndex":0},"citationItems":[{"id":42,"uris":["http://zotero.org/users/local/R9sILXe7/items/7CS3V4MI"],"itemData":{"id":42,"type":"article-journal","container-title":"Ophthalmology Retina","DOI":"10.1016/j.oret.2019.04.027","ISSN":"24686530","issue":"10","journalAbbreviation":"Ophthalmology Retina","language":"en","page":"826-834","source":"DOI.org (Crossref)","title":"OCT Angiography Biomarkers for Predicting Visual Outcomes after Ranibizumab Treatment for Diabetic Macular Edema","volume":"3","author":[{"family":"Hsieh","given":"Yi-Ting"},{"family":"Alam","given":"Minhaj Nur"},{"family":"Le","given":"David"},{"family":"Hsiao","given":"Chia-Chieh"},{"family":"Yang","given":"Chang-Hao"},{"family":"Chao","given":"Daniel L."},{"family":"Yao","given":"Xincheng"}],"issued":{"date-parts":[["2019",10]]}}},{"id":44,"uris":["http://zotero.org/users/local/R9sILXe7/items/ZF4ELMB5"],"itemData":{"id":44,"type":"article-journal","container-title":"Biomedical Optics Express","DOI":"10.1364/BOE.8.001741","ISSN":"2156-7085, 2156-7085","issue":"3","journalAbbreviation":"Biomed. Opt. Express","language":"en","page":"1741","source":"DOI.org (Crossref)","title":"Quantitative characteristics of sickle cell retinopathy in optical coherence tomography angiography","volume":"8","author":[{"family":"Alam","given":"Minhaj"},{"family":"Thapa","given":"Damber"},{"family":"Lim","given":"Jennifer I."},{"family":"Cao","given":"Dingcai"},{"family":"Yao","given":"Xincheng"}],"issued":{"date-parts":[["2017",3,1]]}}},{"id":46,"uris":["http://zotero.org/users/local/R9sILXe7/items/BG2DY7BV"],"itemData":{"id":46,"type":"article-journal","container-title":"Biomedical Optics Express","DOI":"10.1364/BOE.8.004206","ISSN":"2156-7085, 2156-7085","issue":"9","journalAbbreviation":"Biomed. Opt. Express","language":"en","page":"4206","source":"DOI.org (Crossref)","title":"Computer-aided classification of sickle cell retinopathy using quantitative features in optical coherence tomography angiography","volume":"8","author":[{"family":"Alam","given":"Minhaj"},{"family":"Thapa","given":"Damber"},{"family":"Lim","given":"Jennifer I."},{"family":"Cao","given":"Dingcai"},{"family":"Yao","given":"Xincheng"}],"issued":{"date-parts":[["2017",9,1]]}}},{"id":48,"uris":["http://zotero.org/users/local/R9sILXe7/items/VDCG45J6"],"itemData":{"id":48,"type":"article-journal","container-title":"Translational Vision Science &amp; Technology","DOI":"10.1167/tvst.8.2.3","ISSN":"2164-2591","issue":"2","journalAbbreviation":"Trans. Vis. Sci. Tech.","language":"en","page":"3","source":"DOI.org (Crossref)","title":"Differential Artery–Vein Analysis Improves the Performance of OCTA Staging of Sickle Cell Retinopathy","volume":"8","author":[{"family":"Alam","given":"Minhaj"},{"family":"Lim","given":"Jennifer I."},{"family":"Toslak","given":"Devrim"},{"family":"Yao","given":"Xincheng"}],"issued":{"date-parts":[["2019",4,18]]}}},{"id":50,"uris":["http://zotero.org/users/local/R9sILXe7/items/4BK3PBBS"],"itemData":{"id":50,"type":"article-journal","abstract":"To evaluate quantitative parameters in spectral-domain optical coherence tomography angiography (OCTA) in eyes with central retinal vein occlusion (CRVO).    We performed a retrospective study of eyes diagnosed with CRVO and undergoing OCTA imaging (RTVue XR Avanti, Optovue, Fremont, CA). For each OCTA image, five parameters were calculated for the superficial and deep capillary plexuses: vessel tortuosity and width (um) (6x6 field of view); area (mm2) and irregularity of the foveal avascular zone (FAZ) and parafoveal avascular densities (3x3 field of view). Baseline values for CRVO eyes were compared to a control group without any retinal pathology using heteroscedastic t-tests. Patients with available follow up were evaluated for change in these parameters after treatment. A P-value less than 0.05 was considered statistically significant.    Sixteen eyes of 16 patients diagnosed with CRVO (average age 70.31 years, 12 male) were evaluated; 11 eyes had prior treatment with anti-vascular endothelial growth factor (VEGF) agents. A control group of 32 eyes from 16 patients had an average age of 41.57 years. Mean tortuosity and vessel width were higher in CRVO eyes (tortuosity: 13.56, width: 21.61) compared to controls (tortuosity: 7.33, width: 17.11) (both P &amp;lt; 0.05). Mean FAZ areas were higher in both the superficial and deep capillary plexuses in CRVO (superficial: 0.325, deep: 0.352) compared to controls (superficial: 0.191, deep: 0.213) (both P &amp;lt; 0.05). Mean contour irregularity of the FAZ was significantly higher in CRVO eyes (1.349) compared to controls (1.126) in the superficial plexus (P &amp;lt; 0.05). Avascular densities were higher in CRVO eyes compared to controls in both plexuses in circular zones around the foveal center (both P &amp;lt; 0.05). Pearson correlation calculations showed weak correlations between baseline logMAR visual acuity in CRVO eyes and tortuosity, vessel width, and FAZ area/irregularity. Six eyes underwent treatment with anti-VEGF agents for macular edema and had follow up OCTA imaging. The means of each vascular parameter did not statistically differ with treatment.    Quantitative OCTA parameters such as tortuosity, vessel width, and FAZ area/irregularity are useful at detecting vascular changes in CRVO eyes. These markers may provide a more nuanced understanding of CRVO and serve as objective parameters for monitoring patients.  This is an abstract that was submitted for the 2018 ARVO Annual Meeting, held in Honolulu, Hawaii, April 29 - May 3, 2018.","container-title":"Investigative Ophthalmology &amp; Visual Science","ISSN":"1552-5783","issue":"9","journalAbbreviation":"Investigative Ophthalmology &amp; Visual Science","page":"5427-5427","title":"Quantitative Optical Coherence Tomography Angiography Parameters in Central Retinal Vein Occlusion","volume":"59","author":[{"family":"Zahid","given":"Sarwar"},{"family":"Alam","given":"Minhaj Nur"},{"family":"Yao","given":"Xincheng"},{"family":"Lim","given":"Jennifer I"}],"issued":{"date-parts":[["2018",7,13]]}}},{"id":51,"uris":["http://zotero.org/users/local/R9sILXe7/items/36ADVBTH"],"itemData":{"id":51,"type":"article-journal","abstract":"To evaluate quantitative parameters in spectral-domain optical coherence tomography angiography (OCTA) in eyes with branch retinal vein occlusion (BRVO).    We performed a retrospective chart review and analysis of BRVO eyes undergoing OCTA imaging (RTVue XR Avanti, Optovue, Fremont, CA). Thirty-one eyes of 31 BRVO patients (average age 68.1 years, 13 male) were included, of which 12 eyes had undergone prior treatment with anti-vascular endothelial growth factor (VEGF) agents. Five OCTA parameters were derived for the superficial and deep capillary plexuses: vessel tortuosity, vessel diameter, foveal avascular zone (FAZ) area, FAZ irregularity, and parafoveal avascular density. Baseline parameters were compared to controls without retinal vascular pathology using heteroscedastic t-tests. In BRVO patients who underwent treatment for macular edema (ME), changes in these parameters over time were analyzed.    Mean tortuosity and vessel diameter were significantly higher in BRVO eyes versus controls (tortuosity: 13.07 versus 7.33, diameter: 21.95 versus 17.11, respectively) (both P &amp;lt; 0.001). Mean FAZ area was larger in both superficial and deep capillary plexuses in BRVO eyes compared to controls (superficial: 0.283 versus 0.191, deep: 0.303 versus 0.213) (both P &amp;lt; 0.05). Contour irregularity of the FAZ was significantly higher in BRVO eyes compared to controls (superficial: 1.298 versus 1.126, deep: 1.323 versus 1.119) (both P &amp;lt; 0.05). Avascular densities were also significantly higher in BRVO eyes compared to control eyes in the superficial and deep plexuses in circular zones of diameter 1 and 2 mm from the foveal center (all P &amp;lt; 0.005). Pearson correlation calculations showed weak correlations between baseline logMAR visual acuity in BRVO eyes and tortuosity (r = -0.323), vessel width (r = -0.351), FAZ area (superficial: r = -0.34, deep: r = -0.393), and FAZ irregularity (superficial: r = -0.346, deep: r = -0.398). Seventeen eyes were treated for ME and had available follow-up OCTA imaging. No statistically significant changes were found in the means of each parameter at presentation compared to most recent follow-up.    Quantitative OCTA parameters are useful at detecting vascular changes in BRVO eyes compared to controls, and may serve as additional objective measures for monitoring these patients.  This is an abstract that was submitted for the 2018 ARVO Annual Meeting, held in Honolulu, Hawaii, April 29 - May 3, 2018.","container-title":"Investigative Ophthalmology &amp; Visual Science","ISSN":"1552-5783","issue":"9","journalAbbreviation":"Investigative Ophthalmology &amp; Visual Science","page":"5458-5458","title":"Assessment of Quantitative Optical Coherence Tomography Angiography Parameters in Branch Retinal Vein Occlusion and Monitoring Response to Treatment","volume":"59","author":[{"family":"Chen","given":"Judy L"},{"family":"Zahid","given":"Sarwar"},{"family":"Alam","given":"Minhaj Nur"},{"family":"Yao","given":"Xincheng"},{"family":"Lim","given":"Jennifer I"}],"issued":{"date-parts":[["2018",7,13]]}}},{"id":52,"uris":["http://zotero.org/users/local/R9sILXe7/items/SN2YMC5R"],"itemData":{"id":52,"type":"article-journal","abstract":"Automatic detection and quantitative classification are desirable for effective diagnosis of sickle cell retinopathy (SCR). This study is to explore automatic detection and classification of SCR by characterizing features in optical coherence tomography angiography (OCTA) images.    OCTA images of 35 sickle cell disease (SCD) patients (12 males and 23 females; 35 African Americans) and 14 control subjects (11 males, 3 female, 5 African Americans) were used. The mean age was 40 years (range 24 to 64) for the patients and 37 years (range 25 to 71) for the controls. OCTA images of both eyes were analyzed, so the database consisted of 70 SCD and 28 control eyes. Seven feature vectors, including blood vessel density, vascular tortuosity, diameter, vessel perimeter index, foveal avascular zone (FAZ) area, contour irregularity of FAZ, and parafoveal avascular density were calculated from the OCTA images. Three classifiers, i.e., support vector machine, k-nearest neighbor algorithm and discriminant analysis, were used to classify the OCTA images. For SCR vs. control classification, the algorithms used a random 50% of OCTA images as a training set and the rest (50%) of the images as test set in each simulation. For interstage classification (mild vs. severe) among SCR patients, 95% of the data were used randomly to train the classifier to predict the rest of the 5% data correctly. Sensitivity, specificity, and accuracy were calculated to examine the performance of the algorithms.    For SCR vs. control case, all three classifiers perform well with an average accuracy of 98% using the optimized feature vectors. For inter-stage classification, support vector machine shows better performance compared to the other classifiers. Table 1 shows the performance of each classifier in terms of sensitivity, specificity, and accuracy. Among all 3 classifiers, support vector machine shows the best performance with 100% sensitivity, 100% specificity and 100% accuracy for SCR vs. control classification and 97% sensitivity, 98% specificity and 97% accuracy for inter-stage classification.    The automated classification algorithm with quantitative feature vectors can successfully predict SCR and identify the stage by analyzing OCTA images. This shows the effectiveness of the feature vectors calculated from OCTA images for automatic classification of SCR.  This is an abstract that was submitted for the 2017 ARVO Annual Meeting, held in Baltimore, MD, May 7-11, 2017.","container-title":"Investigative Ophthalmology &amp; Visual Science","ISSN":"1552-5783","issue":"8","journalAbbreviation":"Investigative Ophthalmology &amp; Visual Science","page":"1679-1679","title":"Automatic classification of sickle cell retinopathy using quantitative features in optical coherence tomography angiography","volume":"58","author":[{"family":"Alam","given":"Minhaj Nur"},{"family":"Thapa","given":"Damber"},{"family":"Lim","given":"Jennifer I"},{"family":"Cao","given":"Dingcai"},{"family":"Yao","given":"Xincheng"}],"issued":{"date-parts":[["2017",6,23]]}}},{"id":53,"uris":["http://zotero.org/users/local/R9sILXe7/items/LVECYU7Z"],"itemData":{"id":53,"type":"article-journal","container-title":"Translational Vision Science &amp; Technology","DOI":"10.1167/tvst.12.4.15","ISSN":"2164-2591","issue":"4","journalAbbreviation":"Trans. Vis. Sci. Tech.","language":"en","page":"15","source":"DOI.org (Crossref)","title":"Deep Learning for Diagnosing and Segmenting Choroidal Neovascularization in OCT Angiography in a Large Real-World Data Set","volume":"12","author":[{"family":"Wang","given":"Jie"},{"family":"Hormel","given":"Tristan T."},{"family":"Tsuboi","given":"Kotaro"},{"family":"Wang","given":"Xiaogang"},{"family":"Ding","given":"Xiaoyan"},{"family":"Peng","given":"Xiaoyan"},{"family":"Huang","given":"David"},{"family":"Bailey","given":"Steven T."},{"family":"Jia","given":"Yali"}],"issued":{"date-parts":[["2023",4,14]]}}}],"schema":"https://github.com/citation-style-language/schema/raw/master/csl-citation.json"} </w:instrText>
      </w:r>
      <w:r w:rsidR="003467A6"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24–31</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Despite the advantages, widespread deployment of OCTA has been limited due to the high device cost.</w:t>
      </w:r>
      <w:r w:rsidR="00D4402E"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{"citationID":"la3PC8HU","properties":{"formattedCitation":"\\super 32,33\\nosupersub{}","plainCitation":"32,33","noteIndex":0},"citationItems":[{"id":55,"uris":["http://zotero.org/users/local/R9sILXe7/items/9A49EHRE"],"itemData":{"id":55,"type":"chapter","container-title":"Medical Image Computing and Computer Assisted Intervention – MICCAI 2021","event-place":"Cham","ISBN":"978-3-030-87236-6","language":"en","note":"collection-title: Lecture Notes in Computer Science\nDOI: 10.1007/978-3-030-87237-3_7","page":"65-75","publisher":"Springer International Publishing","publisher-place":"Cham","source":"DOI.org (Crossref)","title":"BSDA-Net: A Boundary Shape and Distance Aware Joint Learning Framework for Segmenting and Classifying OCTA Images","title-short":"BSDA-Net","URL":"https://link.springer.com/10.1007/978-3-030-87237-3_7","volume":"12908","editor":[{"family":"De Bruijne","given":"Marleen"},{"family":"Cattin","given":"Philippe C."},{"family":"Cotin","given":"Stéphane"},{"family":"Padoy","given":"Nicolas"},{"family":"Speidel","given":"Stefanie"},{"family":"Zheng","given":"Yefeng"},{"family":"Essert","given":"Caroline"}],"author":[{"family":"Lin","given":"Li"},{"family":"Wang","given":"Zhonghua"},{"family":"Wu","given":"Jiewei"},{"family":"Huang","given":"Yijin"},{"family":"Lyu","given":"Junyan"},{"family":"Cheng","given":"Pujin"},{"family":"Wu","given":"Jiong"},{"family":"Tang","given":"Xiaoying"}],"accessed":{"date-parts":[["2024",2,20]]},"issued":{"date-parts":[["2021"]]}}},{"id":57,"uris":["http://zotero.org/users/local/R9sILXe7/items/8M686HEJ"],"itemData":{"id":57,"type":"article-journal","abstract":"We performed a comprehensive search of the published literature in PubMed and Google Scholar to identify types, prevalence, etiology, clinical impact, and current methods for correction of various artifacts in optical coherence tomography angiography (OCTA) images. We found that the prevalence of OCTA image artifacts is fairly high. Artifacts associated with eye motion, misidentification of retinal layers, projections, and low optical coherence tomography signal are the most prevalent types. Artifacts in OCTA images are the major limitations of this diagnostic modality in clinical practice and identification of these artifacts and measures to mitigate them are essential for correct diagnosis and follow-up of patients.","container-title":"Journal of Ophthalmic and Vision Research","DOI":"10.18502/jovr.v16i2.9091","ISSN":"2008-322X, 2008-2010","journalAbbreviation":"JOVR","source":"DOI.org (Crossref)","title":"Artifacts in Optical Coherence Tomography Angiography","URL":"https://knepublishing.com/index.php/JOVR/article/view/9091","author":[{"family":"Anvari","given":"Pasha"},{"family":"Ashrafkhorasani","given":"Maryam"},{"family":"Habibi","given":"Abbas"},{"family":"Ghasemi Falavarjani","given":"Khalil"}],"accessed":{"date-parts":[["2024",2,20]]},"issued":{"date-parts":[["2021",4,29]]}}}],"schema":"https://github.com/citation-style-language/schema/raw/master/csl-citation.json"} </w:instrText>
      </w:r>
      <w:r w:rsidR="00D4402E"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32,33</w:t>
      </w:r>
      <w:r w:rsidR="00D4402E"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bookmarkStart w:id="1" w:name="_Hlk177321439"/>
      <w:r w:rsidRPr="00D06667">
        <w:rPr>
          <w:rFonts w:ascii="Times New Roman" w:eastAsia="Times New Roman" w:hAnsi="Times New Roman" w:cs="Times New Roman"/>
        </w:rPr>
        <w:t>The additional requirements of hardware and software for an OCTA device pose a financial burden for clinics as well as patients</w:t>
      </w:r>
      <w:r w:rsidR="00C959F9" w:rsidRPr="00C959F9">
        <w:rPr>
          <w:rFonts w:ascii="Times New Roman" w:eastAsia="Times New Roman" w:hAnsi="Times New Roman" w:cs="Times New Roman"/>
          <w:iCs/>
          <w:color w:val="FF0000"/>
        </w:rPr>
        <w:t xml:space="preserve"> </w:t>
      </w:r>
      <w:r w:rsidR="00C959F9" w:rsidRPr="00134A00">
        <w:rPr>
          <w:rFonts w:ascii="Times New Roman" w:eastAsia="Times New Roman" w:hAnsi="Times New Roman" w:cs="Times New Roman"/>
          <w:iCs/>
          <w:color w:val="FF0000"/>
        </w:rPr>
        <w:t>This is one of the major reasons that only a limited number of hospitals and retinal clinics use OCTA for in-depth retinal vascular analysis</w:t>
      </w:r>
      <w:r w:rsidRPr="00D06667">
        <w:rPr>
          <w:rFonts w:ascii="Times New Roman" w:eastAsia="Times New Roman" w:hAnsi="Times New Roman" w:cs="Times New Roman"/>
        </w:rPr>
        <w:t xml:space="preserve">. </w:t>
      </w:r>
      <w:bookmarkEnd w:id="1"/>
      <w:r w:rsidRPr="00D06667">
        <w:rPr>
          <w:rFonts w:ascii="Times New Roman" w:eastAsia="Times New Roman" w:hAnsi="Times New Roman" w:cs="Times New Roman"/>
        </w:rPr>
        <w:t>Another limitation of OCTA is the process of generating an OCTA scan, which takes longer time and involves repetitive scanning of the retina making the data acquisition harder due to involuntary eye movements and motion artifacts, reducing the quality of OCTA images.</w:t>
      </w:r>
      <w:r w:rsidR="00E36522"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{"citationID":"qA3FFpcG","properties":{"formattedCitation":"\\super 33\\nosupersub{}","plainCitation":"33","noteIndex":0},"citationItems":[{"id":57,"uris":["http://zotero.org/users/local/R9sILXe7/items/8M686HEJ"],"itemData":{"id":57,"type":"article-journal","abstract":"We performed a comprehensive search of the published literature in PubMed and Google Scholar to identify types, prevalence, etiology, clinical impact, and current methods for correction of various artifacts in optical coherence tomography angiography (OCTA) images. We found that the prevalence of OCTA image artifacts is fairly high. Artifacts associated with eye motion, misidentification of retinal layers, projections, and low optical coherence tomography signal are the most prevalent types. Artifacts in OCTA images are the major limitations of this diagnostic modality in clinical practice and identification of these artifacts and measures to mitigate them are essential for correct diagnosis and follow-up of patients.","container-title":"Journal of Ophthalmic and Vision Research","DOI":"10.18502/jovr.v16i2.9091","ISSN":"2008-322X, 2008-2010","journalAbbreviation":"JOVR","source":"DOI.org (Crossref)","title":"Artifacts in Optical Coherence Tomography Angiography","URL":"https://knepublishing.com/index.php/JOVR/article/view/9091","author":[{"family":"Anvari","given":"Pasha"},{"family":"Ashrafkhorasani","given":"Maryam"},{"family":"Habibi","given":"Abbas"},{"family":"Ghasemi Falavarjani","given":"Khalil"}],"accessed":{"date-parts":[["2024",2,20]]},"issued":{"date-parts":[["2021",4,29]]}}}],"schema":"https://github.com/citation-style-language/schema/raw/master/csl-citation.json"} </w:instrText>
      </w:r>
      <w:r w:rsidR="00E36522"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33</w:t>
      </w:r>
      <w:r w:rsidR="00E36522"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Due to the limitation of OCTA data, most studies </w:t>
      </w:r>
      <w:r w:rsidRPr="00D06667">
        <w:rPr>
          <w:rFonts w:ascii="Times New Roman" w:eastAsia="Times New Roman" w:hAnsi="Times New Roman" w:cs="Times New Roman"/>
        </w:rPr>
        <w:lastRenderedPageBreak/>
        <w:t>involving OCTA based imaging biomarkers and involving the use of artificial intelligence (AI) are difficult to validate extensively for future clinical deployment.</w:t>
      </w:r>
    </w:p>
    <w:p w14:paraId="0000000C" w14:textId="07504D37" w:rsidR="00EC2750" w:rsidRPr="00D06667" w:rsidRDefault="00742D31"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From literature, a potential</w:t>
      </w:r>
      <w:r w:rsidR="00EF7E08" w:rsidRPr="00D06667">
        <w:t xml:space="preserve"> </w:t>
      </w:r>
      <w:r w:rsidRPr="00D06667">
        <w:rPr>
          <w:rFonts w:ascii="Times New Roman" w:eastAsia="Times New Roman" w:hAnsi="Times New Roman" w:cs="Times New Roman"/>
        </w:rPr>
        <w:t>solution to this problem can be the utilization of AI and machine learning (ML) to produce OCTA images from the already available OCT data which has been showing promising outcomes.</w:t>
      </w:r>
      <w:r w:rsidR="00306B35"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{"citationID":"fG9fenF7","properties":{"formattedCitation":"\\super 34\\uc0\\u8211{}39\\nosupersub{}","plainCitation":"34–39","noteIndex":0},"citationItems":[{"id":59,"uris":["http://zotero.org/users/local/R9sILXe7/items/RFUIY65D"],"itemData":{"id":59,"type":"article-journal","abstract":"Abstract\n            Despite advances in artificial intelligence (AI), its application in medical imaging has been burdened and limited by expert-generated labels. We used images from optical coherence tomography angiography (OCTA), a relatively new imaging modality that measures retinal blood flow, to train an AI algorithm to generate flow maps from standard optical coherence tomography (OCT) images, exceeding the ability and bypassing the need for expert labeling. Deep learning was able to infer flow from single structural OCT images with similar fidelity to OCTA and significantly better than expert clinicians (P &lt; 0.00001). Our model allows generating flow maps from large volumes of previously collected OCT data in existing clinical trials and clinical practice. This finding demonstrates a novel application of AI to medical imaging, whereby subtle regularities between different modalities are used to image the same body part and AI is used to generate detailed inferences of tissue function from structure imaging.","container-title":"Scientific Reports","DOI":"10.1038/s41598-019-42042-y","ISSN":"2045-2322","issue":"1","journalAbbreviation":"Sci Rep","language":"en","page":"5694","source":"DOI.org (Crossref)","title":"Generating retinal flow maps from structural optical coherence tomography with artificial intelligence","volume":"9","author":[{"family":"Lee","given":"Cecilia S."},{"family":"Tyring","given":"Ariel J."},{"family":"Wu","given":"Yue"},{"family":"Xiao","given":"Sa"},{"family":"Rokem","given":"Ariel S."},{"family":"DeRuyter","given":"Nicolaas P."},{"family":"Zhang","given":"Qinqin"},{"family":"Tufail","given":"Adnan"},{"family":"Wang","given":"Ruikang K."},{"family":"Lee","given":"Aaron Y."}],"issued":{"date-parts":[["2019",4,5]]}},"label":"page"},{"id":61,"uris":["http://zotero.org/users/local/R9sILXe7/items/QUQRQY3S"],"itemData":{"id":61,"type":"chapter","container-title":"Pattern Recognition and Computer Vision","event-place":"Cham","ISBN":"978-3-030-88012-5","language":"en","note":"collection-title: Lecture Notes in Computer Science\nDOI: 10.1007/978-3-030-88013-2_4","page":"42-52","publisher":"Springer International Publishing","publisher-place":"Cham","source":"DOI.org (Crossref)","title":"Texture-Guided U-Net for OCT-to-OCTA Generation","URL":"https://link.springer.com/10.1007/978-3-030-88013-2_4","volume":"13022","editor":[{"family":"Ma","given":"Huimin"},{"family":"Wang","given":"Liang"},{"family":"Zhang","given":"Changshui"},{"family":"Wu","given":"Fei"},{"family":"Tan","given":"Tieniu"},{"family":"Wang","given":"Yaonan"},{"family":"Lai","given":"Jianhuang"},{"family":"Zhao","given":"Yao"}],"author":[{"family":"Zhang","given":"Ziyue"},{"family":"Ji","given":"Zexuan"},{"family":"Chen","given":"Qiang"},{"family":"Yuan","given":"Songtao"},{"family":"Fan","given":"Wen"}],"accessed":{"date-parts":[["2024",2,20]]},"issued":{"date-parts":[["2021"]]}},"label":"page"},{"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label":"page"},{"id":66,"uris":["http://zotero.org/users/local/R9sILXe7/items/QS59UTWW"],"itemData":{"id":66,"type":"paper-conference","container-title":"Applications of Machine Learning 2020","DOI":"10.1117/12.2568629","event-place":"Online Only, United States","event-title":"Applications of Machine Learning 2020","ISBN":"978-1-5106-3828-0","page":"8","publisher":"SPIE","publisher-place":"Online Only, United States","source":"DOI.org (Crossref)","title":"Deep learning algorithm for generating optical coherence tomography angiography (OCTA) maps of the retinal vasculature","URL":"https://www.spiedigitallibrary.org/conference-proceedings-of-spie/11511/2568629/Deep-learning-algorithm-for-generating-optical-coherence-tomography-angiography-OCTA/10.1117/12.2568629.full","author":[{"family":"Li","given":"Pei Lin"},{"family":"O'Neil","given":"Céline"},{"family":"Saberi","given":"Samin"},{"family":"Sinder","given":"Kenneth"},{"family":"Wang","given":"Kathleen X."},{"family":"Tan","given":"Bingyao"},{"family":"Hosseinaee","given":"Zohreh"},{"family":"Bizheva","given":"Kostadinka"},{"family":"Lakshminarayanan","given":"Vasudevan"}],"editor":[{"family":"Zelinski","given":"Michael E."},{"family":"Taha","given":"Tarek M."},{"family":"Howe","given":"Jonathan"},{"family":"Awwal","given":"Abdul A."},{"family":"Iftekharuddin","given":"Khan M."}],"accessed":{"date-parts":[["2024",2,20]]},"issued":{"date-parts":[["2020",8,31]]}},"label":"page"},{"id":67,"uris":["http://zotero.org/users/local/R9sILXe7/items/FH83P3NT"],"itemData":{"id":67,"type":"article-journal","container-title":"Journal of Biomedical Informatics","DOI":"10.1016/j.jbi.2013.08.007","ISSN":"15320464","issue":"6","journalAbbreviation":"Journal of Biomedical Informatics","language":"en","page":"1125-1135","source":"DOI.org (Crossref)","title":"Learning classification models from multiple experts","volume":"46","author":[{"family":"Valizadegan","given":"Hamed"},{"family":"Nguyen","given":"Quang"},{"family":"Hauskrecht","given":"Milos"}],"issued":{"date-parts":[["2013",12]]}},"label":"page"},{"id":116,"uris":["http://zotero.org/users/local/R9sILXe7/items/2X2UE4ES"],"itemData":{"id":116,"type":"article-journal","abstract":"Abstract\n            Optical coherence tomography angiography (OCTA) provides unrivaled capability for depth-resolved visualization of retinal vasculature at the microcapillary level resolution. For OCTA image construction, repeated OCT scans from one location are required to identify blood vessels with active blood flow. The requirement for multi-scan-volumetric OCT can reduce OCTA imaging speed, which will induce eye movements and limit the image field-of-view. In principle, the blood flow should also affect the reflectance brightness profile along the vessel direction in a single-scan-volumetric OCT. Here we report a spatial vascular connectivity network (SVC-Net) for deep learning OCTA construction from single-scan-volumetric OCT. We quantitatively determine the optimal number of neighboring B-scans as image input, we compare the effects of neighboring B-scans to single B-scan input models, and we explore different loss functions for optimization of SVC-Net. This approach can improve the clinical implementation of OCTA by improving transverse image resolution or increasing the field-of-view.","container-title":"Communications Engineering","DOI":"10.1038/s44172-024-00173-9","ISSN":"2731-3395","issue":"1","journalAbbreviation":"Commun Eng","language":"en","page":"28","source":"DOI.org (Crossref)","title":"Deep learning-based optical coherence tomography angiography image construction using spatial vascular connectivity network","volume":"3","author":[{"family":"Le","given":"David"},{"family":"Son","given":"Taeyoon"},{"family":"Kim","given":"Tae-Hoon"},{"family":"Adejumo","given":"Tobiloba"},{"family":"Abtahi","given":"Mansour"},{"family":"Ahmed","given":"Shaiban"},{"family":"Rossi","given":"Alfa"},{"family":"Ebrahimi","given":"Behrouz"},{"family":"Dadzie","given":"Albert"},{"family":"Ma","given":"Guangying"},{"family":"Lim","given":"Jennifer I."},{"family":"Yao","given":"Xincheng"}],"issued":{"date-parts":[["2024",2,9]]}},"label":"page"}],"schema":"https://github.com/citation-style-language/schema/raw/master/csl-citation.json"} </w:instrText>
      </w:r>
      <w:r w:rsidR="00306B35"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34–39</w:t>
      </w:r>
      <w:r w:rsidR="00306B35"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Incorporating ML for OCTA translation from OCT offers significant advances in ophthalmic diagnostics by increasing angiographic and functional information in existing OCT data. This transition harnesses ML's capability to autonomously </w:t>
      </w:r>
      <w:r w:rsidR="00E503CB" w:rsidRPr="00D06667">
        <w:rPr>
          <w:rFonts w:ascii="Times New Roman" w:eastAsia="Times New Roman" w:hAnsi="Times New Roman" w:cs="Times New Roman"/>
        </w:rPr>
        <w:t>analyse</w:t>
      </w:r>
      <w:r w:rsidRPr="00D06667">
        <w:rPr>
          <w:rFonts w:ascii="Times New Roman" w:eastAsia="Times New Roman" w:hAnsi="Times New Roman" w:cs="Times New Roman"/>
        </w:rPr>
        <w:t xml:space="preserve"> OCT scans and generate detailed vascular images, traditionally obtained through OCTA, aligned with OCT information. By doing so, it substantially lowers the barriers to accessing high-resolution vascular imaging, which is crucial for diagnosing and monitoring retinal diseases and provides a robust detection system. Furthermore, ML dependent approaches alleviate some of OCTA's limitations, including its high cost, susceptibility to artifacts from patient movement and the extensive time required for image acquisition. </w:t>
      </w:r>
    </w:p>
    <w:p w14:paraId="6225BD2A" w14:textId="7DC8E2F9" w:rsidR="005115D8" w:rsidRPr="00D06667" w:rsidRDefault="00742D31" w:rsidP="00290A22">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Different studies have been reported</w:t>
      </w:r>
      <w:r w:rsidR="00BB1852" w:rsidRPr="00D06667">
        <w:rPr>
          <w:rFonts w:ascii="Times New Roman" w:eastAsia="Times New Roman" w:hAnsi="Times New Roman" w:cs="Times New Roman"/>
        </w:rPr>
        <w:fldChar w:fldCharType="begin"/>
      </w:r>
      <w:r w:rsidR="0048001B">
        <w:rPr>
          <w:rFonts w:ascii="Times New Roman" w:eastAsia="Times New Roman" w:hAnsi="Times New Roman" w:cs="Times New Roman"/>
        </w:rPr>
        <w:instrText xml:space="preserve"> ADDIN ZOTERO_ITEM CSL_CITATION {"citationID":"8HXFiXTL","properties":{"formattedCitation":"\\super 40\\uc0\\u8211{}42\\nosupersub{}","plainCitation":"40–42","noteIndex":0},"citationItems":[{"id":124,"uris":["http://zotero.org/users/local/R9sILXe7/items/4B3NXNSE"],"itemData":{"id":124,"type":"chapter","container-title":"Medical Image Computing and Computer-Assisted Intervention – MICCAI 2015","event-place":"Cham","ISBN":"978-3-319-24573-7","language":"en","note":"collection-title: Lecture Notes in Computer Science\nDOI: 10.1007/978-3-319-24574-4_28","page":"234-241","publisher":"Springer International Publishing","publisher-place":"Cham","source":"DOI.org (Crossref)","title":"U-Net: Convolutional Networks for Biomedical Image Segmentation","title-short":"U-Net","URL":"http://link.springer.com/10.1007/978-3-319-24574-4_28","volume":"9351","editor":[{"family":"Navab","given":"Nassir"},{"family":"Hornegger","given":"Joachim"},{"family":"Wells","given":"William M."},{"family":"Frangi","given":"Alejandro F."}],"author":[{"family":"Ronneberger","given":"Olaf"},{"family":"Fischer","given":"Philipp"},{"family":"Brox","given":"Thomas"}],"accessed":{"date-parts":[["2024",7,29]]},"issued":{"date-parts":[["2015"]]}}},{"id":"Aj0AA6ta/xBRA1FDy","uris":["http://zotero.org/users/local/R9sILXe7/items/NBZT2Z8J"],"itemData":{"id":"gIGJFU0z/TXWIKFN3","type":"article","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either.","note":"arXiv:1611.07004 [cs]","number":"arXiv:1611.07004","publisher":"arXiv","source":"arXiv.org","title":"Image-to-Image Translation with Conditional Adversarial Networks","URL":"http://arxiv.org/abs/1611.07004","author":[{"family":"Isola","given":"Phillip"},{"family":"Zhu","given":"Jun-Yan"},{"family":"Zhou","given":"Tinghui"},{"family":"Efros","given":"Alexei A."}],"accessed":{"date-parts":[["2024",2,20]]},"issued":{"date-parts":[["2018",11,26]]}}},{"id":"Aj0AA6ta/olGlX0HC","uris":["http://zotero.org/users/local/R9sILXe7/items/NUMBSZEI"],"itemData":{"id":77,"type":"article","abstract":"Image-to-image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approach.","note":"arXiv:1703.10593 [cs]","number":"arXiv:1703.10593","publisher":"arXiv","source":"arXiv.org","title":"Unpaired Image-to-Image Translation using Cycle-Consistent Adversarial Networks","URL":"http://arxiv.org/abs/1703.10593","author":[{"family":"Zhu","given":"Jun-Yan"},{"family":"Park","given":"Taesung"},{"family":"Isola","given":"Phillip"},{"family":"Efros","given":"Alexei A."}],"accessed":{"date-parts":[["2024",2,20]]},"issued":{"date-parts":[["2020",8,24]]}}}],"schema":"https://github.com/citation-style-language/schema/raw/master/csl-citation.json"} </w:instrText>
      </w:r>
      <w:r w:rsidR="00BB1852"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40–42</w:t>
      </w:r>
      <w:r w:rsidR="00BB1852" w:rsidRPr="00D06667">
        <w:rPr>
          <w:rFonts w:ascii="Times New Roman" w:eastAsia="Times New Roman" w:hAnsi="Times New Roman" w:cs="Times New Roman"/>
        </w:rPr>
        <w:fldChar w:fldCharType="end"/>
      </w:r>
      <w:r w:rsidR="0024289B" w:rsidRPr="00D06667">
        <w:rPr>
          <w:rFonts w:ascii="Times New Roman" w:eastAsia="Times New Roman" w:hAnsi="Times New Roman" w:cs="Times New Roman"/>
        </w:rPr>
        <w:t xml:space="preserve"> </w:t>
      </w:r>
      <w:r w:rsidRPr="00D06667">
        <w:rPr>
          <w:rFonts w:ascii="Times New Roman" w:eastAsia="Times New Roman" w:hAnsi="Times New Roman" w:cs="Times New Roman"/>
        </w:rPr>
        <w:t>attempting to leverage ML algorithms for generative-adversarial learning</w:t>
      </w:r>
      <w:sdt>
        <w:sdtPr>
          <w:tag w:val="goog_rdk_37"/>
          <w:id w:val="-1880626413"/>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typically utilizing a </w:t>
      </w:r>
      <w:proofErr w:type="spellStart"/>
      <w:r w:rsidRPr="00D06667">
        <w:rPr>
          <w:rFonts w:ascii="Times New Roman" w:eastAsia="Times New Roman" w:hAnsi="Times New Roman" w:cs="Times New Roman"/>
        </w:rPr>
        <w:t>UNet</w:t>
      </w:r>
      <w:proofErr w:type="spellEnd"/>
      <w:r w:rsidRPr="00D06667">
        <w:rPr>
          <w:rFonts w:ascii="Times New Roman" w:eastAsia="Times New Roman" w:hAnsi="Times New Roman" w:cs="Times New Roman"/>
        </w:rPr>
        <w:t xml:space="preserve"> for image translation in recent years</w:t>
      </w:r>
      <w:sdt>
        <w:sdtPr>
          <w:tag w:val="goog_rdk_38"/>
          <w:id w:val="-1515833162"/>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w:t>
      </w:r>
      <w:sdt>
        <w:sdtPr>
          <w:tag w:val="goog_rdk_39"/>
          <w:id w:val="-120469267"/>
        </w:sdtPr>
        <w:sdtContent>
          <w:r w:rsidRPr="00D06667">
            <w:rPr>
              <w:rFonts w:ascii="Times New Roman" w:eastAsia="Times New Roman" w:hAnsi="Times New Roman" w:cs="Times New Roman"/>
            </w:rPr>
            <w:t>H</w:t>
          </w:r>
        </w:sdtContent>
      </w:sdt>
      <w:r w:rsidRPr="00D06667">
        <w:rPr>
          <w:rFonts w:ascii="Times New Roman" w:eastAsia="Times New Roman" w:hAnsi="Times New Roman" w:cs="Times New Roman"/>
        </w:rPr>
        <w:t xml:space="preserve">owever the quality of the translated OCTA (TR-OCTA) is usually sub-optimal and the retinal vascular areas are not refined enough. The first application of this approach was reported by Lee </w:t>
      </w:r>
      <w:r w:rsidRPr="00D06667">
        <w:rPr>
          <w:rFonts w:ascii="Times New Roman" w:eastAsia="Times New Roman" w:hAnsi="Times New Roman" w:cs="Times New Roman"/>
          <w:iCs/>
        </w:rPr>
        <w:t>et al.,</w:t>
      </w:r>
      <w:r w:rsidRPr="00D06667">
        <w:rPr>
          <w:rFonts w:ascii="Times New Roman" w:eastAsia="Times New Roman" w:hAnsi="Times New Roman" w:cs="Times New Roman"/>
        </w:rPr>
        <w:t xml:space="preserve"> 2019</w:t>
      </w:r>
      <w:r w:rsidR="00BB1852"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{"citationID":"RsNS5SQR","properties":{"formattedCitation":"\\super 34\\nosupersub{}","plainCitation":"34","noteIndex":0},"citationItems":[{"id":59,"uris":["http://zotero.org/users/local/R9sILXe7/items/RFUIY65D"],"itemData":{"id":59,"type":"article-journal","abstract":"Abstract\n            Despite advances in artificial intelligence (AI), its application in medical imaging has been burdened and limited by expert-generated labels. We used images from optical coherence tomography angiography (OCTA), a relatively new imaging modality that measures retinal blood flow, to train an AI algorithm to generate flow maps from standard optical coherence tomography (OCT) images, exceeding the ability and bypassing the need for expert labeling. Deep learning was able to infer flow from single structural OCT images with similar fidelity to OCTA and significantly better than expert clinicians (P &lt; 0.00001). Our model allows generating flow maps from large volumes of previously collected OCT data in existing clinical trials and clinical practice. This finding demonstrates a novel application of AI to medical imaging, whereby subtle regularities between different modalities are used to image the same body part and AI is used to generate detailed inferences of tissue function from structure imaging.","container-title":"Scientific Reports","DOI":"10.1038/s41598-019-42042-y","ISSN":"2045-2322","issue":"1","journalAbbreviation":"Sci Rep","language":"en","page":"5694","source":"DOI.org (Crossref)","title":"Generating retinal flow maps from structural optical coherence tomography with artificial intelligence","volume":"9","author":[{"family":"Lee","given":"Cecilia S."},{"family":"Tyring","given":"Ariel J."},{"family":"Wu","given":"Yue"},{"family":"Xiao","given":"Sa"},{"family":"Rokem","given":"Ariel S."},{"family":"DeRuyter","given":"Nicolaas P."},{"family":"Zhang","given":"Qinqin"},{"family":"Tufail","given":"Adnan"},{"family":"Wang","given":"Ruikang K."},{"family":"Lee","given":"Aaron Y."}],"issued":{"date-parts":[["2019",4,5]]}}}],"schema":"https://github.com/citation-style-language/schema/raw/master/csl-citation.json"} </w:instrText>
      </w:r>
      <w:r w:rsidR="00BB1852"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34</w:t>
      </w:r>
      <w:r w:rsidR="00BB1852"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to train an algorithm to generate retinal flow maps from OCT images avoiding the needs for </w:t>
      </w:r>
      <w:r w:rsidR="00BF60AE" w:rsidRPr="00D06667">
        <w:rPr>
          <w:rFonts w:ascii="Times New Roman" w:eastAsia="Times New Roman" w:hAnsi="Times New Roman" w:cs="Times New Roman"/>
        </w:rPr>
        <w:t>labelling</w:t>
      </w:r>
      <w:r w:rsidRPr="00D06667">
        <w:rPr>
          <w:rFonts w:ascii="Times New Roman" w:eastAsia="Times New Roman" w:hAnsi="Times New Roman" w:cs="Times New Roman"/>
        </w:rPr>
        <w:t xml:space="preserve"> but it was limited to capture higher density of deep capillary networks. According to some recent studies,</w:t>
      </w:r>
      <w:r w:rsidR="0024289B"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{"citationID":"fyfAZjdo","properties":{"formattedCitation":"\\super 35\\uc0\\u8211{}37\\nosupersub{}","plainCitation":"35–37","noteIndex":0},"citationItems":[{"id":61,"uris":["http://zotero.org/users/local/R9sILXe7/items/QUQRQY3S"],"itemData":{"id":61,"type":"chapter","container-title":"Pattern Recognition and Computer Vision","event-place":"Cham","ISBN":"978-3-030-88012-5","language":"en","note":"collection-title: Lecture Notes in Computer Science\nDOI: 10.1007/978-3-030-88013-2_4","page":"42-52","publisher":"Springer International Publishing","publisher-place":"Cham","source":"DOI.org (Crossref)","title":"Texture-Guided U-Net for OCT-to-OCTA Generation","URL":"https://link.springer.com/10.1007/978-3-030-88013-2_4","volume":"13022","editor":[{"family":"Ma","given":"Huimin"},{"family":"Wang","given":"Liang"},{"family":"Zhang","given":"Changshui"},{"family":"Wu","given":"Fei"},{"family":"Tan","given":"Tieniu"},{"family":"Wang","given":"Yaonan"},{"family":"Lai","given":"Jianhuang"},{"family":"Zhao","given":"Yao"}],"author":[{"family":"Zhang","given":"Ziyue"},{"family":"Ji","given":"Zexuan"},{"family":"Chen","given":"Qiang"},{"family":"Yuan","given":"Songtao"},{"family":"Fan","given":"Wen"}],"accessed":{"date-parts":[["2024",2,20]]},"issued":{"date-parts":[["2021"]]}}},{"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id":66,"uris":["http://zotero.org/users/local/R9sILXe7/items/QS59UTWW"],"itemData":{"id":66,"type":"paper-conference","container-title":"Applications of Machine Learning 2020","DOI":"10.1117/12.2568629","event-place":"Online Only, United States","event-title":"Applications of Machine Learning 2020","ISBN":"978-1-5106-3828-0","page":"8","publisher":"SPIE","publisher-place":"Online Only, United States","source":"DOI.org (Crossref)","title":"Deep learning algorithm for generating optical coherence tomography angiography (OCTA) maps of the retinal vasculature","URL":"https://www.spiedigitallibrary.org/conference-proceedings-of-spie/11511/2568629/Deep-learning-algorithm-for-generating-optical-coherence-tomography-angiography-OCTA/10.1117/12.2568629.full","author":[{"family":"Li","given":"Pei Lin"},{"family":"O'Neil","given":"Céline"},{"family":"Saberi","given":"Samin"},{"family":"Sinder","given":"Kenneth"},{"family":"Wang","given":"Kathleen X."},{"family":"Tan","given":"Bingyao"},{"family":"Hosseinaee","given":"Zohreh"},{"family":"Bizheva","given":"Kostadinka"},{"family":"Lakshminarayanan","given":"Vasudevan"}],"editor":[{"family":"Zelinski","given":"Michael E."},{"family":"Taha","given":"Tarek M."},{"family":"Howe","given":"Jonathan"},{"family":"Awwal","given":"Abdul A."},{"family":"Iftekharuddin","given":"Khan M."}],"accessed":{"date-parts":[["2024",2,20]]},"issued":{"date-parts":[["2020",8,31]]}}}],"schema":"https://github.com/citation-style-language/schema/raw/master/csl-citation.json"} </w:instrText>
      </w:r>
      <w:r w:rsidR="0024289B"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35–37</w:t>
      </w:r>
      <w:r w:rsidR="0024289B"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incorporating textual information or surrounding pixels, it is possible to improve the OCTA</w:t>
      </w:r>
      <w:r w:rsidR="000C49E7" w:rsidRPr="00D06667">
        <w:rPr>
          <w:rFonts w:ascii="Times New Roman" w:eastAsia="Times New Roman" w:hAnsi="Times New Roman" w:cs="Times New Roman"/>
        </w:rPr>
        <w:t xml:space="preserve"> </w:t>
      </w:r>
      <w:r w:rsidRPr="00D06667">
        <w:rPr>
          <w:rFonts w:ascii="Times New Roman" w:eastAsia="Times New Roman" w:hAnsi="Times New Roman" w:cs="Times New Roman"/>
        </w:rPr>
        <w:t>image quality.</w:t>
      </w:r>
      <w:r w:rsidR="00821610">
        <w:rPr>
          <w:rFonts w:ascii="Times New Roman" w:eastAsia="Times New Roman" w:hAnsi="Times New Roman" w:cs="Times New Roman"/>
        </w:rPr>
        <w:t xml:space="preserve"> Le et. </w:t>
      </w:r>
      <w:r w:rsidR="00C005E0">
        <w:rPr>
          <w:rFonts w:ascii="Times New Roman" w:eastAsia="Times New Roman" w:hAnsi="Times New Roman" w:cs="Times New Roman"/>
        </w:rPr>
        <w:t>A</w:t>
      </w:r>
      <w:r w:rsidR="00821610">
        <w:rPr>
          <w:rFonts w:ascii="Times New Roman" w:eastAsia="Times New Roman" w:hAnsi="Times New Roman" w:cs="Times New Roman"/>
        </w:rPr>
        <w:t>l</w:t>
      </w:r>
      <w:r w:rsidR="00B1125B">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{"citationID":"IxQhdgrG","properties":{"formattedCitation":"\\super 39\\nosupersub{}","plainCitation":"39","noteIndex":0},"citationItems":[{"id":116,"uris":["http://zotero.org/users/local/R9sILXe7/items/2X2UE4ES"],"itemData":{"id":116,"type":"article-journal","abstract":"Abstract\n            Optical coherence tomography angiography (OCTA) provides unrivaled capability for depth-resolved visualization of retinal vasculature at the microcapillary level resolution. For OCTA image construction, repeated OCT scans from one location are required to identify blood vessels with active blood flow. The requirement for multi-scan-volumetric OCT can reduce OCTA imaging speed, which will induce eye movements and limit the image field-of-view. In principle, the blood flow should also affect the reflectance brightness profile along the vessel direction in a single-scan-volumetric OCT. Here we report a spatial vascular connectivity network (SVC-Net) for deep learning OCTA construction from single-scan-volumetric OCT. We quantitatively determine the optimal number of neighboring B-scans as image input, we compare the effects of neighboring B-scans to single B-scan input models, and we explore different loss functions for optimization of SVC-Net. This approach can improve the clinical implementation of OCTA by improving transverse image resolution or increasing the field-of-view.","container-title":"Communications Engineering","DOI":"10.1038/s44172-024-00173-9","ISSN":"2731-3395","issue":"1","journalAbbreviation":"Commun Eng","language":"en","page":"28","source":"DOI.org (Crossref)","title":"Deep learning-based optical coherence tomography angiography image construction using spatial vascular connectivity network","volume":"3","author":[{"family":"Le","given":"David"},{"family":"Son","given":"Taeyoon"},{"family":"Kim","given":"Tae-Hoon"},{"family":"Adejumo","given":"Tobiloba"},{"family":"Abtahi","given":"Mansour"},{"family":"Ahmed","given":"Shaiban"},{"family":"Rossi","given":"Alfa"},{"family":"Ebrahimi","given":"Behrouz"},{"family":"Dadzie","given":"Albert"},{"family":"Ma","given":"Guangying"},{"family":"Lim","given":"Jennifer I."},{"family":"Yao","given":"Xincheng"}],"issued":{"date-parts":[["2024",2,9]]}}}],"schema":"https://github.com/citation-style-language/schema/raw/master/csl-citation.json"} </w:instrText>
      </w:r>
      <w:r w:rsidR="00B1125B">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39</w:t>
      </w:r>
      <w:r w:rsidR="00B1125B">
        <w:rPr>
          <w:rFonts w:ascii="Times New Roman" w:eastAsia="Times New Roman" w:hAnsi="Times New Roman" w:cs="Times New Roman"/>
        </w:rPr>
        <w:fldChar w:fldCharType="end"/>
      </w:r>
      <w:r w:rsidR="00821610">
        <w:rPr>
          <w:rFonts w:ascii="Times New Roman" w:eastAsia="Times New Roman" w:hAnsi="Times New Roman" w:cs="Times New Roman"/>
        </w:rPr>
        <w:t xml:space="preserve"> proposed another approach incorporating spatial speckle variance and generative AI, however, it requires OCT/OCTA data from custom devices. In this paper, we adopt </w:t>
      </w:r>
      <w:r w:rsidR="00E503CB">
        <w:rPr>
          <w:rFonts w:ascii="Times New Roman" w:eastAsia="Times New Roman" w:hAnsi="Times New Roman" w:cs="Times New Roman"/>
        </w:rPr>
        <w:t xml:space="preserve">and implement </w:t>
      </w:r>
      <w:r w:rsidRPr="00D06667">
        <w:rPr>
          <w:rFonts w:ascii="Times New Roman" w:eastAsia="Times New Roman" w:hAnsi="Times New Roman" w:cs="Times New Roman"/>
        </w:rPr>
        <w:t xml:space="preserve">a generative-adversarial learning </w:t>
      </w:r>
      <w:r w:rsidR="00746B10" w:rsidRPr="00D06667">
        <w:rPr>
          <w:rFonts w:ascii="Times New Roman" w:eastAsia="Times New Roman" w:hAnsi="Times New Roman" w:cs="Times New Roman"/>
        </w:rPr>
        <w:t>framework-based</w:t>
      </w:r>
      <w:r w:rsidRPr="00D06667">
        <w:rPr>
          <w:rFonts w:ascii="Times New Roman" w:eastAsia="Times New Roman" w:hAnsi="Times New Roman" w:cs="Times New Roman"/>
        </w:rPr>
        <w:t xml:space="preserve"> algorithm</w:t>
      </w:r>
      <w:r w:rsidR="00E503CB">
        <w:rPr>
          <w:rFonts w:ascii="Times New Roman" w:eastAsia="Times New Roman" w:hAnsi="Times New Roman" w:cs="Times New Roman"/>
        </w:rPr>
        <w:t xml:space="preserve"> demonstrated by </w:t>
      </w:r>
      <w:r w:rsidR="00E503CB" w:rsidRPr="00A003C1">
        <w:rPr>
          <w:rFonts w:ascii="Times New Roman" w:eastAsia="Times New Roman" w:hAnsi="Times New Roman" w:cs="Times New Roman"/>
        </w:rPr>
        <w:t>Li et. al</w:t>
      </w:r>
      <w:r w:rsidR="00B1125B" w:rsidRPr="00A003C1">
        <w:rPr>
          <w:rFonts w:ascii="Times New Roman" w:eastAsia="Times New Roman" w:hAnsi="Times New Roman" w:cs="Times New Roman"/>
        </w:rPr>
        <w:fldChar w:fldCharType="begin"/>
      </w:r>
      <w:r w:rsidR="003857ED" w:rsidRPr="00A003C1">
        <w:rPr>
          <w:rFonts w:ascii="Times New Roman" w:eastAsia="Times New Roman" w:hAnsi="Times New Roman" w:cs="Times New Roman"/>
        </w:rPr>
        <w:instrText xml:space="preserve"> ADDIN ZOTERO_ITEM CSL_CITATION {"citationID":"rzZUu0Ak","properties":{"formattedCitation":"\\super 36\\nosupersub{}","plainCitation":"36","noteIndex":0},"citationItems":[{"id":62,"uris":["http://zotero.org/users/local/R9sILXe7/items/A3P3AUW4"],"itemData":{"id":62,"type":"article","abstract":"Optical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schema":"https://github.com/citation-style-language/schema/raw/master/csl-citation.json"} </w:instrText>
      </w:r>
      <w:r w:rsidR="00B1125B" w:rsidRPr="00A003C1">
        <w:rPr>
          <w:rFonts w:ascii="Times New Roman" w:eastAsia="Times New Roman" w:hAnsi="Times New Roman" w:cs="Times New Roman"/>
        </w:rPr>
        <w:fldChar w:fldCharType="separate"/>
      </w:r>
      <w:r w:rsidR="003857ED" w:rsidRPr="00A003C1">
        <w:rPr>
          <w:rFonts w:ascii="Times New Roman" w:hAnsi="Times New Roman" w:cs="Times New Roman"/>
          <w:vertAlign w:val="superscript"/>
        </w:rPr>
        <w:t>36</w:t>
      </w:r>
      <w:r w:rsidR="00B1125B" w:rsidRPr="00A003C1">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for translating OCT data into OCTA. </w:t>
      </w:r>
      <w:r w:rsidR="00E503CB">
        <w:rPr>
          <w:rFonts w:ascii="Times New Roman" w:eastAsia="Times New Roman" w:hAnsi="Times New Roman" w:cs="Times New Roman"/>
        </w:rPr>
        <w:t>The focus of this study is to demonstrate the feasibility of using such TR-OCTA image generated vascular features (</w:t>
      </w:r>
      <w:r w:rsidR="00E503CB" w:rsidRPr="00D06667">
        <w:rPr>
          <w:rFonts w:ascii="Times New Roman" w:eastAsia="Times New Roman" w:hAnsi="Times New Roman" w:cs="Times New Roman"/>
        </w:rPr>
        <w:t>Blood Vessel Density (BVD), Blood Vessel Caliber (BVC), Blood Vessel Tortuosity (BVT), Vessel Perimeter Index (VPI)</w:t>
      </w:r>
      <w:r w:rsidR="00E503CB">
        <w:rPr>
          <w:rFonts w:ascii="Times New Roman" w:eastAsia="Times New Roman" w:hAnsi="Times New Roman" w:cs="Times New Roman"/>
        </w:rPr>
        <w:t xml:space="preserve">) for disease detection. We compare these OCTA features with ground truth (GT) – OCTAs. The quality of the </w:t>
      </w:r>
      <w:r w:rsidR="00821610">
        <w:rPr>
          <w:rFonts w:ascii="Times New Roman" w:eastAsia="Times New Roman" w:hAnsi="Times New Roman" w:cs="Times New Roman"/>
        </w:rPr>
        <w:t>TR</w:t>
      </w:r>
      <w:r w:rsidR="00E503CB">
        <w:rPr>
          <w:rFonts w:ascii="Times New Roman" w:eastAsia="Times New Roman" w:hAnsi="Times New Roman" w:cs="Times New Roman"/>
        </w:rPr>
        <w:t xml:space="preserve">-OCTAs were compared with </w:t>
      </w:r>
      <w:r w:rsidR="00290A22">
        <w:rPr>
          <w:rFonts w:ascii="Times New Roman" w:eastAsia="Times New Roman" w:hAnsi="Times New Roman" w:cs="Times New Roman"/>
        </w:rPr>
        <w:t xml:space="preserve">features such as </w:t>
      </w:r>
      <w:r w:rsidR="007F064B" w:rsidRPr="00D06667">
        <w:rPr>
          <w:rFonts w:ascii="Times New Roman" w:eastAsia="Times New Roman" w:hAnsi="Times New Roman" w:cs="Times New Roman"/>
        </w:rPr>
        <w:t xml:space="preserve">Structural Similarity Index Measure (SSIM), Fréchet Inception Distance (FID) and </w:t>
      </w:r>
      <w:r w:rsidR="007F064B" w:rsidRPr="00D06667">
        <w:rPr>
          <w:rFonts w:ascii="Times New Roman" w:hAnsi="Times New Roman" w:cs="Times New Roman"/>
        </w:rPr>
        <w:lastRenderedPageBreak/>
        <w:t>patch-based contrast quality index (PCQI)</w:t>
      </w:r>
      <w:r w:rsidR="007F064B" w:rsidRPr="00D06667">
        <w:rPr>
          <w:rFonts w:ascii="Times New Roman" w:eastAsia="Times New Roman" w:hAnsi="Times New Roman" w:cs="Times New Roman"/>
        </w:rPr>
        <w:t xml:space="preserve">. </w:t>
      </w:r>
      <w:r w:rsidRPr="00D06667">
        <w:rPr>
          <w:rFonts w:ascii="Times New Roman" w:eastAsia="Times New Roman" w:hAnsi="Times New Roman" w:cs="Times New Roman"/>
        </w:rPr>
        <w:t>From our observation and statistical analysis, we found that</w:t>
      </w:r>
      <w:r w:rsidRPr="00D06667">
        <w:rPr>
          <w:rFonts w:ascii="Times New Roman" w:hAnsi="Times New Roman" w:cs="Times New Roman"/>
        </w:rPr>
        <w:t xml:space="preserve"> o</w:t>
      </w:r>
      <w:r w:rsidRPr="00D06667">
        <w:rPr>
          <w:rFonts w:ascii="Times New Roman" w:eastAsia="Times New Roman" w:hAnsi="Times New Roman" w:cs="Times New Roman"/>
        </w:rPr>
        <w:t xml:space="preserve">verall, the </w:t>
      </w:r>
      <w:sdt>
        <w:sdtPr>
          <w:rPr>
            <w:rFonts w:ascii="Times New Roman" w:hAnsi="Times New Roman" w:cs="Times New Roman"/>
          </w:rPr>
          <w:tag w:val="goog_rdk_77"/>
          <w:id w:val="-1117512660"/>
        </w:sdtPr>
        <w:sdtContent/>
      </w:sdt>
      <w:r w:rsidRPr="00D06667">
        <w:rPr>
          <w:rFonts w:ascii="Times New Roman" w:eastAsia="Times New Roman" w:hAnsi="Times New Roman" w:cs="Times New Roman"/>
        </w:rPr>
        <w:t xml:space="preserve">SSIM values indicate a moderate level of structural similarity between TR-OCTA and GT-OCTA images, with some variability across different patient categories and </w:t>
      </w:r>
      <w:r w:rsidRPr="001C1184">
        <w:rPr>
          <w:rFonts w:ascii="Times New Roman" w:eastAsia="Times New Roman" w:hAnsi="Times New Roman" w:cs="Times New Roman"/>
          <w:color w:val="FF0000"/>
        </w:rPr>
        <w:t>s</w:t>
      </w:r>
      <w:r w:rsidR="001C1184" w:rsidRPr="001C1184">
        <w:rPr>
          <w:rFonts w:ascii="Times New Roman" w:eastAsia="Times New Roman" w:hAnsi="Times New Roman" w:cs="Times New Roman"/>
          <w:color w:val="FF0000"/>
        </w:rPr>
        <w:t>can range</w:t>
      </w:r>
      <w:r w:rsidR="006564D4" w:rsidRPr="001C1184">
        <w:rPr>
          <w:rFonts w:ascii="Times New Roman" w:eastAsia="Times New Roman" w:hAnsi="Times New Roman" w:cs="Times New Roman"/>
          <w:color w:val="FF0000"/>
        </w:rPr>
        <w:t xml:space="preserve"> </w:t>
      </w:r>
      <w:r w:rsidR="006564D4" w:rsidRPr="00D06667">
        <w:rPr>
          <w:rFonts w:ascii="Times New Roman" w:eastAsia="Times New Roman" w:hAnsi="Times New Roman" w:cs="Times New Roman"/>
        </w:rPr>
        <w:t xml:space="preserve">however PCQI scores are quite close for both dataset and some deviation in FID scores is </w:t>
      </w:r>
      <w:r w:rsidR="001964DD" w:rsidRPr="00D06667">
        <w:rPr>
          <w:rFonts w:ascii="Times New Roman" w:eastAsia="Times New Roman" w:hAnsi="Times New Roman" w:cs="Times New Roman"/>
        </w:rPr>
        <w:t>noticeable.</w:t>
      </w:r>
      <w:r w:rsidRPr="00D06667">
        <w:rPr>
          <w:rFonts w:ascii="Times New Roman" w:eastAsia="Times New Roman" w:hAnsi="Times New Roman" w:cs="Times New Roman"/>
        </w:rPr>
        <w:t xml:space="preserve"> It was observed that the model generally achieved a slightly better performance in depicting normal and pathological retinal features </w:t>
      </w:r>
      <w:r w:rsidR="001C1184" w:rsidRPr="001C1184">
        <w:rPr>
          <w:rFonts w:ascii="Times New Roman" w:eastAsia="Times New Roman" w:hAnsi="Times New Roman" w:cs="Times New Roman"/>
          <w:color w:val="FF0000"/>
        </w:rPr>
        <w:t>for</w:t>
      </w:r>
      <w:r w:rsidRPr="00D06667">
        <w:rPr>
          <w:rFonts w:ascii="Times New Roman" w:eastAsia="Times New Roman" w:hAnsi="Times New Roman" w:cs="Times New Roman"/>
        </w:rPr>
        <w:t xml:space="preserve"> the 3mm </w:t>
      </w:r>
      <w:r w:rsidR="001C1184" w:rsidRPr="001C1184">
        <w:rPr>
          <w:rFonts w:ascii="Times New Roman" w:eastAsia="Times New Roman" w:hAnsi="Times New Roman" w:cs="Times New Roman"/>
          <w:color w:val="FF0000"/>
        </w:rPr>
        <w:t>scans</w:t>
      </w:r>
      <w:r w:rsidRPr="00D06667">
        <w:rPr>
          <w:rFonts w:ascii="Times New Roman" w:eastAsia="Times New Roman" w:hAnsi="Times New Roman" w:cs="Times New Roman"/>
        </w:rPr>
        <w:t xml:space="preserve"> compared to the 6mm. However, across </w:t>
      </w:r>
      <w:r w:rsidRPr="00047546">
        <w:rPr>
          <w:rFonts w:ascii="Times New Roman" w:eastAsia="Times New Roman" w:hAnsi="Times New Roman" w:cs="Times New Roman"/>
          <w:color w:val="FF0000"/>
        </w:rPr>
        <w:t xml:space="preserve">both </w:t>
      </w:r>
      <w:r w:rsidR="00047546" w:rsidRPr="00047546">
        <w:rPr>
          <w:rFonts w:ascii="Times New Roman" w:eastAsia="Times New Roman" w:hAnsi="Times New Roman" w:cs="Times New Roman"/>
          <w:color w:val="FF0000"/>
        </w:rPr>
        <w:t>field of view (</w:t>
      </w:r>
      <w:proofErr w:type="spellStart"/>
      <w:r w:rsidR="00A931CC" w:rsidRPr="00047546">
        <w:rPr>
          <w:rFonts w:ascii="Times New Roman" w:eastAsia="Times New Roman" w:hAnsi="Times New Roman" w:cs="Times New Roman"/>
          <w:color w:val="FF0000"/>
        </w:rPr>
        <w:t>FoV</w:t>
      </w:r>
      <w:proofErr w:type="spellEnd"/>
      <w:r w:rsidR="00121BE4" w:rsidRPr="00047546">
        <w:rPr>
          <w:rFonts w:ascii="Times New Roman" w:eastAsia="Times New Roman" w:hAnsi="Times New Roman" w:cs="Times New Roman"/>
          <w:color w:val="FF0000"/>
        </w:rPr>
        <w:t>)</w:t>
      </w:r>
      <w:r w:rsidR="00121BE4" w:rsidRPr="00121BE4">
        <w:rPr>
          <w:rFonts w:ascii="Times New Roman" w:eastAsia="Times New Roman" w:hAnsi="Times New Roman" w:cs="Times New Roman"/>
        </w:rPr>
        <w:t>,</w:t>
      </w:r>
      <w:r w:rsidRPr="00121BE4">
        <w:rPr>
          <w:rFonts w:ascii="Times New Roman" w:eastAsia="Times New Roman" w:hAnsi="Times New Roman" w:cs="Times New Roman"/>
        </w:rPr>
        <w:t xml:space="preserve"> </w:t>
      </w:r>
      <w:r w:rsidRPr="00D06667">
        <w:rPr>
          <w:rFonts w:ascii="Times New Roman" w:eastAsia="Times New Roman" w:hAnsi="Times New Roman" w:cs="Times New Roman"/>
        </w:rPr>
        <w:t xml:space="preserve">there were slight discrepancies in quantitative vascular metrics such as BVD, BVC and VPI, highlighting areas where the translation model could be further refined. This analysis underscores the potential of using AI-driven translation models for OCTA image analysis, while also pointing to the need for improvements to enhance the accuracy of vascular feature representation, particularly at varying </w:t>
      </w:r>
      <w:proofErr w:type="spellStart"/>
      <w:r w:rsidR="00A931CC">
        <w:rPr>
          <w:rFonts w:ascii="Times New Roman" w:eastAsia="Times New Roman" w:hAnsi="Times New Roman" w:cs="Times New Roman"/>
          <w:color w:val="FF0000"/>
        </w:rPr>
        <w:t>FoV</w:t>
      </w:r>
      <w:proofErr w:type="spellEnd"/>
      <w:r w:rsidRPr="00D06667">
        <w:rPr>
          <w:rFonts w:ascii="Times New Roman" w:eastAsia="Times New Roman" w:hAnsi="Times New Roman" w:cs="Times New Roman"/>
        </w:rPr>
        <w:t>.</w:t>
      </w:r>
    </w:p>
    <w:p w14:paraId="00000011" w14:textId="4CD9C6AA" w:rsidR="00EC2750" w:rsidRPr="00D06667" w:rsidRDefault="00FC38EF" w:rsidP="005E1F8C">
      <w:pPr>
        <w:spacing w:line="480" w:lineRule="auto"/>
        <w:rPr>
          <w:rFonts w:ascii="Times New Roman" w:eastAsia="Times New Roman" w:hAnsi="Times New Roman" w:cs="Times New Roman"/>
          <w:b/>
        </w:rPr>
      </w:pPr>
      <w:r>
        <w:rPr>
          <w:rFonts w:ascii="Times New Roman" w:eastAsia="Times New Roman" w:hAnsi="Times New Roman" w:cs="Times New Roman"/>
          <w:b/>
          <w:sz w:val="28"/>
          <w:szCs w:val="28"/>
        </w:rPr>
        <w:t xml:space="preserve">Materials and </w:t>
      </w:r>
      <w:r w:rsidR="00742D31" w:rsidRPr="00D06667">
        <w:rPr>
          <w:rFonts w:ascii="Times New Roman" w:eastAsia="Times New Roman" w:hAnsi="Times New Roman" w:cs="Times New Roman"/>
          <w:b/>
          <w:sz w:val="28"/>
          <w:szCs w:val="28"/>
        </w:rPr>
        <w:t>Method</w:t>
      </w:r>
      <w:r>
        <w:rPr>
          <w:rFonts w:ascii="Times New Roman" w:eastAsia="Times New Roman" w:hAnsi="Times New Roman" w:cs="Times New Roman"/>
          <w:b/>
          <w:sz w:val="28"/>
          <w:szCs w:val="28"/>
        </w:rPr>
        <w:t>s</w:t>
      </w:r>
    </w:p>
    <w:p w14:paraId="00000013" w14:textId="0FEF805E" w:rsidR="00EC2750" w:rsidRPr="00D06667" w:rsidRDefault="00742D31" w:rsidP="005E1F8C">
      <w:pPr>
        <w:spacing w:line="480" w:lineRule="auto"/>
        <w:jc w:val="both"/>
        <w:rPr>
          <w:rFonts w:ascii="Times New Roman" w:eastAsia="Times New Roman" w:hAnsi="Times New Roman" w:cs="Times New Roman"/>
          <w:bCs/>
        </w:rPr>
      </w:pPr>
      <w:bookmarkStart w:id="2" w:name="_Hlk177339222"/>
      <w:r w:rsidRPr="00D06667">
        <w:rPr>
          <w:rFonts w:ascii="Times New Roman" w:eastAsia="Times New Roman" w:hAnsi="Times New Roman" w:cs="Times New Roman"/>
          <w:bCs/>
        </w:rPr>
        <w:t xml:space="preserve">The overall methodology of our </w:t>
      </w:r>
      <w:r w:rsidR="00290A22">
        <w:rPr>
          <w:rFonts w:ascii="Times New Roman" w:eastAsia="Times New Roman" w:hAnsi="Times New Roman" w:cs="Times New Roman"/>
          <w:bCs/>
        </w:rPr>
        <w:t>feature extraction pipeline</w:t>
      </w:r>
      <w:r w:rsidR="00290A22" w:rsidRPr="00D06667">
        <w:rPr>
          <w:rFonts w:ascii="Times New Roman" w:eastAsia="Times New Roman" w:hAnsi="Times New Roman" w:cs="Times New Roman"/>
          <w:bCs/>
        </w:rPr>
        <w:t xml:space="preserve"> </w:t>
      </w:r>
      <w:r w:rsidRPr="00D06667">
        <w:rPr>
          <w:rFonts w:ascii="Times New Roman" w:eastAsia="Times New Roman" w:hAnsi="Times New Roman" w:cs="Times New Roman"/>
          <w:bCs/>
        </w:rPr>
        <w:t xml:space="preserve">is demonstrated in Fig. 1. </w:t>
      </w:r>
      <w:r w:rsidRPr="006E2141">
        <w:rPr>
          <w:rFonts w:ascii="Times New Roman" w:eastAsia="Times New Roman" w:hAnsi="Times New Roman" w:cs="Times New Roman"/>
          <w:bCs/>
          <w:color w:val="FF0000"/>
        </w:rPr>
        <w:t>We first translate OCT</w:t>
      </w:r>
      <w:r w:rsidR="006E2141" w:rsidRPr="006E2141">
        <w:rPr>
          <w:rFonts w:ascii="Times New Roman" w:eastAsia="Times New Roman" w:hAnsi="Times New Roman" w:cs="Times New Roman"/>
          <w:bCs/>
          <w:color w:val="FF0000"/>
        </w:rPr>
        <w:t xml:space="preserve"> data into OCTA</w:t>
      </w:r>
      <w:r w:rsidR="00290A22" w:rsidRPr="006E2141">
        <w:rPr>
          <w:rFonts w:ascii="Times New Roman" w:eastAsia="Times New Roman" w:hAnsi="Times New Roman" w:cs="Times New Roman"/>
          <w:bCs/>
          <w:color w:val="FF0000"/>
        </w:rPr>
        <w:t xml:space="preserve"> </w:t>
      </w:r>
      <w:r w:rsidR="00290A22">
        <w:rPr>
          <w:rFonts w:ascii="Times New Roman" w:eastAsia="Times New Roman" w:hAnsi="Times New Roman" w:cs="Times New Roman"/>
          <w:bCs/>
        </w:rPr>
        <w:t xml:space="preserve">(using algorithm demonstrated by </w:t>
      </w:r>
      <w:r w:rsidR="00290A22">
        <w:rPr>
          <w:rFonts w:ascii="Times New Roman" w:eastAsia="Times New Roman" w:hAnsi="Times New Roman" w:cs="Times New Roman"/>
        </w:rPr>
        <w:t>Li et. al</w:t>
      </w:r>
      <w:r w:rsidR="009F7058">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{"citationID":"TSJN2Y3j","properties":{"formattedCitation":"\\super 36\\nosupersub{}","plainCitation":"36","noteIndex":0},"citationItems":[{"id":62,"uris":["http://zotero.org/users/local/R9sILXe7/items/A3P3AUW4"],"itemData":{"id":62,"type":"article","abstract":"Optical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schema":"https://github.com/citation-style-language/schema/raw/master/csl-citation.json"} </w:instrText>
      </w:r>
      <w:r w:rsidR="009F7058">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36</w:t>
      </w:r>
      <w:r w:rsidR="009F7058">
        <w:rPr>
          <w:rFonts w:ascii="Times New Roman" w:eastAsia="Times New Roman" w:hAnsi="Times New Roman" w:cs="Times New Roman"/>
        </w:rPr>
        <w:fldChar w:fldCharType="end"/>
      </w:r>
      <w:r w:rsidR="00290A22">
        <w:rPr>
          <w:rFonts w:ascii="Times New Roman" w:eastAsia="Times New Roman" w:hAnsi="Times New Roman" w:cs="Times New Roman"/>
          <w:bCs/>
        </w:rPr>
        <w:t>)</w:t>
      </w:r>
      <w:r w:rsidRPr="00D06667">
        <w:rPr>
          <w:rFonts w:ascii="Times New Roman" w:eastAsia="Times New Roman" w:hAnsi="Times New Roman" w:cs="Times New Roman"/>
          <w:bCs/>
        </w:rPr>
        <w:t xml:space="preserve"> and quantify the retinal features in both GT and TR-OCTAs for validation.</w:t>
      </w:r>
      <w:r w:rsidR="00992391" w:rsidRPr="00D06667">
        <w:rPr>
          <w:rFonts w:ascii="Times New Roman" w:eastAsia="Times New Roman" w:hAnsi="Times New Roman" w:cs="Times New Roman"/>
          <w:bCs/>
        </w:rPr>
        <w:t xml:space="preserve"> </w:t>
      </w:r>
    </w:p>
    <w:bookmarkEnd w:id="2"/>
    <w:p w14:paraId="00000021" w14:textId="7390FEBC" w:rsidR="00EC2750" w:rsidRPr="00D06667" w:rsidRDefault="00742D31" w:rsidP="005E1F8C">
      <w:pPr>
        <w:spacing w:line="480" w:lineRule="auto"/>
        <w:rPr>
          <w:rFonts w:ascii="Times New Roman" w:eastAsia="Times New Roman" w:hAnsi="Times New Roman" w:cs="Times New Roman"/>
          <w:b/>
        </w:rPr>
      </w:pPr>
      <w:r w:rsidRPr="00D06667">
        <w:rPr>
          <w:rFonts w:ascii="Times New Roman" w:eastAsia="Times New Roman" w:hAnsi="Times New Roman" w:cs="Times New Roman"/>
          <w:b/>
        </w:rPr>
        <w:t>Translation algorithm</w:t>
      </w:r>
    </w:p>
    <w:p w14:paraId="095E9DCE" w14:textId="392E820E" w:rsidR="005C0E6C" w:rsidRDefault="00290A22" w:rsidP="008618B3">
      <w:pPr>
        <w:spacing w:line="480" w:lineRule="auto"/>
        <w:jc w:val="both"/>
        <w:rPr>
          <w:rFonts w:ascii="Times New Roman" w:eastAsia="Times New Roman" w:hAnsi="Times New Roman" w:cs="Times New Roman"/>
        </w:rPr>
      </w:pPr>
      <w:r>
        <w:rPr>
          <w:rFonts w:ascii="Times New Roman" w:eastAsia="Times New Roman" w:hAnsi="Times New Roman" w:cs="Times New Roman"/>
        </w:rPr>
        <w:t>We adopted and implemented the OCT to OCTA translation algorithm from Li et. al</w:t>
      </w:r>
      <w:r w:rsidR="003044CE" w:rsidRPr="00D06667">
        <w:rPr>
          <w:rFonts w:ascii="Times New Roman" w:eastAsia="Times New Roman" w:hAnsi="Times New Roman" w:cs="Times New Roman"/>
        </w:rPr>
        <w:t>.</w:t>
      </w:r>
      <w:r w:rsidR="009F7058">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{"citationID":"3CsSOOnP","properties":{"formattedCitation":"\\super 36\\nosupersub{}","plainCitation":"36","noteIndex":0},"citationItems":[{"id":62,"uris":["http://zotero.org/users/local/R9sILXe7/items/A3P3AUW4"],"itemData":{"id":62,"type":"article","abstract":"Optical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schema":"https://github.com/citation-style-language/schema/raw/master/csl-citation.json"} </w:instrText>
      </w:r>
      <w:r w:rsidR="009F7058">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36</w:t>
      </w:r>
      <w:r w:rsidR="009F7058">
        <w:rPr>
          <w:rFonts w:ascii="Times New Roman" w:eastAsia="Times New Roman" w:hAnsi="Times New Roman" w:cs="Times New Roman"/>
        </w:rPr>
        <w:fldChar w:fldCharType="end"/>
      </w:r>
      <w:r>
        <w:rPr>
          <w:rFonts w:ascii="Times New Roman" w:eastAsia="Times New Roman" w:hAnsi="Times New Roman" w:cs="Times New Roman"/>
        </w:rPr>
        <w:t xml:space="preserve"> We describe the process here briefly. </w:t>
      </w:r>
      <w:r w:rsidR="00742D31" w:rsidRPr="00D06667">
        <w:rPr>
          <w:rFonts w:ascii="Times New Roman" w:eastAsia="Times New Roman" w:hAnsi="Times New Roman" w:cs="Times New Roman"/>
        </w:rPr>
        <w:t>The process of OCTA translation from OCT images is carried out in 3 steps (Fig. 1): (a) generating 3D OCTA volumes from paired 3D OCT volumes using conditional generative adversarial network (GAN), (b) improving image quality by focusing only the vascular regions, utilizing the 2DVSeg mod</w:t>
      </w:r>
      <w:sdt>
        <w:sdtPr>
          <w:tag w:val="goog_rdk_111"/>
          <w:id w:val="1072245790"/>
        </w:sdtPr>
        <w:sdtContent>
          <w:r w:rsidR="00742D31" w:rsidRPr="00D06667">
            <w:rPr>
              <w:rFonts w:ascii="Times New Roman" w:eastAsia="Times New Roman" w:hAnsi="Times New Roman" w:cs="Times New Roman"/>
            </w:rPr>
            <w:t>el</w:t>
          </w:r>
        </w:sdtContent>
      </w:sdt>
      <w:r w:rsidR="00742D31" w:rsidRPr="00D06667">
        <w:rPr>
          <w:rFonts w:ascii="Times New Roman" w:eastAsia="Times New Roman" w:hAnsi="Times New Roman" w:cs="Times New Roman"/>
        </w:rPr>
        <w:t>, thorough vascular segmentation, (c) preserving contextual information for better quality translated images through a 2D translation model (2DTR) generating 2D paired OCTA maps.</w:t>
      </w:r>
      <w:r w:rsidR="0012177A" w:rsidRPr="00D06667">
        <w:rPr>
          <w:rFonts w:ascii="Times New Roman" w:eastAsia="Times New Roman" w:hAnsi="Times New Roman" w:cs="Times New Roman"/>
        </w:rPr>
        <w:t xml:space="preserve"> </w:t>
      </w:r>
      <w:r w:rsidR="00742D31" w:rsidRPr="00D06667">
        <w:rPr>
          <w:rFonts w:ascii="Times New Roman" w:eastAsia="Times New Roman" w:hAnsi="Times New Roman" w:cs="Times New Roman"/>
        </w:rPr>
        <w:t>The baseline architecture of the translation model is built upon pix2pix, an image translation model</w:t>
      </w:r>
      <w:r w:rsidR="007654D7">
        <w:rPr>
          <w:rFonts w:ascii="Times New Roman" w:eastAsia="Times New Roman" w:hAnsi="Times New Roman" w:cs="Times New Roman"/>
        </w:rPr>
        <w:t>.</w:t>
      </w:r>
      <w:r>
        <w:rPr>
          <w:rFonts w:ascii="Times New Roman" w:eastAsia="Times New Roman" w:hAnsi="Times New Roman" w:cs="Times New Roman"/>
        </w:rPr>
        <w:t xml:space="preserve"> </w:t>
      </w:r>
      <w:r w:rsidR="00B15248" w:rsidRPr="00D06667">
        <w:rPr>
          <w:rFonts w:ascii="Times New Roman" w:eastAsia="Times New Roman" w:hAnsi="Times New Roman" w:cs="Times New Roman"/>
        </w:rPr>
        <w:fldChar w:fldCharType="begin"/>
      </w:r>
      <w:r w:rsidR="0048001B">
        <w:rPr>
          <w:rFonts w:ascii="Times New Roman" w:eastAsia="Times New Roman" w:hAnsi="Times New Roman" w:cs="Times New Roman"/>
        </w:rPr>
        <w:instrText xml:space="preserve"> ADDIN ZOTERO_ITEM CSL_CITATION {"citationID":"a7hRBwgq","properties":{"formattedCitation":"\\super 41\\nosupersub{}","plainCitation":"41","noteIndex":0},"citationItems":[{"id":"Aj0AA6ta/xBRA1FDy","uris":["http://zotero.org/users/local/R9sILXe7/items/NBZT2Z8J"],"itemData":{"id":"gIGJFU0z/TXWIKFN3","type":"article","abstract":"We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either.","note":"arXiv:1611.07004 [cs]","number":"arXiv:1611.07004","publisher":"arXiv","source":"arXiv.org","title":"Image-to-Image Translation with Conditional Adversarial Networks","URL":"http://arxiv.org/abs/1611.07004","author":[{"family":"Isola","given":"Phillip"},{"family":"Zhu","given":"Jun-Yan"},{"family":"Zhou","given":"Tinghui"},{"family":"Efros","given":"Alexei A."}],"accessed":{"date-parts":[["2024",2,20]]},"issued":{"date-parts":[["2018",11,26]]}}}],"schema":"https://github.com/citation-style-language/schema/raw/master/csl-citation.json"} </w:instrText>
      </w:r>
      <w:r w:rsidR="00B15248"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41</w:t>
      </w:r>
      <w:r w:rsidR="00B15248" w:rsidRPr="00D06667">
        <w:rPr>
          <w:rFonts w:ascii="Times New Roman" w:eastAsia="Times New Roman" w:hAnsi="Times New Roman" w:cs="Times New Roman"/>
        </w:rPr>
        <w:fldChar w:fldCharType="end"/>
      </w:r>
      <w:r w:rsidR="00742D31" w:rsidRPr="00D06667">
        <w:rPr>
          <w:rFonts w:ascii="Times New Roman" w:eastAsia="Times New Roman" w:hAnsi="Times New Roman" w:cs="Times New Roman"/>
        </w:rPr>
        <w:t xml:space="preserve"> The aim of the model is primarily to translate OCT volumes to its paired OCTA volume as closely as possible to the original clinical images</w:t>
      </w:r>
      <w:r w:rsidR="00742D31" w:rsidRPr="00D06667">
        <w:rPr>
          <w:rFonts w:ascii="Times New Roman" w:eastAsia="Times New Roman" w:hAnsi="Times New Roman" w:cs="Times New Roman"/>
          <w:b/>
        </w:rPr>
        <w:t>.</w:t>
      </w:r>
      <w:r w:rsidR="00B15248" w:rsidRPr="00D06667">
        <w:rPr>
          <w:rFonts w:ascii="Times New Roman" w:eastAsia="Times New Roman" w:hAnsi="Times New Roman" w:cs="Times New Roman"/>
          <w:b/>
        </w:rPr>
        <w:fldChar w:fldCharType="begin"/>
      </w:r>
      <w:r w:rsidR="003857ED">
        <w:rPr>
          <w:rFonts w:ascii="Times New Roman" w:eastAsia="Times New Roman" w:hAnsi="Times New Roman" w:cs="Times New Roman"/>
          <w:b/>
        </w:rPr>
        <w:instrText xml:space="preserve"> ADDIN ZOTERO_ITEM CSL_CITATION {"citationID":"B4H334b0","properties":{"formattedCitation":"\\super 4\\nosupersub{}","plainCitation":"4","noteIndex":0},"citationItems":[{"id":6,"uris":["http://zotero.org/users/local/R9sILXe7/items/LY3GETP2"],"itemData":{"id":6,"type":"article-journal","abstract":"Optical coherence tomography angiography (OCT-A) provides depth-resolved visualization of the retinal microvasculature without intravenous dye injection. It facilitates investigations of various retinal vascular diseases and glaucoma by assessment of qualitative and quantitative microvascular changes in the different retinal layers and radial peripapillary layer non-invasively, individually, and efficiently. Deep learning (DL), a subset of artificial intelligence (AI) based on deep neural networks, has been applied in OCT-A image analysis in recent years and achieved good performance for different tasks, such as image quality control, segmentation, and classification. DL technologies have further facilitated the potential implementation of OCT-A in eye clinics in an automated and efficient manner and enhanced its clinical values for detecting and evaluating various vascular retinopathies. Nevertheless, the deployment of this combination in real-world clinics is still in the “proof-of-concept” stage due to several limitations, such as small training sample size, lack of standardized data preprocessing, insufficient testing in external datasets, and absence of standardized results interpretation. In this review, we introduce the existing applications of DL in OCT-A, summarize the potential challenges of the clinical deployment, and discuss future research directions.","container-title":"Diagnostics","DOI":"10.3390/diagnostics13020326","ISSN":"2075-4418","issue":"2","journalAbbreviation":"Diagnostics","language":"en","page":"326","source":"DOI.org (Crossref)","title":"Deep Learning in Optical Coherence Tomography Angiography: Current Progress, Challenges, and Future Directions","title-short":"Deep Learning in Optical Coherence Tomography Angiography","volume":"13","author":[{"family":"Yang","given":"Dawei"},{"family":"Ran","given":"An Ran"},{"family":"Nguyen","given":"Truong X."},{"family":"Lin","given":"Timothy P. H."},{"family":"Chen","given":"Hao"},{"family":"Lai","given":"Timothy Y. Y."},{"family":"Tham","given":"Clement C."},{"family":"Cheung","given":"Carol Y."}],"issued":{"date-parts":[["2023",1,16]]}}}],"schema":"https://github.com/citation-style-language/schema/raw/master/csl-citation.json"} </w:instrText>
      </w:r>
      <w:r w:rsidR="00B15248" w:rsidRPr="00D06667">
        <w:rPr>
          <w:rFonts w:ascii="Times New Roman" w:eastAsia="Times New Roman" w:hAnsi="Times New Roman" w:cs="Times New Roman"/>
          <w:b/>
        </w:rPr>
        <w:fldChar w:fldCharType="separate"/>
      </w:r>
      <w:r w:rsidR="003857ED" w:rsidRPr="003857ED">
        <w:rPr>
          <w:rFonts w:ascii="Times New Roman" w:hAnsi="Times New Roman" w:cs="Times New Roman"/>
          <w:vertAlign w:val="superscript"/>
        </w:rPr>
        <w:t>4</w:t>
      </w:r>
      <w:r w:rsidR="00B15248" w:rsidRPr="00D06667">
        <w:rPr>
          <w:rFonts w:ascii="Times New Roman" w:eastAsia="Times New Roman" w:hAnsi="Times New Roman" w:cs="Times New Roman"/>
          <w:b/>
        </w:rPr>
        <w:fldChar w:fldCharType="end"/>
      </w:r>
      <w:r w:rsidR="00742D31" w:rsidRPr="00D06667">
        <w:rPr>
          <w:rFonts w:ascii="Times New Roman" w:eastAsia="Times New Roman" w:hAnsi="Times New Roman" w:cs="Times New Roman"/>
          <w:b/>
        </w:rPr>
        <w:t xml:space="preserve"> </w:t>
      </w:r>
      <w:r w:rsidR="00742D31" w:rsidRPr="00D06667">
        <w:rPr>
          <w:rFonts w:ascii="Times New Roman" w:eastAsia="Times New Roman" w:hAnsi="Times New Roman" w:cs="Times New Roman"/>
        </w:rPr>
        <w:t xml:space="preserve"> </w:t>
      </w:r>
      <w:r>
        <w:rPr>
          <w:rFonts w:ascii="Times New Roman" w:eastAsia="Times New Roman" w:hAnsi="Times New Roman" w:cs="Times New Roman"/>
        </w:rPr>
        <w:t>The framework includes a</w:t>
      </w:r>
      <w:r w:rsidR="00742D31" w:rsidRPr="00D06667">
        <w:rPr>
          <w:rFonts w:ascii="Times New Roman" w:eastAsia="Times New Roman" w:hAnsi="Times New Roman" w:cs="Times New Roman"/>
        </w:rPr>
        <w:t xml:space="preserve"> 3D GAN where the 3D generator takes a 3D OCT volume as its input and outputs a corresponding TR-OCTA volume. </w:t>
      </w:r>
      <w:r w:rsidRPr="00D06667">
        <w:rPr>
          <w:rFonts w:ascii="Times New Roman" w:eastAsia="Times New Roman" w:hAnsi="Times New Roman" w:cs="Times New Roman"/>
        </w:rPr>
        <w:t xml:space="preserve">a 3D </w:t>
      </w:r>
      <w:r w:rsidRPr="00D06667">
        <w:rPr>
          <w:rFonts w:ascii="Times New Roman" w:eastAsia="Times New Roman" w:hAnsi="Times New Roman" w:cs="Times New Roman"/>
        </w:rPr>
        <w:lastRenderedPageBreak/>
        <w:t xml:space="preserve">discriminator </w:t>
      </w:r>
      <w:r>
        <w:rPr>
          <w:rFonts w:ascii="Times New Roman" w:eastAsia="Times New Roman" w:hAnsi="Times New Roman" w:cs="Times New Roman"/>
        </w:rPr>
        <w:t>is used t</w:t>
      </w:r>
      <w:r w:rsidRPr="00D06667">
        <w:rPr>
          <w:rFonts w:ascii="Times New Roman" w:eastAsia="Times New Roman" w:hAnsi="Times New Roman" w:cs="Times New Roman"/>
        </w:rPr>
        <w:t xml:space="preserve">o </w:t>
      </w:r>
      <w:r w:rsidR="00742D31" w:rsidRPr="00D06667">
        <w:rPr>
          <w:rFonts w:ascii="Times New Roman" w:eastAsia="Times New Roman" w:hAnsi="Times New Roman" w:cs="Times New Roman"/>
        </w:rPr>
        <w:t>effectively distinguish between the original (ground-truth) OCTA volumes and the generated ones.</w:t>
      </w:r>
      <w:r w:rsidRPr="00D06667">
        <w:rPr>
          <w:rFonts w:ascii="Times New Roman" w:eastAsia="Times New Roman" w:hAnsi="Times New Roman" w:cs="Times New Roman"/>
        </w:rPr>
        <w:t xml:space="preserve"> </w:t>
      </w:r>
      <w:r>
        <w:rPr>
          <w:rFonts w:ascii="Times New Roman" w:eastAsia="Times New Roman" w:hAnsi="Times New Roman" w:cs="Times New Roman"/>
        </w:rPr>
        <w:t xml:space="preserve">An adversarial loss is used to train both the generator and discriminator. Furthermore, </w:t>
      </w:r>
      <w:r w:rsidR="00742D31" w:rsidRPr="00D06667">
        <w:rPr>
          <w:rFonts w:ascii="Times New Roman" w:eastAsia="Times New Roman" w:hAnsi="Times New Roman" w:cs="Times New Roman"/>
        </w:rPr>
        <w:t xml:space="preserve">to calculate for each pixel difference between TR-OCTA and GT-OCTA, </w:t>
      </w:r>
      <w:r>
        <w:rPr>
          <w:rFonts w:ascii="Times New Roman" w:eastAsia="Times New Roman" w:hAnsi="Times New Roman" w:cs="Times New Roman"/>
        </w:rPr>
        <w:t>a distance</w:t>
      </w:r>
      <w:r w:rsidRPr="00D06667">
        <w:rPr>
          <w:rFonts w:ascii="Times New Roman" w:eastAsia="Times New Roman" w:hAnsi="Times New Roman" w:cs="Times New Roman"/>
        </w:rPr>
        <w:t xml:space="preserve"> </w:t>
      </w:r>
      <w:r w:rsidR="00742D31" w:rsidRPr="00D06667">
        <w:rPr>
          <w:rFonts w:ascii="Times New Roman" w:eastAsia="Times New Roman" w:hAnsi="Times New Roman" w:cs="Times New Roman"/>
        </w:rPr>
        <w:t>loss is considered</w:t>
      </w:r>
      <w:r w:rsidR="001330C3">
        <w:rPr>
          <w:rFonts w:ascii="Times New Roman" w:eastAsia="Times New Roman" w:hAnsi="Times New Roman" w:cs="Times New Roman"/>
        </w:rPr>
        <w:t xml:space="preserve">. </w:t>
      </w:r>
      <w:bookmarkStart w:id="3" w:name="_heading=h.gjdgxs" w:colFirst="0" w:colLast="0"/>
      <w:bookmarkEnd w:id="3"/>
      <w:r w:rsidR="00761B08">
        <w:rPr>
          <w:rFonts w:ascii="Times New Roman" w:eastAsia="Times New Roman" w:hAnsi="Times New Roman" w:cs="Times New Roman"/>
        </w:rPr>
        <w:t>The framework also uses</w:t>
      </w:r>
      <w:r w:rsidR="00742D31" w:rsidRPr="00D06667">
        <w:rPr>
          <w:rFonts w:ascii="Times New Roman" w:eastAsia="Times New Roman" w:hAnsi="Times New Roman" w:cs="Times New Roman"/>
        </w:rPr>
        <w:t xml:space="preserve"> a 2D vascular segmentation model (Fig. </w:t>
      </w:r>
      <w:r w:rsidR="00F861FB">
        <w:rPr>
          <w:rFonts w:ascii="Times New Roman" w:eastAsia="Times New Roman" w:hAnsi="Times New Roman" w:cs="Times New Roman"/>
        </w:rPr>
        <w:t>2(a)</w:t>
      </w:r>
      <w:r w:rsidR="00742D31" w:rsidRPr="00D06667">
        <w:rPr>
          <w:rFonts w:ascii="Times New Roman" w:eastAsia="Times New Roman" w:hAnsi="Times New Roman" w:cs="Times New Roman"/>
        </w:rPr>
        <w:t>) to help with the improved quality of the vascular regions by utilizing OCTA reflected vascular data</w:t>
      </w:r>
      <w:r w:rsidR="00B85542">
        <w:rPr>
          <w:rFonts w:ascii="Times New Roman" w:eastAsia="Times New Roman" w:hAnsi="Times New Roman" w:cs="Times New Roman"/>
        </w:rPr>
        <w:t xml:space="preserve"> by</w:t>
      </w:r>
      <w:r w:rsidR="008618B3" w:rsidRPr="00D06667">
        <w:rPr>
          <w:rFonts w:ascii="Times New Roman" w:eastAsia="Times New Roman" w:hAnsi="Times New Roman" w:cs="Times New Roman"/>
        </w:rPr>
        <w:t xml:space="preserve"> focus</w:t>
      </w:r>
      <w:r w:rsidR="00B85542">
        <w:rPr>
          <w:rFonts w:ascii="Times New Roman" w:eastAsia="Times New Roman" w:hAnsi="Times New Roman" w:cs="Times New Roman"/>
        </w:rPr>
        <w:t>ing</w:t>
      </w:r>
      <w:r w:rsidR="008618B3" w:rsidRPr="00D06667">
        <w:rPr>
          <w:rFonts w:ascii="Times New Roman" w:eastAsia="Times New Roman" w:hAnsi="Times New Roman" w:cs="Times New Roman"/>
        </w:rPr>
        <w:t xml:space="preserve"> on the vascular areas during the 3D volume translation process. </w:t>
      </w:r>
    </w:p>
    <w:p w14:paraId="10694F22" w14:textId="77777777" w:rsidR="0016425F" w:rsidRDefault="00F861FB" w:rsidP="00F861FB">
      <w:pPr>
        <w:spacing w:line="480" w:lineRule="auto"/>
        <w:jc w:val="both"/>
        <w:rPr>
          <w:rFonts w:ascii="Times New Roman" w:eastAsia="Times New Roman" w:hAnsi="Times New Roman" w:cs="Times New Roman"/>
        </w:rPr>
      </w:pPr>
      <w:r>
        <w:rPr>
          <w:rFonts w:ascii="Times New Roman" w:eastAsia="Times New Roman" w:hAnsi="Times New Roman" w:cs="Times New Roman"/>
        </w:rPr>
        <w:t>This model also utilizes</w:t>
      </w:r>
      <w:r w:rsidRPr="00D06667">
        <w:rPr>
          <w:rFonts w:ascii="Times New Roman" w:eastAsia="Times New Roman" w:hAnsi="Times New Roman" w:cs="Times New Roman"/>
        </w:rPr>
        <w:t xml:space="preserve"> a 2D generative translation model (Fig. </w:t>
      </w:r>
      <w:r>
        <w:rPr>
          <w:rFonts w:ascii="Times New Roman" w:eastAsia="Times New Roman" w:hAnsi="Times New Roman" w:cs="Times New Roman"/>
        </w:rPr>
        <w:t>2(b)</w:t>
      </w:r>
      <w:r w:rsidRPr="00D06667">
        <w:rPr>
          <w:rFonts w:ascii="Times New Roman" w:eastAsia="Times New Roman" w:hAnsi="Times New Roman" w:cs="Times New Roman"/>
        </w:rPr>
        <w:t>) to build heuristic (suboptimal) 2D OCTA projection maps from their corresponding OCT that can provide heuristic contextual information where output values are affected by the surrounding pixels resulting in outputs with additional contextual information.</w:t>
      </w:r>
      <w:r>
        <w:rPr>
          <w:rFonts w:ascii="Times New Roman" w:eastAsia="Times New Roman" w:hAnsi="Times New Roman" w:cs="Times New Roman"/>
        </w:rPr>
        <w:t xml:space="preserve"> </w:t>
      </w:r>
    </w:p>
    <w:p w14:paraId="29E3DB61" w14:textId="19277EA6" w:rsidR="0016425F" w:rsidRPr="0016425F" w:rsidRDefault="001B0ACD" w:rsidP="00F861FB">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Comparative feature analysis</w:t>
      </w:r>
    </w:p>
    <w:p w14:paraId="06B9E3E1" w14:textId="62F5686A" w:rsidR="00F861FB" w:rsidRPr="00D06667" w:rsidRDefault="00F861FB" w:rsidP="00F861FB">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The </w:t>
      </w:r>
      <w:r w:rsidR="00945B7B" w:rsidRPr="00D06667">
        <w:rPr>
          <w:rFonts w:ascii="Times New Roman" w:eastAsia="Times New Roman" w:hAnsi="Times New Roman" w:cs="Times New Roman"/>
        </w:rPr>
        <w:t xml:space="preserve">generated </w:t>
      </w:r>
      <w:r w:rsidRPr="00D06667">
        <w:rPr>
          <w:rFonts w:ascii="Times New Roman" w:eastAsia="Times New Roman" w:hAnsi="Times New Roman" w:cs="Times New Roman"/>
        </w:rPr>
        <w:t xml:space="preserve">TR-OCTA maps </w:t>
      </w:r>
      <w:r w:rsidR="003D3515">
        <w:rPr>
          <w:rFonts w:ascii="Times New Roman" w:eastAsia="Times New Roman" w:hAnsi="Times New Roman" w:cs="Times New Roman"/>
        </w:rPr>
        <w:t>were</w:t>
      </w:r>
      <w:r w:rsidRPr="00D06667">
        <w:rPr>
          <w:rFonts w:ascii="Times New Roman" w:eastAsia="Times New Roman" w:hAnsi="Times New Roman" w:cs="Times New Roman"/>
        </w:rPr>
        <w:t xml:space="preserve"> compared on several quantitative features to the GT projection maps for </w:t>
      </w:r>
      <w:sdt>
        <w:sdtPr>
          <w:tag w:val="goog_rdk_135"/>
          <w:id w:val="-1933495851"/>
        </w:sdtPr>
        <w:sdtContent/>
      </w:sdt>
      <w:r w:rsidRPr="00D06667">
        <w:rPr>
          <w:rFonts w:ascii="Times New Roman" w:eastAsia="Times New Roman" w:hAnsi="Times New Roman" w:cs="Times New Roman"/>
        </w:rPr>
        <w:t xml:space="preserve">comparison: BVD, BVC, BVT and VPI. </w:t>
      </w:r>
      <w:r w:rsidR="00945B7B">
        <w:rPr>
          <w:rFonts w:ascii="Times New Roman" w:eastAsia="Times New Roman" w:hAnsi="Times New Roman" w:cs="Times New Roman"/>
        </w:rPr>
        <w:t>Also,</w:t>
      </w:r>
      <w:r w:rsidR="00403CC4">
        <w:rPr>
          <w:rFonts w:ascii="Times New Roman" w:eastAsia="Times New Roman" w:hAnsi="Times New Roman" w:cs="Times New Roman"/>
        </w:rPr>
        <w:t xml:space="preserve"> for qualitative comparison: </w:t>
      </w:r>
      <w:r w:rsidRPr="00D06667">
        <w:rPr>
          <w:rFonts w:ascii="Times New Roman" w:eastAsia="Times New Roman" w:hAnsi="Times New Roman" w:cs="Times New Roman"/>
        </w:rPr>
        <w:t xml:space="preserve">SSIM, </w:t>
      </w:r>
      <w:r w:rsidR="003D3515">
        <w:rPr>
          <w:rFonts w:ascii="Times New Roman" w:eastAsia="Times New Roman" w:hAnsi="Times New Roman" w:cs="Times New Roman"/>
        </w:rPr>
        <w:t>FID and</w:t>
      </w:r>
      <w:r w:rsidR="00D33CD7">
        <w:rPr>
          <w:rFonts w:ascii="Times New Roman" w:eastAsia="Times New Roman" w:hAnsi="Times New Roman" w:cs="Times New Roman"/>
        </w:rPr>
        <w:t xml:space="preserve"> </w:t>
      </w:r>
      <w:r w:rsidRPr="00D06667">
        <w:rPr>
          <w:rFonts w:ascii="Times New Roman" w:eastAsia="Times New Roman" w:hAnsi="Times New Roman" w:cs="Times New Roman"/>
        </w:rPr>
        <w:t>PCQI metrics were used to quantify the</w:t>
      </w:r>
      <w:r w:rsidR="00403CC4">
        <w:rPr>
          <w:rFonts w:ascii="Times New Roman" w:eastAsia="Times New Roman" w:hAnsi="Times New Roman" w:cs="Times New Roman"/>
        </w:rPr>
        <w:t xml:space="preserve"> translated</w:t>
      </w:r>
      <w:r w:rsidRPr="00D06667">
        <w:rPr>
          <w:rFonts w:ascii="Times New Roman" w:eastAsia="Times New Roman" w:hAnsi="Times New Roman" w:cs="Times New Roman"/>
        </w:rPr>
        <w:t xml:space="preserve"> </w:t>
      </w:r>
      <w:r w:rsidR="00403CC4">
        <w:rPr>
          <w:rFonts w:ascii="Times New Roman" w:eastAsia="Times New Roman" w:hAnsi="Times New Roman" w:cs="Times New Roman"/>
        </w:rPr>
        <w:t xml:space="preserve">image </w:t>
      </w:r>
      <w:r w:rsidRPr="00D06667">
        <w:rPr>
          <w:rFonts w:ascii="Times New Roman" w:eastAsia="Times New Roman" w:hAnsi="Times New Roman" w:cs="Times New Roman"/>
        </w:rPr>
        <w:t>quality and similarity to GT OCTA maps.</w:t>
      </w:r>
      <w:r w:rsidR="000C5C63">
        <w:rPr>
          <w:rFonts w:ascii="Times New Roman" w:eastAsia="Times New Roman" w:hAnsi="Times New Roman" w:cs="Times New Roman"/>
        </w:rPr>
        <w:t xml:space="preserve"> </w:t>
      </w:r>
      <w:r w:rsidR="000463F3">
        <w:rPr>
          <w:rFonts w:ascii="Times New Roman" w:eastAsia="Times New Roman" w:hAnsi="Times New Roman" w:cs="Times New Roman"/>
        </w:rPr>
        <w:t xml:space="preserve">All the metrics </w:t>
      </w:r>
      <w:r w:rsidR="00635261">
        <w:rPr>
          <w:rFonts w:ascii="Times New Roman" w:eastAsia="Times New Roman" w:hAnsi="Times New Roman" w:cs="Times New Roman"/>
        </w:rPr>
        <w:t>evaluation</w:t>
      </w:r>
      <w:r w:rsidR="000463F3">
        <w:rPr>
          <w:rFonts w:ascii="Times New Roman" w:eastAsia="Times New Roman" w:hAnsi="Times New Roman" w:cs="Times New Roman"/>
        </w:rPr>
        <w:t xml:space="preserve"> were </w:t>
      </w:r>
      <w:r w:rsidR="004A53F6">
        <w:rPr>
          <w:rFonts w:ascii="Times New Roman" w:eastAsia="Times New Roman" w:hAnsi="Times New Roman" w:cs="Times New Roman"/>
        </w:rPr>
        <w:t>performed</w:t>
      </w:r>
      <w:r w:rsidR="000463F3">
        <w:rPr>
          <w:rFonts w:ascii="Times New Roman" w:eastAsia="Times New Roman" w:hAnsi="Times New Roman" w:cs="Times New Roman"/>
        </w:rPr>
        <w:t xml:space="preserve"> using MATLAB and Python. Feature values were calculated separately for 3mm and 6mm across different patient groups and compared between the OCT500 and UIC datasets. A two-tail t-test was carried out for each feature to compare if there is a significant difference between the TR-OCTA and GT-OCTA values with a p value &lt; 0.05. </w:t>
      </w:r>
    </w:p>
    <w:p w14:paraId="0000006E" w14:textId="5674B335" w:rsidR="00EC2750" w:rsidRDefault="00742D31" w:rsidP="005E1F8C">
      <w:pPr>
        <w:pBdr>
          <w:top w:val="nil"/>
          <w:left w:val="nil"/>
          <w:bottom w:val="nil"/>
          <w:right w:val="nil"/>
          <w:between w:val="nil"/>
        </w:pBdr>
        <w:spacing w:line="480" w:lineRule="auto"/>
        <w:jc w:val="both"/>
        <w:rPr>
          <w:rFonts w:ascii="Times New Roman" w:eastAsia="Times New Roman" w:hAnsi="Times New Roman" w:cs="Times New Roman"/>
          <w:b/>
          <w:bCs/>
        </w:rPr>
      </w:pPr>
      <w:bookmarkStart w:id="4" w:name="_heading=h.30j0zll" w:colFirst="0" w:colLast="0"/>
      <w:bookmarkEnd w:id="4"/>
      <w:r w:rsidRPr="00D06667">
        <w:rPr>
          <w:rFonts w:ascii="Times New Roman" w:eastAsia="Times New Roman" w:hAnsi="Times New Roman" w:cs="Times New Roman"/>
          <w:b/>
          <w:bCs/>
        </w:rPr>
        <w:t>Metrics and Features</w:t>
      </w:r>
    </w:p>
    <w:p w14:paraId="211FB685" w14:textId="6FDC0604" w:rsidR="00871A78" w:rsidRPr="001B6407" w:rsidRDefault="00004B28" w:rsidP="005E1F8C">
      <w:pPr>
        <w:pBdr>
          <w:top w:val="nil"/>
          <w:left w:val="nil"/>
          <w:bottom w:val="nil"/>
          <w:right w:val="nil"/>
          <w:between w:val="nil"/>
        </w:pBdr>
        <w:spacing w:line="480" w:lineRule="auto"/>
        <w:jc w:val="both"/>
        <w:rPr>
          <w:rFonts w:ascii="Times New Roman" w:eastAsia="Times New Roman" w:hAnsi="Times New Roman" w:cs="Times New Roman"/>
          <w:b/>
          <w:bCs/>
        </w:rPr>
      </w:pPr>
      <w:r>
        <w:rPr>
          <w:rFonts w:ascii="Times New Roman" w:eastAsia="Times New Roman" w:hAnsi="Times New Roman" w:cs="Times New Roman"/>
          <w:b/>
          <w:bCs/>
          <w:i/>
          <w:iCs/>
        </w:rPr>
        <w:t>Similarity</w:t>
      </w:r>
      <w:r w:rsidR="00871A78" w:rsidRPr="00871A78">
        <w:rPr>
          <w:rFonts w:ascii="Times New Roman" w:eastAsia="Times New Roman" w:hAnsi="Times New Roman" w:cs="Times New Roman"/>
          <w:b/>
          <w:bCs/>
          <w:i/>
          <w:iCs/>
        </w:rPr>
        <w:t xml:space="preserve"> metrics</w:t>
      </w:r>
      <w:r w:rsidR="00871A78">
        <w:rPr>
          <w:rFonts w:ascii="Times New Roman" w:eastAsia="Times New Roman" w:hAnsi="Times New Roman" w:cs="Times New Roman"/>
          <w:b/>
          <w:bCs/>
          <w:i/>
          <w:iCs/>
        </w:rPr>
        <w:t xml:space="preserve">: </w:t>
      </w:r>
      <w:r w:rsidR="00871A78">
        <w:rPr>
          <w:rFonts w:ascii="Times New Roman" w:eastAsia="Times New Roman" w:hAnsi="Times New Roman" w:cs="Times New Roman"/>
        </w:rPr>
        <w:t>We used three metrics to compare GT and TR-OCTAs, as described below</w:t>
      </w:r>
      <w:r w:rsidR="00814E14">
        <w:rPr>
          <w:rFonts w:ascii="Times New Roman" w:eastAsia="Times New Roman" w:hAnsi="Times New Roman" w:cs="Times New Roman"/>
        </w:rPr>
        <w:t>:</w:t>
      </w:r>
      <w:r w:rsidR="00871A78" w:rsidRPr="00871A78">
        <w:rPr>
          <w:rFonts w:ascii="Times New Roman" w:eastAsia="Times New Roman" w:hAnsi="Times New Roman" w:cs="Times New Roman"/>
          <w:b/>
          <w:bCs/>
          <w:i/>
          <w:iCs/>
        </w:rPr>
        <w:t xml:space="preserve"> </w:t>
      </w:r>
    </w:p>
    <w:p w14:paraId="00000070" w14:textId="5A918B30" w:rsidR="00EC2750"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SSIM:</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 xml:space="preserve">SSIM or Structural Similarity Index Measure, is a method for measuring the similarity between two images. SSIM is based on the perception of the human visual </w:t>
      </w:r>
      <w:proofErr w:type="gramStart"/>
      <w:r w:rsidRPr="00D06667">
        <w:rPr>
          <w:rFonts w:ascii="Times New Roman" w:eastAsia="Times New Roman" w:hAnsi="Times New Roman" w:cs="Times New Roman"/>
        </w:rPr>
        <w:t>system</w:t>
      </w:r>
      <w:proofErr w:type="gramEnd"/>
      <w:r w:rsidRPr="00D06667">
        <w:rPr>
          <w:rFonts w:ascii="Times New Roman" w:eastAsia="Times New Roman" w:hAnsi="Times New Roman" w:cs="Times New Roman"/>
        </w:rPr>
        <w:t xml:space="preserve"> and it considers changes in structural information, luminance and contrast. The idea is that pixels have strong inter-dependencies, especially when they are spatially close. These dependencies carry important information about the structure of the objects in the visual scene. </w:t>
      </w:r>
    </w:p>
    <w:p w14:paraId="5975D129" w14:textId="5945AD3F" w:rsidR="00871A78" w:rsidRPr="00D06667" w:rsidRDefault="00871A78" w:rsidP="00871A78">
      <w:pPr>
        <w:pBdr>
          <w:top w:val="nil"/>
          <w:left w:val="nil"/>
          <w:bottom w:val="nil"/>
          <w:right w:val="nil"/>
          <w:between w:val="nil"/>
        </w:pBdr>
        <w:spacing w:line="480" w:lineRule="auto"/>
        <w:jc w:val="both"/>
        <w:rPr>
          <w:rFonts w:ascii="Times New Roman" w:eastAsia="Times New Roman" w:hAnsi="Times New Roman" w:cs="Times New Roman"/>
          <w:b/>
          <w:bCs/>
        </w:rPr>
      </w:pPr>
      <w:r w:rsidRPr="00D06667">
        <w:rPr>
          <w:rFonts w:ascii="Times New Roman" w:eastAsia="Times New Roman" w:hAnsi="Times New Roman" w:cs="Times New Roman"/>
          <w:b/>
          <w:bCs/>
        </w:rPr>
        <w:lastRenderedPageBreak/>
        <w:t xml:space="preserve">FID: </w:t>
      </w:r>
      <w:r w:rsidRPr="00D06667">
        <w:rPr>
          <w:rFonts w:ascii="Times New Roman" w:hAnsi="Times New Roman" w:cs="Times New Roman"/>
        </w:rPr>
        <w:t>FID score is a metric used to evaluate the quality of images generated by models, such as those produced by GANs. It measures the similarity between two sets of images, typically between a set of generated images and a set of real images, by comparing the statistics of their features extracted by a pre-trained Inception model.</w:t>
      </w:r>
      <w:r w:rsidRPr="00D06667">
        <w:rPr>
          <w:rFonts w:ascii="Times New Roman" w:hAnsi="Times New Roman" w:cs="Times New Roman"/>
        </w:rPr>
        <w:fldChar w:fldCharType="begin"/>
      </w:r>
      <w:r w:rsidR="003857ED">
        <w:rPr>
          <w:rFonts w:ascii="Times New Roman" w:hAnsi="Times New Roman" w:cs="Times New Roman"/>
        </w:rPr>
        <w:instrText xml:space="preserve"> ADDIN ZOTERO_ITEM CSL_CITATION {"citationID":"CrgzAU6Z","properties":{"formattedCitation":"\\super 43\\nosupersub{}","plainCitation":"43","noteIndex":0},"citationItems":[{"id":112,"uris":["http://zotero.org/users/local/R9sILXe7/items/BHHLUTDR"],"itemData":{"id":112,"type":"article-journal","abstract":"Generative Adversarial Networks (GANs) excel at creating realistic images with complex models for which maximum likelihood is infeasible. However, the convergence of GAN training has still not been proved. We propose a two time-scale update rule (TTUR) for training GANs with stochastic gradient descent on arbitrary GAN loss functions. TTUR has an individual learning rate for both the discriminator and the generator. Using the theory of stochastic approximation, we prove that the TTUR converges under mild assumptions to a stationary local Nash equilibrium. The convergence carries over to the popular Adam optimization, for which we prove that it follows the dynamics of a heavy ball with friction and thus prefers flat minima in the objective landscape. For the evaluation of the performance of GANs at image generation, we introduce the \"Fréchet Inception Distance\" (FID) which captures the similarity of generated images to real ones better than the Inception Score. In experiments, TTUR improves learning for DCGANs and Improved Wasserstein GANs (WGAN-GP) outperforming conventional GAN training on CelebA, CIFAR-10, SVHN, LSUN Bedrooms, and the One Billion Word Benchmark.","DOI":"10.48550/ARXIV.1706.08500","license":"arXiv.org perpetual, non-exclusive license","note":"publisher: arXiv\nversion: 6","source":"DOI.org (Datacite)","title":"GANs Trained by a Two Time-Scale Update Rule Converge to a Local Nash Equilibrium","URL":"https://arxiv.org/abs/1706.08500","author":[{"family":"Heusel","given":"Martin"},{"family":"Ramsauer","given":"Hubert"},{"family":"Unterthiner","given":"Thomas"},{"family":"Nessler","given":"Bernhard"},{"family":"Hochreiter","given":"Sepp"}],"accessed":{"date-parts":[["2024",2,20]]},"issued":{"date-parts":[["2017"]]}}}],"schema":"https://github.com/citation-style-language/schema/raw/master/csl-citation.json"} </w:instrText>
      </w:r>
      <w:r w:rsidRPr="00D06667">
        <w:rPr>
          <w:rFonts w:ascii="Times New Roman" w:hAnsi="Times New Roman" w:cs="Times New Roman"/>
        </w:rPr>
        <w:fldChar w:fldCharType="separate"/>
      </w:r>
      <w:r w:rsidR="003857ED" w:rsidRPr="003857ED">
        <w:rPr>
          <w:rFonts w:ascii="Times New Roman" w:hAnsi="Times New Roman" w:cs="Times New Roman"/>
          <w:vertAlign w:val="superscript"/>
        </w:rPr>
        <w:t>43</w:t>
      </w:r>
      <w:r w:rsidRPr="00D06667">
        <w:rPr>
          <w:rFonts w:ascii="Times New Roman" w:hAnsi="Times New Roman" w:cs="Times New Roman"/>
        </w:rPr>
        <w:fldChar w:fldCharType="end"/>
      </w:r>
      <w:r w:rsidRPr="00D06667">
        <w:rPr>
          <w:rFonts w:ascii="Times New Roman" w:hAnsi="Times New Roman" w:cs="Times New Roman"/>
        </w:rPr>
        <w:t xml:space="preserve"> The FID score calculates the distance between the feature vectors of the real and generated images, using the Fréchet distance (also known as the Wasserstein-2 distance). A lower FID score indicates that the distribution of the generated images is closer to the distribution of the real images, suggesting higher quality and more realistic images.</w:t>
      </w:r>
    </w:p>
    <w:p w14:paraId="17E606EF" w14:textId="233DADDD" w:rsidR="00871A78" w:rsidRPr="00D06667" w:rsidRDefault="00871A78" w:rsidP="00871A78">
      <w:pPr>
        <w:spacing w:before="100" w:beforeAutospacing="1" w:after="100" w:afterAutospacing="1" w:line="480" w:lineRule="auto"/>
        <w:jc w:val="both"/>
        <w:rPr>
          <w:rFonts w:ascii="Times New Roman" w:eastAsia="Times New Roman" w:hAnsi="Times New Roman" w:cs="Times New Roman"/>
          <w:b/>
          <w:bCs/>
        </w:rPr>
      </w:pPr>
      <w:r w:rsidRPr="00D06667">
        <w:rPr>
          <w:rFonts w:ascii="Times New Roman" w:eastAsia="Times New Roman" w:hAnsi="Times New Roman" w:cs="Times New Roman"/>
          <w:b/>
          <w:bCs/>
        </w:rPr>
        <w:t>PCQI</w:t>
      </w:r>
      <w:r>
        <w:rPr>
          <w:rFonts w:ascii="Times New Roman" w:eastAsia="Times New Roman" w:hAnsi="Times New Roman" w:cs="Times New Roman"/>
          <w:b/>
          <w:bCs/>
        </w:rPr>
        <w:t>:</w:t>
      </w:r>
      <w:r w:rsidRPr="00D06667">
        <w:rPr>
          <w:rFonts w:ascii="Times New Roman" w:eastAsia="Times New Roman" w:hAnsi="Times New Roman" w:cs="Times New Roman"/>
          <w:lang w:val="en-US" w:eastAsia="en-US"/>
        </w:rPr>
        <w:t xml:space="preserve"> PCQI is another metric designed to assess the quality of images by focusing on local contrast changes, which are crucial for visual perception, especially in textured regions.</w:t>
      </w:r>
      <w:r w:rsidRPr="00D06667">
        <w:rPr>
          <w:rFonts w:ascii="Times New Roman" w:eastAsia="Times New Roman" w:hAnsi="Times New Roman" w:cs="Times New Roman"/>
          <w:lang w:val="en-US" w:eastAsia="en-US"/>
        </w:rPr>
        <w:fldChar w:fldCharType="begin"/>
      </w:r>
      <w:r w:rsidR="003857ED">
        <w:rPr>
          <w:rFonts w:ascii="Times New Roman" w:eastAsia="Times New Roman" w:hAnsi="Times New Roman" w:cs="Times New Roman"/>
          <w:lang w:val="en-US" w:eastAsia="en-US"/>
        </w:rPr>
        <w:instrText xml:space="preserve"> ADDIN ZOTERO_ITEM CSL_CITATION {"citationID":"GJ3hLGaW","properties":{"formattedCitation":"\\super 44\\nosupersub{}","plainCitation":"44","noteIndex":0},"citationItems":[{"id":111,"uris":["http://zotero.org/users/local/R9sILXe7/items/8KFQDYLQ"],"itemData":{"id":111,"type":"article-journal","container-title":"IEEE Signal Processing Letters","DOI":"10.1109/LSP.2015.2487369","ISSN":"1070-9908, 1558-2361","issue":"12","journalAbbreviation":"IEEE Signal Process. Lett.","page":"2387-2390","source":"DOI.org (Crossref)","title":"A Patch-Structure Representation Method for Quality Assessment of Contrast Changed Images","volume":"22","author":[{"family":"Wang","given":"Shiqi"},{"family":"Ma","given":"Kede"},{"family":"Yeganeh","given":"Hojatollah"},{"family":"Wang","given":"Zhou"},{"family":"Lin","given":"Weisi"}],"issued":{"date-parts":[["2015",12]]}}}],"schema":"https://github.com/citation-style-language/schema/raw/master/csl-citation.json"} </w:instrText>
      </w:r>
      <w:r w:rsidRPr="00D06667">
        <w:rPr>
          <w:rFonts w:ascii="Times New Roman" w:eastAsia="Times New Roman" w:hAnsi="Times New Roman" w:cs="Times New Roman"/>
          <w:lang w:val="en-US" w:eastAsia="en-US"/>
        </w:rPr>
        <w:fldChar w:fldCharType="separate"/>
      </w:r>
      <w:r w:rsidR="003857ED" w:rsidRPr="003857ED">
        <w:rPr>
          <w:rFonts w:ascii="Times New Roman" w:hAnsi="Times New Roman" w:cs="Times New Roman"/>
          <w:vertAlign w:val="superscript"/>
        </w:rPr>
        <w:t>44</w:t>
      </w:r>
      <w:r w:rsidRPr="00D06667">
        <w:rPr>
          <w:rFonts w:ascii="Times New Roman" w:eastAsia="Times New Roman" w:hAnsi="Times New Roman" w:cs="Times New Roman"/>
          <w:lang w:val="en-US" w:eastAsia="en-US"/>
        </w:rPr>
        <w:fldChar w:fldCharType="end"/>
      </w:r>
      <w:r w:rsidRPr="00D06667">
        <w:rPr>
          <w:rFonts w:ascii="Times New Roman" w:eastAsia="Times New Roman" w:hAnsi="Times New Roman" w:cs="Times New Roman"/>
          <w:lang w:val="en-US" w:eastAsia="en-US"/>
        </w:rPr>
        <w:t xml:space="preserve"> Unlike many traditional image quality metrics that evaluate images globally, PCQI operates on small, localized patches of an image, making it particularly effective at capturing and evaluating detailed contrast differences between a reference image and a test image. PCQI calculates the quality score based on three main aspects: patch similarity, contrast distortion, and mean luminance change, within these localized regions. The final score is a weighted sum of these aspects, providing a single quality metric that reflects how perceptually close the test image is to the reference image in terms of local contrast and brightness. A higher PCQI score indicates a better match between the test and reference images, suggesting less contrast distortion and more accurate reproduction of the original image's visual quality.</w:t>
      </w:r>
    </w:p>
    <w:p w14:paraId="0EB66049" w14:textId="1E6D14CB" w:rsidR="00871A78" w:rsidRPr="00871A78" w:rsidRDefault="00871A78" w:rsidP="005E1F8C">
      <w:pPr>
        <w:pBdr>
          <w:top w:val="nil"/>
          <w:left w:val="nil"/>
          <w:bottom w:val="nil"/>
          <w:right w:val="nil"/>
          <w:between w:val="nil"/>
        </w:pBdr>
        <w:spacing w:line="480" w:lineRule="auto"/>
        <w:jc w:val="both"/>
        <w:rPr>
          <w:rFonts w:ascii="Times New Roman" w:eastAsia="Times New Roman" w:hAnsi="Times New Roman" w:cs="Times New Roman"/>
          <w:b/>
          <w:bCs/>
          <w:i/>
          <w:iCs/>
        </w:rPr>
      </w:pPr>
      <w:r w:rsidRPr="00871A78">
        <w:rPr>
          <w:rFonts w:ascii="Times New Roman" w:eastAsia="Times New Roman" w:hAnsi="Times New Roman" w:cs="Times New Roman"/>
          <w:b/>
          <w:bCs/>
          <w:i/>
          <w:iCs/>
        </w:rPr>
        <w:t>Qu</w:t>
      </w:r>
      <w:r>
        <w:rPr>
          <w:rFonts w:ascii="Times New Roman" w:eastAsia="Times New Roman" w:hAnsi="Times New Roman" w:cs="Times New Roman"/>
          <w:b/>
          <w:bCs/>
          <w:i/>
          <w:iCs/>
        </w:rPr>
        <w:t>antitative OCTA</w:t>
      </w:r>
      <w:r w:rsidRPr="00871A78">
        <w:rPr>
          <w:rFonts w:ascii="Times New Roman" w:eastAsia="Times New Roman" w:hAnsi="Times New Roman" w:cs="Times New Roman"/>
          <w:b/>
          <w:bCs/>
          <w:i/>
          <w:iCs/>
        </w:rPr>
        <w:t xml:space="preserve"> </w:t>
      </w:r>
      <w:r>
        <w:rPr>
          <w:rFonts w:ascii="Times New Roman" w:eastAsia="Times New Roman" w:hAnsi="Times New Roman" w:cs="Times New Roman"/>
          <w:b/>
          <w:bCs/>
          <w:i/>
          <w:iCs/>
        </w:rPr>
        <w:t xml:space="preserve">Features: </w:t>
      </w:r>
      <w:r>
        <w:rPr>
          <w:rFonts w:ascii="Times New Roman" w:eastAsia="Times New Roman" w:hAnsi="Times New Roman" w:cs="Times New Roman"/>
        </w:rPr>
        <w:t xml:space="preserve">We characterized three vessel and one </w:t>
      </w:r>
      <w:proofErr w:type="gramStart"/>
      <w:r w:rsidR="00C35FCA">
        <w:rPr>
          <w:rFonts w:ascii="Times New Roman" w:eastAsia="Times New Roman" w:hAnsi="Times New Roman" w:cs="Times New Roman"/>
        </w:rPr>
        <w:t>density</w:t>
      </w:r>
      <w:r>
        <w:rPr>
          <w:rFonts w:ascii="Times New Roman" w:eastAsia="Times New Roman" w:hAnsi="Times New Roman" w:cs="Times New Roman"/>
        </w:rPr>
        <w:t xml:space="preserve"> based</w:t>
      </w:r>
      <w:proofErr w:type="gramEnd"/>
      <w:r>
        <w:rPr>
          <w:rFonts w:ascii="Times New Roman" w:eastAsia="Times New Roman" w:hAnsi="Times New Roman" w:cs="Times New Roman"/>
        </w:rPr>
        <w:t xml:space="preserve"> features, as described below</w:t>
      </w:r>
      <w:r w:rsidR="0088615E">
        <w:rPr>
          <w:rFonts w:ascii="Times New Roman" w:eastAsia="Times New Roman" w:hAnsi="Times New Roman" w:cs="Times New Roman"/>
        </w:rPr>
        <w:t>:</w:t>
      </w:r>
      <w:r w:rsidRPr="00871A78">
        <w:rPr>
          <w:rFonts w:ascii="Times New Roman" w:eastAsia="Times New Roman" w:hAnsi="Times New Roman" w:cs="Times New Roman"/>
          <w:b/>
          <w:bCs/>
          <w:i/>
          <w:iCs/>
        </w:rPr>
        <w:t xml:space="preserve"> </w:t>
      </w:r>
    </w:p>
    <w:p w14:paraId="00000085" w14:textId="5F5EB687" w:rsidR="00EC2750"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BVD</w:t>
      </w:r>
      <w:r w:rsidR="00EF3201" w:rsidRPr="00D06667">
        <w:t>:</w:t>
      </w:r>
      <w:r w:rsidR="00AA51D6" w:rsidRPr="00D06667">
        <w:t xml:space="preserve"> </w:t>
      </w:r>
      <w:r w:rsidRPr="00D06667">
        <w:rPr>
          <w:rFonts w:ascii="Times New Roman" w:eastAsia="Times New Roman" w:hAnsi="Times New Roman" w:cs="Times New Roman"/>
        </w:rPr>
        <w:t>BVD</w:t>
      </w:r>
      <w:r w:rsidR="0012177A" w:rsidRPr="00D06667">
        <w:rPr>
          <w:rFonts w:ascii="Times New Roman" w:eastAsia="Times New Roman" w:hAnsi="Times New Roman" w:cs="Times New Roman"/>
        </w:rPr>
        <w:t xml:space="preserve"> or </w:t>
      </w:r>
      <w:r w:rsidRPr="00D06667">
        <w:rPr>
          <w:rFonts w:ascii="Times New Roman" w:eastAsia="Times New Roman" w:hAnsi="Times New Roman" w:cs="Times New Roman"/>
        </w:rPr>
        <w:t>vessel area density (VD),</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{"citationID":"xH6LhdcQ","properties":{"formattedCitation":"\\super 45\\nosupersub{}","plainCitation":"45","noteIndex":0},"citationItems":[{"id":93,"uris":["http://zotero.org/users/local/R9sILXe7/items/LIYFVN5C"],"itemData":{"id":93,"type":"article-journal","abstract":"Purpose\n              . To evaluate early macular circulation in open-angle glaucoma (OAG), normal-tension glaucoma (NTG), ocular hypertension (OHT), and healthy subjects via optical coherence tomography angiography (OCTA).\n              Methods\n              . A retrospective cross-sectional study was conducted. Medical records were reviewed, and the patients who received OCTA examinations were divided into the OAG, NTG, OHT, and normal groups. The ophthalmic data including best-corrected visual acuity, spherical equivalent, intraocular pressure, central corneal thickness, central foveal thickness, visual field deviation, retinal nerve fiber layers thickness, and ganglion cell complex thickness were obtained from medical documents. For the macular area, the superficial vessel density (VD), deep VD, foveal avascular zone (FAZ), flow area of the outer retina, and flow area of the choriocapillaris were measured via OCTA and analyzed using the default vascular density analysis program in the same OCTA device.\n              Results\n              . A total of 70 eyes from 70 patients were analyzed in the current study. Significant differences in the intraocular pressure, central corneal thickness, visual field deviation, retinal fiber layer thickness, and ganglion cell complex thickness were observed in the patients in the glaucoma group at their last visits. The OAG and NTG groups evinced a lower superficial VD than did the control group, while the NTG group had a lower deep VD than the control group. The NTG group also had a larger FAZ than did the OHT group. The flow area of the outer retina in the OAG group was low relative to those of the OHT and control groups. No difference in choriocapillaris perfusion was observed among the groups.\n              Conclusion\n              . The OAG and NTG patients demonstrated impaired vasculature before significant disease development could be observed. Furthermore, the differences in macular circulation may be associated with differences in the courses of disease between the glaucoma and OHT patients.","container-title":"Journal of Ophthalmology","DOI":"10.1155/2019/7419470","ISSN":"2090-004X, 2090-0058","journalAbbreviation":"Journal of Ophthalmology","language":"en","page":"1-7","source":"DOI.org (Crossref)","title":"Early Macular Angiography among Patients with Glaucoma, Ocular Hypertension, and Normal Subjects","volume":"2019","author":[{"family":"Chao","given":"Shih-Chun"},{"family":"Yang","given":"Shang-Jung"},{"family":"Chen","given":"Hung-Chi"},{"family":"Sun","given":"Chi-Chin"},{"family":"Liu","given":"Chin-Hsin"},{"family":"Lee","given":"Chia-Yi"}],"issued":{"date-parts":[["2019",1,15]]}}}],"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45</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is the ratio of the blood vessels to the total area measured and can be utilized for identifying early detection of retinal pathologies including DR,</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{"citationID":"1VtjoizI","properties":{"formattedCitation":"\\super 46,47\\nosupersub{}","plainCitation":"46,47","noteIndex":0},"citationItems":[{"id":95,"uris":["http://zotero.org/users/local/R9sILXe7/items/7IBNTRAT"],"itemData":{"id":95,"type":"article-journal","abstract":"BACKGROUND AND OBJECTIVE:\n              To compare capillary density (CD) changes assessed by optical coherence tomography angiography (OCTA) during diabetic retinopathy (DR) progression using three previously published methods: binarization, skeletonization, and automated flow density (AFD).\n            \n            \n              PATIENTS AND METHODS:\n              Retrospective study of 98 eyes of 74 patients with diabetes and 18 control eyes imaged using OCTA. The macular CD at each stage of DR was assessed using the three methods and were compared to control eyes.\n            \n            \n              RESULTS:\n              AFD was the only method that detected differences between controls and severe nonproliferative DR eyes. The three methods showed a significant difference in CD between controls and eyes with proliferative DR, except for the “fovea” area.\n            \n            \n              CONCLUSION:\n              Only one of the three methods allowed for the detection of changes from the normal capillary density as early as at the “severe nonproliferative DR” stage due to several refinements from the basic technique.\n              \n                \n                  [\n                  Ophthalmic Surg Lasers Imaging Retina.\n                  2017;48:378–384.]","container-title":"Ophthalmic Surgery, Lasers and Imaging Retina","DOI":"10.3928/23258160-20170428-03","ISSN":"2325-8160, 2325-8179","issue":"5","journalAbbreviation":"Ophthalmic Surg Lasers Imaging Retina","language":"en","page":"378-384","source":"DOI.org (Crossref)","title":"Three Different Optical Coherence Tomography Angiography Measurement Methods for Assessing Capillary Density Changes in Diabetic Retinopathy","volume":"48","author":[{"family":"Pedinielli","given":"Alexandre"},{"family":"Bonnin","given":"Sophie"},{"family":"Sanharawi","given":"Mohamed El"},{"family":"Mané","given":"Valérie"},{"family":"Erginay","given":"Ali"},{"family":"Couturier","given":"Aude"},{"family":"Tadayoni","given":"Ramin"}],"issued":{"date-parts":[["2017",5]]}}},{"id":96,"uris":["http://zotero.org/users/local/R9sILXe7/items/5D4R4SEK"],"itemData":{"id":96,"type":"article-journal","container-title":"International Journal of Ophthalmology","DOI":"10.18240/ijo.2017.10.11","ISSN":"22223959, 22274898","journalAbbreviation":"Int J Ophthalmol","source":"DOI.org (Crossref)","title":"Foveal avascular zone area and parafoveal vessel density measurements in different stages of diabetic retinopathy by optical coherence tomography angiography","URL":"http://www.ijo.cn/gjyken/ch/reader/view_abstract.aspx?file_no=20171011&amp;flag=1","accessed":{"date-parts":[["2024",2,20]]},"issued":{"date-parts":[["2017",10,18]]}}}],"schema":"https://github.com/citation-style-language/schema/raw/master/csl-citation.json"}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46,47</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AMD</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{"citationID":"rz9wssYh","properties":{"formattedCitation":"\\super 48,49\\nosupersub{}","plainCitation":"48,49","noteIndex":0},"citationItems":[{"id":98,"uris":["http://zotero.org/users/local/R9sILXe7/items/JWDE2B2M"],"itemData":{"id":98,"type":"article-journal","abstract":"To quantify the effects of non-exudative Age-Related Macular Degeneration (AMD) on foveal microvasculature. We performed a retrospective observational study that evaluates the effect of AMD on foveal avascular zone (FAZ) area, foveal vessel density (FVD), and parafoveal ganglion cell complex (GCC) thickness using optical coherence tomography angiography (OCTA). We also analyzed the influence aging has on FAZ area, FVD, and GCC thickness.    OCTA images were analyzed using AngioVue software on Avanti SD-OCT systems from 144 consented subjects (251 eyes) aged 16 to 91 (mean±SD: 59.1±17.2 years) in this IRB-approved study. A 3x3mm region centered on the fovea in the superficial retinal capillary plexus was imaged, and FAZ area, FVD, and parafoveal (0.5mm to 1.5mm eccentricity) GCC thickness were calculated. Inclusion criterion was the presence of clinically diagnosed non-exudative AMD. Exclusion criteria were scan quality less than 55 and the presence of any other ocular disease entity. 23 control eyes (ages 35.2±17.2 years) and 25 AMD eyes (ages 72.6±8.5 years) were compared using multivariate analysis. Regression analysis using correlation coefficients was performed comparing age against FAZ area, FVD, and GCC thickness in all 251 eyes. Level of significance was set at P&amp;lt;0.05 for all analyses.    The mean FAZ area and FVD was larger in the AMD eyes compared to controls (0.369 ± 0.029 mm2 vs 0.266 ± 0.013 mm2; P=0.006 and 46.80%±0.82% vs 30.44%±0.96%; P&amp;lt;0.001, respectively). The mean GCC thickness was lower in AMD eyes compared to controls (109.88±2.21um vs 123.17±2.09um). Age showed a negative correlation with GCC thickness, with a decrease of 0.258 um per year (R2=0.079; P&amp;lt;0.001). There is no correlation between age and FAZ area or FVD (R2=0.014; P=0.085 and R2=0.004; P=0.319, respectively).    OCTA is a new technology that allows for non-invasive visualization and analysis of retinal microvasculature. Our study reveals that AMD eyes have enlarged FAZ area and higher capillary vascularity, which could not be explained by age, and thinner parafoveal GCC. Further larger studies are needed to corroborate these findings and to help define AMD’s influence on retinal microvasculature.  This is an abstract that was submitted for the 2017 ARVO Annual Meeting, held in Baltimore, MD, May 7-11, 2017.","container-title":"Investigative Ophthalmology &amp; Visual Science","ISSN":"1552-5783","issue":"8","journalAbbreviation":"Investigative Ophthalmology &amp; Visual Science","page":"36-36","title":"Non-Exudative Age-Related Macular Degeneration Foveal Avascular Zone Area, Foveal Vessel Density, and Ganglion Cell Complex Thickness","volume":"58","author":[{"family":"Jhaj","given":"Gurdeep"},{"family":"Glazman","given":"Sofya"},{"family":"Shrier","given":"Eric M."},{"family":"Bodis-Wollner","given":"Ivan"}],"issued":{"date-parts":[["2017",6,23]]}}},{"id":99,"uris":["http://zotero.org/users/local/R9sILXe7/items/JRD5FZDI"],"itemData":{"id":99,"type":"article-journal","abstract":"Purpose:\n              To study the qualitative and quantitative features of choroidal neovascular (NV) membranes in age-related macular degeneration using optical coherence tomography angiography in patients with active and quiescent NV lesions before and after treatment with anti–vascular endothelial growth factor.\n            \n            \n              Methods:\n              Macular optical coherence tomography angiography images were obtained using RTVue XR Avanti with AngioVue. Morphologic features and quantitative measurements of the NV lesion were analyzed using en face projection images. The NV lesion was subdivided into inner segment and outer fringe for further fractal dimension analysis.\n            \n            \n              Results:\n              In a series of 31 eyes, 11 eyes with active NV lesions at baseline and after consecutive follow-up after treatment with anti–vascular endothelial growth factor therapy and 20 eyes with quiescent NV lesions were included in this study. Morphologically, all the quiescent NV lesions versus 63.6% of the active NV lesions demonstrated a prominent central vessel and active leasions demonstrated a greater rate of small vessels branching (82%) and peripheral arcades (82%) than quiescent lesions (30% and 40% respectively) and this was statistically significant. The lesion area and vessel density was not statistically significantly different after treatment or versus quiescent lesions although the latter lesions were reduced in area. Lesion pattern complexity measured by the fractal dimension was statistically significantly lower in the inner part of the lesion after treatment and statistically significantly lower in the total lesion of the quiescent NV compared with the active NV.\n            \n            \n              Conclusion:\n              Optical coherence tomography angiography is a new, noninvasive imaging modality that can be used to perform qualitative and quantitative analyses of NV lesions. In the future, OCT angiography may provide biomarkers of activity and guide the evaluation and treatment and monitoring of neovascularization in age-related macular degeneration.","container-title":"Retina","DOI":"10.1097/IAE.0000000000001628","ISSN":"0275-004X","issue":"2","language":"en","page":"220-230","source":"DOI.org (Crossref)","title":"BIOMARKERS OF NEOVASCULAR ACTIVITY IN AGE-RELATED MACULAR DEGENERATION USING OPTICAL COHERENCE TOMOGRAPHY ANGIOGRAPHY","volume":"38","author":[{"family":"Al-Sheikh","given":"Mayss"},{"family":"Iafe","given":"Nicholas A."},{"family":"Phasukkijwatana","given":"Nopasak"},{"family":"Sadda","given":"SriniVas R."},{"family":"Sarraf","given":"David"}],"issued":{"date-parts":[["2018",2]]}}}],"schema":"https://github.com/citation-style-language/schema/raw/master/csl-citation.json"}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48,49</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etc. </w:t>
      </w:r>
    </w:p>
    <w:p w14:paraId="3A8915EA" w14:textId="3DFCA431" w:rsidR="007541DB" w:rsidRPr="00D06667" w:rsidRDefault="007541DB" w:rsidP="003542A5">
      <w:pPr>
        <w:pBdr>
          <w:top w:val="nil"/>
          <w:left w:val="nil"/>
          <w:bottom w:val="nil"/>
          <w:right w:val="nil"/>
          <w:between w:val="nil"/>
        </w:pBdr>
        <w:spacing w:line="480" w:lineRule="auto"/>
        <w:jc w:val="center"/>
        <w:rPr>
          <w:rFonts w:ascii="Times New Roman" w:eastAsia="Times New Roman" w:hAnsi="Times New Roman" w:cs="Times New Roman"/>
        </w:rPr>
      </w:pPr>
      <w:r>
        <w:rPr>
          <w:rFonts w:ascii="Times New Roman" w:eastAsia="Times New Roman" w:hAnsi="Times New Roman" w:cs="Times New Roman"/>
          <w:vertAlign w:val="subscript"/>
        </w:rPr>
        <w:t xml:space="preserve">                                                                                  </w:t>
      </w:r>
      <w:r w:rsidR="00293531">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 xml:space="preserve">    </w:t>
      </w:r>
      <m:oMath>
        <m:r>
          <w:rPr>
            <w:rFonts w:ascii="Cambria Math" w:eastAsia="Cambria Math" w:hAnsi="Cambria Math" w:cs="Times New Roman"/>
            <w:sz w:val="28"/>
            <w:szCs w:val="28"/>
            <w:vertAlign w:val="subscript"/>
          </w:rPr>
          <m:t xml:space="preserve">BVD= </m:t>
        </m:r>
        <m:f>
          <m:fPr>
            <m:ctrlPr>
              <w:rPr>
                <w:rFonts w:ascii="Cambria Math" w:eastAsia="Cambria Math" w:hAnsi="Cambria Math" w:cs="Times New Roman"/>
                <w:sz w:val="28"/>
                <w:szCs w:val="28"/>
                <w:vertAlign w:val="subscript"/>
              </w:rPr>
            </m:ctrlPr>
          </m:fPr>
          <m:num>
            <m:r>
              <w:rPr>
                <w:rFonts w:ascii="Cambria Math" w:eastAsia="Cambria Math" w:hAnsi="Cambria Math" w:cs="Times New Roman"/>
                <w:sz w:val="28"/>
                <w:szCs w:val="28"/>
                <w:vertAlign w:val="subscript"/>
              </w:rPr>
              <m:t>vascular area</m:t>
            </m:r>
          </m:num>
          <m:den>
            <m:r>
              <w:rPr>
                <w:rFonts w:ascii="Cambria Math" w:eastAsia="Cambria Math" w:hAnsi="Cambria Math" w:cs="Times New Roman"/>
                <w:sz w:val="28"/>
                <w:szCs w:val="28"/>
                <w:vertAlign w:val="subscript"/>
              </w:rPr>
              <m:t>total area</m:t>
            </m:r>
          </m:den>
        </m:f>
      </m:oMath>
      <w:r>
        <w:rPr>
          <w:rFonts w:ascii="Times New Roman" w:eastAsia="Times New Roman" w:hAnsi="Times New Roman" w:cs="Times New Roman"/>
        </w:rPr>
        <w:t xml:space="preserve">                 </w:t>
      </w:r>
      <w:r w:rsidR="00293531">
        <w:rPr>
          <w:rFonts w:ascii="Times New Roman" w:eastAsia="Times New Roman" w:hAnsi="Times New Roman" w:cs="Times New Roman"/>
        </w:rPr>
        <w:t xml:space="preserve"> </w:t>
      </w:r>
      <w:r>
        <w:rPr>
          <w:rFonts w:ascii="Times New Roman" w:eastAsia="Times New Roman" w:hAnsi="Times New Roman" w:cs="Times New Roman"/>
        </w:rPr>
        <w:t xml:space="preserve">                                          (1)</w:t>
      </w:r>
    </w:p>
    <w:p w14:paraId="0000008A" w14:textId="5349938D" w:rsidR="00EC2750" w:rsidRPr="00D06667"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BVC</w:t>
      </w:r>
      <w:r w:rsidR="00EF3201" w:rsidRPr="00D06667">
        <w:rPr>
          <w:rFonts w:ascii="Times New Roman" w:eastAsia="Times New Roman" w:hAnsi="Times New Roman" w:cs="Times New Roman"/>
          <w:b/>
        </w:rPr>
        <w:t>:</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BVC, also named as vessel diameter index</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{"citationID":"OEPpEIVw","properties":{"formattedCitation":"\\super 50\\nosupersub{}","plainCitation":"50","noteIndex":0},"citationItems":[{"id":101,"uris":["http://zotero.org/users/local/R9sILXe7/items/V6983BJD"],"itemData":{"id":101,"type":"article-journal","container-title":"American Journal of Ophthalmology","DOI":"10.1016/j.ajo.2018.08.009","ISSN":"00029394","journalAbbreviation":"American Journal of Ophthalmology","language":"en","page":"1-9","source":"DOI.org (Crossref)","title":"Conjunctival and Intrascleral Vasculatures Assessed Using Anterior Segment Optical Coherence Tomography Angiography in Normal Eyes","volume":"196","author":[{"family":"Akagi","given":"Tadamichi"},{"family":"Uji","given":"Akihito"},{"family":"Huang","given":"Alex S."},{"family":"Weinreb","given":"Robert N."},{"family":"Yamada","given":"Tatsuya"},{"family":"Miyata","given":"Manabu"},{"family":"Kameda","given":"Takanori"},{"family":"Ikeda","given":"Hanako Ohashi"},{"family":"Tsujikawa","given":"Akitaka"}],"issued":{"date-parts":[["2018",12]]}}}],"schema":"https://github.com/citation-style-language/schema/raw/master/csl-citation.json"}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50</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is calculated as the ratio of vessel area to the vessel length</w:t>
      </w:r>
      <w:r w:rsidR="0031496F" w:rsidRPr="00D06667">
        <w:rPr>
          <w:rFonts w:ascii="Times New Roman" w:eastAsia="Times New Roman" w:hAnsi="Times New Roman" w:cs="Times New Roman"/>
        </w:rPr>
        <w:t>.</w:t>
      </w:r>
      <w:r w:rsidR="0031496F" w:rsidRPr="00D06667">
        <w:rPr>
          <w:rFonts w:ascii="Times New Roman" w:eastAsia="Times New Roman" w:hAnsi="Times New Roman" w:cs="Times New Roman"/>
        </w:rPr>
        <w:fldChar w:fldCharType="begin"/>
      </w:r>
      <w:r w:rsidR="0048001B">
        <w:rPr>
          <w:rFonts w:ascii="Times New Roman" w:eastAsia="Times New Roman" w:hAnsi="Times New Roman" w:cs="Times New Roman"/>
        </w:rPr>
        <w:instrText xml:space="preserve"> ADDIN ZOTERO_ITEM CSL_CITATION {"citationID":"KA35XHHZ","properties":{"formattedCitation":"\\super 12\\nosupersub{}","plainCitation":"12","noteIndex":0},"citationItems":[{"id":"Aj0AA6ta/pcBNwbaG","uris":["http://zotero.org/users/local/R9sILXe7/items/M3KTP655"],"itemData":{"id":21,"type":"article-journal","abstract":"Purpose:\n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12</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BVC distortion can be used to quantify retinal vascular shrinkage and is typically observed in different retinopathies such as diabetic retinopathy (DR).</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{"citationID":"Y5aGYoEb","properties":{"formattedCitation":"\\super 51\\nosupersub{}","plainCitation":"51","noteIndex":0},"citationItems":[{"id":105,"uris":["http://zotero.org/users/local/R9sILXe7/items/4479MAZ5"],"itemData":{"id":105,"type":"article-journal","container-title":"Graefe's Archive for Clinical and Experimental Ophthalmology","DOI":"10.1007/s00417-018-04207-9","ISSN":"0721-832X, 1435-702X","issue":"3","journalAbbreviation":"Graefes Arch Clin Exp Ophthalmol","language":"en","page":"543-548","source":"DOI.org (Crossref)","title":"Evaluation of retinal vasculature before and after treatment of children with obstructive sleep apnea-hypopnea syndrome by optical coherence tomography angiography","volume":"257","author":[{"family":"Ye","given":"Haiyun"},{"family":"Zheng","given":"Ce"},{"family":"Lan","given":"Xiaoping"},{"family":"Zhao","given":"Limin"},{"family":"Qiao","given":"Tong"},{"family":"Li","given":"Xiaoyan"},{"family":"Zhang","given":"Yidan"}],"issued":{"date-parts":[["2019",3]]}}}],"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51</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p>
    <w:p w14:paraId="0000008B" w14:textId="0FFC1389" w:rsidR="00EC2750" w:rsidRPr="00D06667" w:rsidRDefault="007B63E3" w:rsidP="007B63E3">
      <w:pPr>
        <w:pBdr>
          <w:top w:val="nil"/>
          <w:left w:val="nil"/>
          <w:bottom w:val="nil"/>
          <w:right w:val="nil"/>
          <w:between w:val="nil"/>
        </w:pBdr>
        <w:spacing w:line="480" w:lineRule="auto"/>
        <w:jc w:val="center"/>
        <w:rPr>
          <w:rFonts w:ascii="Times New Roman" w:eastAsia="Times New Roman" w:hAnsi="Times New Roman" w:cs="Times New Roman"/>
        </w:rPr>
      </w:pPr>
      <w:r>
        <w:rPr>
          <w:rFonts w:ascii="Times New Roman" w:eastAsia="Times New Roman" w:hAnsi="Times New Roman" w:cs="Times New Roman"/>
          <w:vertAlign w:val="subscript"/>
        </w:rPr>
        <w:lastRenderedPageBreak/>
        <w:t xml:space="preserve">                                                                                </w:t>
      </w:r>
      <w:r w:rsidR="00293531">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 xml:space="preserve">  </w:t>
      </w:r>
      <w:r w:rsidRPr="007B63E3">
        <w:rPr>
          <w:rFonts w:ascii="Times New Roman" w:eastAsia="Times New Roman" w:hAnsi="Times New Roman" w:cs="Times New Roman"/>
          <w:sz w:val="28"/>
          <w:szCs w:val="28"/>
          <w:vertAlign w:val="subscript"/>
        </w:rPr>
        <w:t xml:space="preserve"> </w:t>
      </w:r>
      <m:oMath>
        <m:r>
          <w:rPr>
            <w:rFonts w:ascii="Cambria Math" w:eastAsia="Cambria Math" w:hAnsi="Cambria Math" w:cs="Cambria Math"/>
            <w:sz w:val="28"/>
            <w:szCs w:val="28"/>
            <w:vertAlign w:val="subscript"/>
          </w:rPr>
          <m:t xml:space="preserve">BVC= </m:t>
        </m:r>
        <m:f>
          <m:fPr>
            <m:ctrlPr>
              <w:rPr>
                <w:rFonts w:ascii="Cambria Math" w:eastAsia="Cambria Math" w:hAnsi="Cambria Math" w:cs="Cambria Math"/>
                <w:sz w:val="28"/>
                <w:szCs w:val="28"/>
                <w:vertAlign w:val="subscript"/>
              </w:rPr>
            </m:ctrlPr>
          </m:fPr>
          <m:num>
            <m:r>
              <w:rPr>
                <w:rFonts w:ascii="Cambria Math" w:eastAsia="Cambria Math" w:hAnsi="Cambria Math" w:cs="Cambria Math"/>
                <w:sz w:val="28"/>
                <w:szCs w:val="28"/>
                <w:vertAlign w:val="subscript"/>
              </w:rPr>
              <m:t>vascular area</m:t>
            </m:r>
          </m:num>
          <m:den>
            <m:r>
              <w:rPr>
                <w:rFonts w:ascii="Cambria Math" w:eastAsia="Cambria Math" w:hAnsi="Cambria Math" w:cs="Cambria Math"/>
                <w:sz w:val="28"/>
                <w:szCs w:val="28"/>
                <w:vertAlign w:val="subscript"/>
              </w:rPr>
              <m:t>vascular length</m:t>
            </m:r>
          </m:den>
        </m:f>
      </m:oMath>
      <w:r>
        <w:rPr>
          <w:rFonts w:ascii="Times New Roman" w:eastAsia="Times New Roman" w:hAnsi="Times New Roman" w:cs="Times New Roman"/>
        </w:rPr>
        <w:t xml:space="preserve">                                                          (2)</w:t>
      </w:r>
    </w:p>
    <w:p w14:paraId="00000091" w14:textId="26FB2358" w:rsidR="00EC2750" w:rsidRPr="00D06667"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BVT</w:t>
      </w:r>
      <w:r w:rsidR="00AA51D6" w:rsidRPr="00D06667">
        <w:t xml:space="preserve">: </w:t>
      </w:r>
      <w:r w:rsidRPr="00D06667">
        <w:rPr>
          <w:rFonts w:ascii="Times New Roman" w:eastAsia="Times New Roman" w:hAnsi="Times New Roman" w:cs="Times New Roman"/>
        </w:rPr>
        <w:t>BVT is defined as a measure of degree of vessel distortion.</w:t>
      </w:r>
      <w:r w:rsidR="0031496F"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{"citationID":"iAd5AAZK","properties":{"formattedCitation":"\\super 26,52\\nosupersub{}","plainCitation":"26,52","noteIndex":0},"citationItems":[{"id":46,"uris":["http://zotero.org/users/local/R9sILXe7/items/BG2DY7BV"],"itemData":{"id":46,"type":"article-journal","container-title":"Biomedical Optics Express","DOI":"10.1364/BOE.8.004206","ISSN":"2156-7085, 2156-7085","issue":"9","journalAbbreviation":"Biomed. Opt. Express","language":"en","page":"4206","source":"DOI.org (Crossref)","title":"Computer-aided classification of sickle cell retinopathy using quantitative features in optical coherence tomography angiography","volume":"8","author":[{"family":"Alam","given":"Minhaj"},{"family":"Thapa","given":"Damber"},{"family":"Lim","given":"Jennifer I."},{"family":"Cao","given":"Dingcai"},{"family":"Yao","given":"Xincheng"}],"issued":{"date-parts":[["2017",9,1]]}}},{"id":107,"uris":["http://zotero.org/users/local/R9sILXe7/items/42WHM4LN"],"itemData":{"id":107,"type":"article-journal","container-title":"Journal of Biomedical Optics","DOI":"10.1117/1.JBO.21.6.066008","ISSN":"1083-3668","issue":"6","journalAbbreviation":"J. Biomed. Opt","language":"en","page":"066008","source":"DOI.org (Crossref)","title":"Quantitative assessment of the retinal microvasculature using optical coherence tomography angiography","volume":"21","author":[{"family":"Chu","given":"Zhongdi"},{"family":"Lin","given":"Jason"},{"family":"Gao","given":"Chen"},{"family":"Xin","given":"Chen"},{"family":"Zhang","given":"Qinqin"},{"family":"Chen","given":"Chieh-Li"},{"family":"Roisman","given":"Luis"},{"family":"Gregori","given":"Giovanni"},{"family":"Rosenfeld","given":"Philip J."},{"family":"Wang","given":"Ruikang K."}],"issued":{"date-parts":[["2016",6,10]]}}}],"schema":"https://github.com/citation-style-language/schema/raw/master/csl-citation.json"} </w:instrText>
      </w:r>
      <w:r w:rsidR="0031496F"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26,52</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During any retinal pathologies, distorted vessel structures can affect the blood flow efficiency and can be measured as:</w:t>
      </w:r>
    </w:p>
    <w:p w14:paraId="00000095" w14:textId="29DBED5B" w:rsidR="00EC2750" w:rsidRPr="00AA0A43" w:rsidRDefault="00AA0A43" w:rsidP="00AA0A43">
      <w:pPr>
        <w:pBdr>
          <w:top w:val="nil"/>
          <w:left w:val="nil"/>
          <w:bottom w:val="nil"/>
          <w:right w:val="nil"/>
          <w:between w:val="nil"/>
        </w:pBd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vertAlign w:val="subscript"/>
        </w:rPr>
        <w:t xml:space="preserve">                </w:t>
      </w:r>
      <m:oMath>
        <m:r>
          <w:rPr>
            <w:rFonts w:ascii="Cambria Math" w:eastAsia="Cambria Math" w:hAnsi="Cambria Math" w:cs="Cambria Math"/>
            <w:sz w:val="28"/>
            <w:szCs w:val="28"/>
            <w:vertAlign w:val="subscript"/>
          </w:rPr>
          <m:t>BVT=</m:t>
        </m:r>
        <m:f>
          <m:fPr>
            <m:ctrlPr>
              <w:rPr>
                <w:rFonts w:ascii="Cambria Math" w:eastAsia="Cambria Math" w:hAnsi="Cambria Math" w:cs="Cambria Math"/>
                <w:sz w:val="28"/>
                <w:szCs w:val="28"/>
                <w:vertAlign w:val="subscript"/>
              </w:rPr>
            </m:ctrlPr>
          </m:fPr>
          <m:num>
            <m:r>
              <w:rPr>
                <w:rFonts w:ascii="Cambria Math" w:eastAsia="Cambria Math" w:hAnsi="Cambria Math" w:cs="Cambria Math"/>
                <w:sz w:val="28"/>
                <w:szCs w:val="28"/>
                <w:vertAlign w:val="subscript"/>
              </w:rPr>
              <m:t>1</m:t>
            </m:r>
          </m:num>
          <m:den>
            <m:r>
              <w:rPr>
                <w:rFonts w:ascii="Cambria Math" w:eastAsia="Cambria Math" w:hAnsi="Cambria Math" w:cs="Cambria Math"/>
                <w:sz w:val="28"/>
                <w:szCs w:val="28"/>
                <w:vertAlign w:val="subscript"/>
              </w:rPr>
              <m:t>n</m:t>
            </m:r>
          </m:den>
        </m:f>
        <m:r>
          <w:rPr>
            <w:rFonts w:ascii="Cambria Math" w:eastAsia="Cambria Math" w:hAnsi="Cambria Math" w:cs="Cambria Math"/>
            <w:sz w:val="28"/>
            <w:szCs w:val="28"/>
            <w:vertAlign w:val="subscript"/>
          </w:rPr>
          <m:t xml:space="preserve"> ∑</m:t>
        </m:r>
        <m:f>
          <m:fPr>
            <m:ctrlPr>
              <w:rPr>
                <w:rFonts w:ascii="Cambria Math" w:eastAsia="Cambria Math" w:hAnsi="Cambria Math" w:cs="Cambria Math"/>
                <w:sz w:val="28"/>
                <w:szCs w:val="28"/>
                <w:vertAlign w:val="subscript"/>
              </w:rPr>
            </m:ctrlPr>
          </m:fPr>
          <m:num>
            <m:r>
              <w:rPr>
                <w:rFonts w:ascii="Cambria Math" w:eastAsia="Cambria Math" w:hAnsi="Cambria Math" w:cs="Cambria Math"/>
                <w:sz w:val="28"/>
                <w:szCs w:val="28"/>
                <w:vertAlign w:val="subscript"/>
              </w:rPr>
              <m:t>geodesic distance between endpoints for a vessel branch</m:t>
            </m:r>
          </m:num>
          <m:den>
            <m:r>
              <w:rPr>
                <w:rFonts w:ascii="Cambria Math" w:eastAsia="Cambria Math" w:hAnsi="Cambria Math" w:cs="Cambria Math"/>
                <w:sz w:val="28"/>
                <w:szCs w:val="28"/>
                <w:vertAlign w:val="subscript"/>
              </w:rPr>
              <m:t>euclidean distance between endpoints for a vessel branch</m:t>
            </m:r>
          </m:den>
        </m:f>
      </m:oMath>
      <w:r>
        <w:rPr>
          <w:rFonts w:ascii="Times New Roman" w:eastAsia="Times New Roman" w:hAnsi="Times New Roman" w:cs="Times New Roman"/>
          <w:sz w:val="28"/>
          <w:szCs w:val="28"/>
          <w:vertAlign w:val="subscript"/>
        </w:rPr>
        <w:t xml:space="preserve">              </w:t>
      </w:r>
      <w:r w:rsidR="00293531">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vertAlign w:val="subscript"/>
        </w:rPr>
        <w:t xml:space="preserve">   </w:t>
      </w:r>
      <w:r w:rsidRPr="00AA0A43">
        <w:rPr>
          <w:rFonts w:ascii="Times New Roman" w:eastAsia="Times New Roman" w:hAnsi="Times New Roman" w:cs="Times New Roman"/>
        </w:rPr>
        <w:t>(3)</w:t>
      </w:r>
    </w:p>
    <w:p w14:paraId="7CC38E4B" w14:textId="21533EF3" w:rsidR="00AA0A43" w:rsidRPr="00AA0A43" w:rsidRDefault="00AA0A43" w:rsidP="005E1F8C">
      <w:pPr>
        <w:pBdr>
          <w:top w:val="nil"/>
          <w:left w:val="nil"/>
          <w:bottom w:val="nil"/>
          <w:right w:val="nil"/>
          <w:between w:val="nil"/>
        </w:pBd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here, n= total number of vessel branches</w:t>
      </w:r>
    </w:p>
    <w:p w14:paraId="00000098" w14:textId="48F5F670" w:rsidR="00EC2750" w:rsidRPr="00D06667"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VPI</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VPI</w:t>
      </w:r>
      <w:r w:rsidR="00BB3EAC"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{"citationID":"SHBUcIhZ","properties":{"formattedCitation":"\\super 52\\nosupersub{}","plainCitation":"52","noteIndex":0},"citationItems":[{"id":107,"uris":["http://zotero.org/users/local/R9sILXe7/items/42WHM4LN"],"itemData":{"id":107,"type":"article-journal","container-title":"Journal of Biomedical Optics","DOI":"10.1117/1.JBO.21.6.066008","ISSN":"1083-3668","issue":"6","journalAbbreviation":"J. Biomed. Opt","language":"en","page":"066008","source":"DOI.org (Crossref)","title":"Quantitative assessment of the retinal microvasculature using optical coherence tomography angiography","volume":"21","author":[{"family":"Chu","given":"Zhongdi"},{"family":"Lin","given":"Jason"},{"family":"Gao","given":"Chen"},{"family":"Xin","given":"Chen"},{"family":"Zhang","given":"Qinqin"},{"family":"Chen","given":"Chieh-Li"},{"family":"Roisman","given":"Luis"},{"family":"Gregori","given":"Giovanni"},{"family":"Rosenfeld","given":"Philip J."},{"family":"Wang","given":"Ruikang K."}],"issued":{"date-parts":[["2016",6,10]]}}}],"schema":"https://github.com/citation-style-language/schema/raw/master/csl-citation.json"} </w:instrText>
      </w:r>
      <w:r w:rsidR="00BB3EAC"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52</w:t>
      </w:r>
      <w:r w:rsidR="00BB3EAC"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is measured as the ratio of the contour length of the vessel boundaries or vessel perimeter to</w:t>
      </w:r>
      <w:r w:rsidR="00BF7318" w:rsidRPr="00D06667">
        <w:rPr>
          <w:rFonts w:ascii="Times New Roman" w:eastAsia="Times New Roman" w:hAnsi="Times New Roman" w:cs="Times New Roman"/>
        </w:rPr>
        <w:t xml:space="preserve"> </w:t>
      </w:r>
      <w:r w:rsidRPr="00D06667">
        <w:rPr>
          <w:rFonts w:ascii="Times New Roman" w:eastAsia="Times New Roman" w:hAnsi="Times New Roman" w:cs="Times New Roman"/>
        </w:rPr>
        <w:t>the total vessel area and has been used for detection of DR and sickle cell retinopathy (SCR) from</w:t>
      </w:r>
    </w:p>
    <w:p w14:paraId="00000099" w14:textId="77777777" w:rsidR="00EC2750"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OCTA images:</w:t>
      </w:r>
    </w:p>
    <w:p w14:paraId="127730FA" w14:textId="69535BFF" w:rsidR="00E300E9" w:rsidRPr="00293531" w:rsidRDefault="00293531" w:rsidP="00293531">
      <w:pPr>
        <w:pBdr>
          <w:top w:val="nil"/>
          <w:left w:val="nil"/>
          <w:bottom w:val="nil"/>
          <w:right w:val="nil"/>
          <w:between w:val="nil"/>
        </w:pBd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vertAlign w:val="subscript"/>
        </w:rPr>
        <w:t xml:space="preserve">                         </w:t>
      </w:r>
      <m:oMath>
        <m:r>
          <w:rPr>
            <w:rFonts w:ascii="Cambria Math" w:eastAsia="Times New Roman" w:hAnsi="Cambria Math" w:cs="Times New Roman"/>
            <w:sz w:val="28"/>
            <w:szCs w:val="28"/>
            <w:vertAlign w:val="subscript"/>
          </w:rPr>
          <m:t xml:space="preserve">        </m:t>
        </m:r>
        <m:r>
          <w:rPr>
            <w:rFonts w:ascii="Cambria Math" w:eastAsia="Cambria Math" w:hAnsi="Cambria Math" w:cs="Cambria Math"/>
            <w:sz w:val="28"/>
            <w:szCs w:val="28"/>
            <w:vertAlign w:val="subscript"/>
          </w:rPr>
          <m:t xml:space="preserve">VPI= </m:t>
        </m:r>
        <m:f>
          <m:fPr>
            <m:ctrlPr>
              <w:rPr>
                <w:rFonts w:ascii="Cambria Math" w:eastAsia="Cambria Math" w:hAnsi="Cambria Math" w:cs="Cambria Math"/>
                <w:sz w:val="28"/>
                <w:szCs w:val="28"/>
                <w:vertAlign w:val="subscript"/>
              </w:rPr>
            </m:ctrlPr>
          </m:fPr>
          <m:num>
            <m:r>
              <w:rPr>
                <w:rFonts w:ascii="Cambria Math" w:eastAsia="Cambria Math" w:hAnsi="Cambria Math" w:cs="Cambria Math"/>
                <w:sz w:val="28"/>
                <w:szCs w:val="28"/>
                <w:vertAlign w:val="subscript"/>
              </w:rPr>
              <m:t>overall contour length of blood vessel boundaries</m:t>
            </m:r>
          </m:num>
          <m:den>
            <m:r>
              <w:rPr>
                <w:rFonts w:ascii="Cambria Math" w:eastAsia="Cambria Math" w:hAnsi="Cambria Math" w:cs="Cambria Math"/>
                <w:sz w:val="28"/>
                <w:szCs w:val="28"/>
                <w:vertAlign w:val="subscript"/>
              </w:rPr>
              <m:t>total blood vessel area</m:t>
            </m:r>
          </m:den>
        </m:f>
      </m:oMath>
      <w:r>
        <w:rPr>
          <w:rFonts w:ascii="Times New Roman" w:eastAsia="Times New Roman" w:hAnsi="Times New Roman" w:cs="Times New Roman"/>
          <w:sz w:val="28"/>
          <w:szCs w:val="28"/>
        </w:rPr>
        <w:t xml:space="preserve">                  </w:t>
      </w:r>
      <w:r w:rsidRPr="00293531">
        <w:rPr>
          <w:rFonts w:ascii="Times New Roman" w:eastAsia="Times New Roman" w:hAnsi="Times New Roman" w:cs="Times New Roman"/>
        </w:rPr>
        <w:t>(4)</w:t>
      </w:r>
    </w:p>
    <w:p w14:paraId="0000009C" w14:textId="4F82E4C3" w:rsidR="00EC2750" w:rsidRPr="00D06667" w:rsidRDefault="00742D31"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Statistical Analysis: We performed statistical analysis based on the selected features to quantify the TR-OCTA and measure the quality of the translation. This analysis will help us improve the accuracy and efficiency of the TR-OCTA translated from GT-OCT and GT-OCTA</w:t>
      </w:r>
      <w:r w:rsidR="00865381" w:rsidRPr="00D06667">
        <w:rPr>
          <w:rFonts w:ascii="Times New Roman" w:eastAsia="Times New Roman" w:hAnsi="Times New Roman" w:cs="Times New Roman"/>
        </w:rPr>
        <w:t>.</w:t>
      </w:r>
    </w:p>
    <w:p w14:paraId="0000009D" w14:textId="77777777" w:rsidR="00EC2750" w:rsidRPr="00D06667" w:rsidRDefault="00742D31" w:rsidP="005E1F8C">
      <w:pPr>
        <w:spacing w:line="480" w:lineRule="auto"/>
        <w:rPr>
          <w:rFonts w:ascii="Times New Roman" w:eastAsia="Times New Roman" w:hAnsi="Times New Roman" w:cs="Times New Roman"/>
          <w:b/>
          <w:sz w:val="28"/>
          <w:szCs w:val="28"/>
        </w:rPr>
      </w:pPr>
      <w:r w:rsidRPr="00D06667">
        <w:rPr>
          <w:rFonts w:ascii="Times New Roman" w:eastAsia="Times New Roman" w:hAnsi="Times New Roman" w:cs="Times New Roman"/>
          <w:b/>
          <w:sz w:val="28"/>
          <w:szCs w:val="28"/>
        </w:rPr>
        <w:t>Results</w:t>
      </w:r>
    </w:p>
    <w:p w14:paraId="4325ADA2" w14:textId="77777777" w:rsidR="00871A78" w:rsidRPr="00D06667" w:rsidRDefault="00871A78" w:rsidP="00871A78">
      <w:pPr>
        <w:spacing w:line="480" w:lineRule="auto"/>
        <w:rPr>
          <w:rFonts w:ascii="Times New Roman" w:eastAsia="Times New Roman" w:hAnsi="Times New Roman" w:cs="Times New Roman"/>
          <w:b/>
        </w:rPr>
      </w:pPr>
      <w:r w:rsidRPr="00D06667">
        <w:rPr>
          <w:rFonts w:ascii="Times New Roman" w:eastAsia="Times New Roman" w:hAnsi="Times New Roman" w:cs="Times New Roman"/>
          <w:b/>
        </w:rPr>
        <w:t>Dataset</w:t>
      </w:r>
    </w:p>
    <w:p w14:paraId="52BB73F3" w14:textId="4C632E5C" w:rsidR="00117C4A" w:rsidRDefault="00871A78" w:rsidP="00117C4A">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We used 2 datasets for our study, </w:t>
      </w:r>
      <w:r w:rsidRPr="00D06667">
        <w:rPr>
          <w:rFonts w:ascii="Times New Roman" w:eastAsia="Times New Roman" w:hAnsi="Times New Roman" w:cs="Times New Roman"/>
        </w:rPr>
        <w:t>a public dataset of 500 patients containing paired 3D OCT and OCTA volumes, OCTA-500</w:t>
      </w:r>
      <w:r w:rsidRPr="00D06667">
        <w:rPr>
          <w:rFonts w:ascii="Times New Roman" w:eastAsia="Times New Roman" w:hAnsi="Times New Roman" w:cs="Times New Roman"/>
        </w:rPr>
        <w:fldChar w:fldCharType="begin"/>
      </w:r>
      <w:r w:rsidR="003857ED">
        <w:rPr>
          <w:rFonts w:ascii="Times New Roman" w:eastAsia="Times New Roman" w:hAnsi="Times New Roman" w:cs="Times New Roman"/>
        </w:rPr>
        <w:instrText xml:space="preserve"> ADDIN ZOTERO_ITEM CSL_CITATION {"citationID":"Z8zJrRC6","properties":{"formattedCitation":"\\super 53\\nosupersub{}","plainCitation":"53","noteIndex":0},"citationItems":[{"id":86,"uris":["http://zotero.org/users/local/R9sILXe7/items/9ZA9TL9C"],"itemData":{"id":86,"type":"article","abstract":"Optical coherence tomography angiography (OCTA) is a novel imaging modality that has been widely utilized in ophthalmology and neuroscience studies to observe retinal vessels and microvascular systems. However, publicly available OCTA datasets remain scarce. In this paper, we introduce the largest and most comprehensive OCTA dataset dubbed OCTA-500, which contains OCTA imaging under two fields of view (FOVs) from 500 subjects. The dataset provides rich images and annotations including two modalities (OCT/OCTA volumes), six types of projections, four types of text labels (age / gender / eye / disease) and seven types of segmentation labels (large vessel/capillary/artery/vein/2D FAZ/3D FAZ/retinal layers). Then, we propose a multi-object segmentation task called CAVF, which integrates capillary segmentation, artery segmentation, vein segmentation, and FAZ segmentation under a unified framework. In addition, we optimize the 3D-to-2D image projection network (IPN) to IPN-V2 to serve as one of the segmentation baselines. Experimental results demonstrate that IPN-V2 achieves an ~10% mIoU improvement over IPN on CAVF task. Finally, we further study the impact of several dataset characteristics: the training set size, the model input (OCT/OCTA, 3D volume/2D projection), the baseline networks, and the diseases. The dataset and code are publicly available at: https://ieee-dataport.org/open-access/octa-500.","note":"arXiv:2012.07261 [cs, eess]","number":"arXiv:2012.07261","publisher":"arXiv","source":"arXiv.org","title":"OCTA-500: A Retinal Dataset for Optical Coherence Tomography Angiography Study","title-short":"OCTA-500","URL":"http://arxiv.org/abs/2012.07261","author":[{"family":"Li","given":"Mingchao"},{"family":"Huang","given":"Kun"},{"family":"Xu","given":"Qiuzhuo"},{"family":"Yang","given":"Jiadong"},{"family":"Zhang","given":"Yuhan"},{"family":"Ji","given":"Zexuan"},{"family":"Xie","given":"Keren"},{"family":"Yuan","given":"Songtao"},{"family":"Liu","given":"Qinghuai"},{"family":"Chen","given":"Qiang"}],"accessed":{"date-parts":[["2024",2,20]]},"issued":{"date-parts":[["2022",12,25]]}}}],"schema":"https://github.com/citation-style-language/schema/raw/master/csl-citation.json"} </w:instrText>
      </w:r>
      <w:r w:rsidRPr="00D06667">
        <w:rPr>
          <w:rFonts w:ascii="Times New Roman" w:eastAsia="Times New Roman" w:hAnsi="Times New Roman" w:cs="Times New Roman"/>
        </w:rPr>
        <w:fldChar w:fldCharType="separate"/>
      </w:r>
      <w:r w:rsidR="003857ED" w:rsidRPr="003857ED">
        <w:rPr>
          <w:rFonts w:ascii="Times New Roman" w:hAnsi="Times New Roman" w:cs="Times New Roman"/>
          <w:vertAlign w:val="superscript"/>
        </w:rPr>
        <w:t>53</w:t>
      </w:r>
      <w:r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r>
        <w:rPr>
          <w:rFonts w:ascii="Times New Roman" w:eastAsia="Times New Roman" w:hAnsi="Times New Roman" w:cs="Times New Roman"/>
        </w:rPr>
        <w:t xml:space="preserve">and a dataset of DR patients collected from UIC with 445 scans containing OCT volumes and OCTA projections. </w:t>
      </w:r>
    </w:p>
    <w:p w14:paraId="1705293A" w14:textId="0E57190A" w:rsidR="00871A78" w:rsidRDefault="00871A78" w:rsidP="00117C4A">
      <w:pPr>
        <w:spacing w:line="480" w:lineRule="auto"/>
        <w:jc w:val="both"/>
        <w:rPr>
          <w:rFonts w:ascii="Times New Roman" w:eastAsia="Times New Roman" w:hAnsi="Times New Roman" w:cs="Times New Roman"/>
        </w:rPr>
      </w:pPr>
      <w:r>
        <w:rPr>
          <w:rFonts w:ascii="Times New Roman" w:eastAsia="Times New Roman" w:hAnsi="Times New Roman" w:cs="Times New Roman"/>
        </w:rPr>
        <w:t>OCT500</w:t>
      </w:r>
      <w:r w:rsidRPr="00D06667">
        <w:rPr>
          <w:rFonts w:ascii="Times New Roman" w:eastAsia="Times New Roman" w:hAnsi="Times New Roman" w:cs="Times New Roman"/>
        </w:rPr>
        <w:t xml:space="preserve"> dataset is divided into 2 subsets according to their </w:t>
      </w:r>
      <w:proofErr w:type="spellStart"/>
      <w:r w:rsidR="00A931CC">
        <w:rPr>
          <w:rFonts w:ascii="Times New Roman" w:eastAsia="Times New Roman" w:hAnsi="Times New Roman" w:cs="Times New Roman"/>
        </w:rPr>
        <w:t>FoV</w:t>
      </w:r>
      <w:proofErr w:type="spellEnd"/>
      <w:r w:rsidR="00A931CC">
        <w:rPr>
          <w:rFonts w:ascii="Times New Roman" w:eastAsia="Times New Roman" w:hAnsi="Times New Roman" w:cs="Times New Roman"/>
        </w:rPr>
        <w:t xml:space="preserve"> (Field of view)</w:t>
      </w:r>
      <w:r w:rsidRPr="00D06667">
        <w:rPr>
          <w:rFonts w:ascii="Times New Roman" w:eastAsia="Times New Roman" w:hAnsi="Times New Roman" w:cs="Times New Roman"/>
        </w:rPr>
        <w:t>, 3mm and 6mm. The translation algorithm is applied separately to the two subsets for comparison. The dataset</w:t>
      </w:r>
      <w:r>
        <w:rPr>
          <w:rFonts w:ascii="Times New Roman" w:eastAsia="Times New Roman" w:hAnsi="Times New Roman" w:cs="Times New Roman"/>
        </w:rPr>
        <w:t>s</w:t>
      </w:r>
      <w:r w:rsidRPr="00D06667">
        <w:rPr>
          <w:rFonts w:ascii="Times New Roman" w:eastAsia="Times New Roman" w:hAnsi="Times New Roman" w:cs="Times New Roman"/>
        </w:rPr>
        <w:t xml:space="preserve"> are further divided into different diseased patients and normal patients for quantitative feature comparison. Th</w:t>
      </w:r>
      <w:r>
        <w:rPr>
          <w:rFonts w:ascii="Times New Roman" w:eastAsia="Times New Roman" w:hAnsi="Times New Roman" w:cs="Times New Roman"/>
        </w:rPr>
        <w:t>e 3mm</w:t>
      </w:r>
      <w:r w:rsidRPr="00D06667">
        <w:rPr>
          <w:rFonts w:ascii="Times New Roman" w:eastAsia="Times New Roman" w:hAnsi="Times New Roman" w:cs="Times New Roman"/>
        </w:rPr>
        <w:t xml:space="preserve"> dataset contains 6 AMD patients, 5 </w:t>
      </w:r>
      <w:r w:rsidRPr="00D06667">
        <w:rPr>
          <w:rStyle w:val="jpfdse"/>
          <w:rFonts w:ascii="Times New Roman" w:hAnsi="Times New Roman" w:cs="Times New Roman"/>
          <w:lang w:val="en"/>
        </w:rPr>
        <w:t>Choroidal</w:t>
      </w:r>
      <w:r w:rsidRPr="00D06667">
        <w:rPr>
          <w:rStyle w:val="hgkelc"/>
          <w:rFonts w:ascii="Times New Roman" w:hAnsi="Times New Roman" w:cs="Times New Roman"/>
          <w:lang w:val="en"/>
        </w:rPr>
        <w:t xml:space="preserve"> </w:t>
      </w:r>
      <w:r w:rsidRPr="00D06667">
        <w:rPr>
          <w:rStyle w:val="jpfdse"/>
          <w:rFonts w:ascii="Times New Roman" w:hAnsi="Times New Roman" w:cs="Times New Roman"/>
          <w:lang w:val="en"/>
        </w:rPr>
        <w:t>neovascularization</w:t>
      </w:r>
      <w:r w:rsidRPr="00D06667">
        <w:rPr>
          <w:rFonts w:ascii="Times New Roman" w:eastAsia="Times New Roman" w:hAnsi="Times New Roman" w:cs="Times New Roman"/>
        </w:rPr>
        <w:t xml:space="preserve"> (CNV) patients, 29 DR and 160 Normal patients who are compared statistically after evaluating the feature values.  The </w:t>
      </w:r>
      <w:r w:rsidR="00CC3BDA">
        <w:rPr>
          <w:rFonts w:ascii="Times New Roman" w:eastAsia="Times New Roman" w:hAnsi="Times New Roman" w:cs="Times New Roman"/>
        </w:rPr>
        <w:t xml:space="preserve">3mm </w:t>
      </w:r>
      <w:r w:rsidRPr="00D06667">
        <w:rPr>
          <w:rFonts w:ascii="Times New Roman" w:eastAsia="Times New Roman" w:hAnsi="Times New Roman" w:cs="Times New Roman"/>
        </w:rPr>
        <w:t xml:space="preserve">set </w:t>
      </w:r>
      <w:r w:rsidRPr="00D06667">
        <w:rPr>
          <w:rFonts w:ascii="Times New Roman" w:eastAsia="Times New Roman" w:hAnsi="Times New Roman" w:cs="Times New Roman"/>
        </w:rPr>
        <w:lastRenderedPageBreak/>
        <w:t>contains paired OCT and OCTA volumes from 200 patients with a field of view (</w:t>
      </w:r>
      <w:sdt>
        <w:sdtPr>
          <w:rPr>
            <w:rFonts w:ascii="Times New Roman" w:hAnsi="Times New Roman" w:cs="Times New Roman"/>
          </w:rPr>
          <w:tag w:val="goog_rdk_96"/>
          <w:id w:val="1353456198"/>
        </w:sdtPr>
        <w:sdtContent>
          <w:r w:rsidRPr="00D06667">
            <w:rPr>
              <w:rFonts w:ascii="Times New Roman" w:eastAsia="Times New Roman" w:hAnsi="Times New Roman" w:cs="Times New Roman"/>
            </w:rPr>
            <w:t>FOV</w:t>
          </w:r>
        </w:sdtContent>
      </w:sdt>
      <w:r w:rsidRPr="00D06667">
        <w:rPr>
          <w:rFonts w:ascii="Times New Roman" w:eastAsia="Times New Roman" w:hAnsi="Times New Roman" w:cs="Times New Roman"/>
        </w:rPr>
        <w:t xml:space="preserve">) 3mm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2mm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3mm. Each volume has 304 slices with a size of 640px x 304px. The generated projection map is of 256px x 256px size. The whole dataset is divided into a 70-</w:t>
      </w:r>
      <w:r w:rsidR="00CC3BDA">
        <w:rPr>
          <w:rFonts w:ascii="Times New Roman" w:eastAsia="Times New Roman" w:hAnsi="Times New Roman" w:cs="Times New Roman"/>
        </w:rPr>
        <w:t>25-5</w:t>
      </w:r>
      <w:r w:rsidRPr="00D06667">
        <w:rPr>
          <w:rFonts w:ascii="Times New Roman" w:eastAsia="Times New Roman" w:hAnsi="Times New Roman" w:cs="Times New Roman"/>
        </w:rPr>
        <w:t xml:space="preserve">% split: 140, 10 and 50 volumes for training, validation and test sets respectively. Similarly, </w:t>
      </w:r>
      <w:r w:rsidR="0082797B" w:rsidRPr="00D06667">
        <w:rPr>
          <w:rFonts w:ascii="Times New Roman" w:eastAsia="Times New Roman" w:hAnsi="Times New Roman" w:cs="Times New Roman"/>
        </w:rPr>
        <w:t>the</w:t>
      </w:r>
      <w:r w:rsidR="0082797B">
        <w:rPr>
          <w:rFonts w:ascii="Times New Roman" w:eastAsia="Times New Roman" w:hAnsi="Times New Roman" w:cs="Times New Roman"/>
        </w:rPr>
        <w:t xml:space="preserve"> 6mm</w:t>
      </w:r>
      <w:r w:rsidRPr="00D06667">
        <w:rPr>
          <w:rFonts w:ascii="Times New Roman" w:eastAsia="Times New Roman" w:hAnsi="Times New Roman" w:cs="Times New Roman"/>
        </w:rPr>
        <w:t xml:space="preserve"> set contains paired OCT and OCTA volumes from 300 patients with </w:t>
      </w:r>
      <w:sdt>
        <w:sdtPr>
          <w:tag w:val="goog_rdk_103"/>
          <w:id w:val="1033466687"/>
        </w:sdtPr>
        <w:sdtContent>
          <w:r w:rsidRPr="00D06667">
            <w:rPr>
              <w:rFonts w:ascii="Times New Roman" w:eastAsia="Times New Roman" w:hAnsi="Times New Roman" w:cs="Times New Roman"/>
            </w:rPr>
            <w:t>FOV</w:t>
          </w:r>
        </w:sdtContent>
      </w:sdt>
      <w:r w:rsidRPr="00D06667">
        <w:rPr>
          <w:rFonts w:ascii="Times New Roman" w:eastAsia="Times New Roman" w:hAnsi="Times New Roman" w:cs="Times New Roman"/>
        </w:rPr>
        <w:t xml:space="preserve"> of 6mm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2mm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6mm. Each volume is of size 640px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400px, containing 400 slices and generated projection maps are of size 256px x 256px. </w:t>
      </w:r>
      <w:proofErr w:type="gramStart"/>
      <w:r w:rsidRPr="00D06667">
        <w:rPr>
          <w:rFonts w:ascii="Times New Roman" w:eastAsia="Times New Roman" w:hAnsi="Times New Roman" w:cs="Times New Roman"/>
        </w:rPr>
        <w:t>Similar to</w:t>
      </w:r>
      <w:proofErr w:type="gramEnd"/>
      <w:r w:rsidRPr="00D06667">
        <w:rPr>
          <w:rFonts w:ascii="Times New Roman" w:eastAsia="Times New Roman" w:hAnsi="Times New Roman" w:cs="Times New Roman"/>
        </w:rPr>
        <w:t xml:space="preserve"> 3mm set: 180, 20 and 100 volumes are split as training, validation and test sets. The 6mm dataset contains 43 AMD, 11 CNV, 14 </w:t>
      </w:r>
      <w:r w:rsidRPr="00D06667">
        <w:rPr>
          <w:rStyle w:val="hgkelc"/>
          <w:rFonts w:ascii="Times New Roman" w:hAnsi="Times New Roman" w:cs="Times New Roman"/>
          <w:lang w:val="en"/>
        </w:rPr>
        <w:t>Central serous chorioretinopathy</w:t>
      </w:r>
      <w:r w:rsidRPr="00D06667">
        <w:rPr>
          <w:rFonts w:ascii="Times New Roman" w:eastAsia="Times New Roman" w:hAnsi="Times New Roman" w:cs="Times New Roman"/>
        </w:rPr>
        <w:t xml:space="preserve"> (CSC), 35 DR, 10 </w:t>
      </w:r>
      <w:r w:rsidRPr="00D06667">
        <w:rPr>
          <w:rStyle w:val="Emphasis"/>
          <w:rFonts w:ascii="Times New Roman" w:hAnsi="Times New Roman" w:cs="Times New Roman"/>
          <w:i w:val="0"/>
          <w:iCs w:val="0"/>
        </w:rPr>
        <w:t>Retinal vein occlusion</w:t>
      </w:r>
      <w:r w:rsidRPr="00D06667">
        <w:rPr>
          <w:rFonts w:ascii="Times New Roman" w:eastAsia="Times New Roman" w:hAnsi="Times New Roman" w:cs="Times New Roman"/>
        </w:rPr>
        <w:t xml:space="preserve"> (RVO), 91 Normal and 96 other retinal pathology-affected patients for which a similar statistical evaluation is carried out and feature values are calculated.</w:t>
      </w:r>
    </w:p>
    <w:p w14:paraId="7D082885" w14:textId="46E73878" w:rsidR="00004B28" w:rsidRPr="00004B28" w:rsidRDefault="00004B28" w:rsidP="00004B28">
      <w:pPr>
        <w:spacing w:line="480" w:lineRule="auto"/>
        <w:jc w:val="both"/>
        <w:rPr>
          <w:rFonts w:ascii="Times New Roman" w:hAnsi="Times New Roman" w:cs="Times New Roman"/>
        </w:rPr>
      </w:pPr>
      <w:r w:rsidRPr="00004B28">
        <w:rPr>
          <w:rFonts w:ascii="Times New Roman" w:hAnsi="Times New Roman" w:cs="Times New Roman"/>
          <w:u w:val="single"/>
        </w:rPr>
        <w:t>UIC data and image acquisition:</w:t>
      </w:r>
      <w:r w:rsidRPr="00004B28">
        <w:rPr>
          <w:rFonts w:ascii="Times New Roman" w:hAnsi="Times New Roman" w:cs="Times New Roman"/>
        </w:rPr>
        <w:t xml:space="preserve"> The UIC study was approved by the institutional review board of the University of Illinois at Chicago and </w:t>
      </w:r>
      <w:proofErr w:type="gramStart"/>
      <w:r w:rsidRPr="00004B28">
        <w:rPr>
          <w:rFonts w:ascii="Times New Roman" w:hAnsi="Times New Roman" w:cs="Times New Roman"/>
        </w:rPr>
        <w:t>was in compliance with</w:t>
      </w:r>
      <w:proofErr w:type="gramEnd"/>
      <w:r w:rsidRPr="00004B28">
        <w:rPr>
          <w:rFonts w:ascii="Times New Roman" w:hAnsi="Times New Roman" w:cs="Times New Roman"/>
        </w:rPr>
        <w:t xml:space="preserve"> the ethical standards stated in the Declaration of Helsinki. The patients with DR were recruited from UIC Retinal Clinic. We performed a retrospective study of consecutive diabetic patients (Type II) who underwent OCTA and OCT imaging. The patients are thus representative of a university population of diabetic patients who require imaging for management of diabetic macular </w:t>
      </w:r>
      <w:proofErr w:type="spellStart"/>
      <w:r w:rsidRPr="00004B28">
        <w:rPr>
          <w:rFonts w:ascii="Times New Roman" w:hAnsi="Times New Roman" w:cs="Times New Roman"/>
        </w:rPr>
        <w:t>edema</w:t>
      </w:r>
      <w:proofErr w:type="spellEnd"/>
      <w:r w:rsidRPr="00004B28">
        <w:rPr>
          <w:rFonts w:ascii="Times New Roman" w:hAnsi="Times New Roman" w:cs="Times New Roman"/>
        </w:rPr>
        <w:t xml:space="preserve"> and DR.</w:t>
      </w:r>
      <w:r w:rsidRPr="00004B28">
        <w:rPr>
          <w:rFonts w:ascii="Times New Roman" w:eastAsia="Times New Roman" w:hAnsi="Times New Roman" w:cs="Times New Roman"/>
        </w:rPr>
        <w:t xml:space="preserve"> </w:t>
      </w:r>
      <w:r w:rsidRPr="00004B28">
        <w:rPr>
          <w:rFonts w:ascii="Times New Roman" w:hAnsi="Times New Roman" w:cs="Times New Roman"/>
        </w:rPr>
        <w:t xml:space="preserve">OCT/OCTA images of both eyes of every patient were collected. We excluded subjects with macular </w:t>
      </w:r>
      <w:proofErr w:type="spellStart"/>
      <w:r w:rsidRPr="00004B28">
        <w:rPr>
          <w:rFonts w:ascii="Times New Roman" w:hAnsi="Times New Roman" w:cs="Times New Roman"/>
        </w:rPr>
        <w:t>edema</w:t>
      </w:r>
      <w:proofErr w:type="spellEnd"/>
      <w:r w:rsidRPr="00004B28">
        <w:rPr>
          <w:rFonts w:ascii="Times New Roman" w:hAnsi="Times New Roman" w:cs="Times New Roman"/>
        </w:rPr>
        <w:t xml:space="preserve">, previous vitreous surgery, and history of other eye diseases. All patients had undergone a complete anterior and dilated posterior segment examination (J.I.L.). The patients were classified by severity of DR (mild, moderate, and severe) according to the Early Treatment Diabetic Retinopathy Study staging system. </w:t>
      </w:r>
      <w:r w:rsidR="005D55B5" w:rsidRPr="00960246">
        <w:rPr>
          <w:rFonts w:ascii="Times New Roman" w:hAnsi="Times New Roman" w:cs="Times New Roman"/>
          <w:color w:val="FF0000"/>
        </w:rPr>
        <w:t xml:space="preserve">The grading was done by retina specialist </w:t>
      </w:r>
      <w:r w:rsidR="005D55B5">
        <w:rPr>
          <w:rFonts w:ascii="Times New Roman" w:hAnsi="Times New Roman" w:cs="Times New Roman"/>
          <w:color w:val="FF0000"/>
        </w:rPr>
        <w:t>who used a slit-lamp fundus lens for the diagnosis</w:t>
      </w:r>
      <w:r w:rsidRPr="00004B28">
        <w:rPr>
          <w:rFonts w:ascii="Times New Roman" w:hAnsi="Times New Roman" w:cs="Times New Roman"/>
        </w:rPr>
        <w:t>. OCT/OCTA data were acquired using an ANGIOVUE spectral domain OCTA system (Optovue, Fremont, CA), with a 70-kHz A-scan rate, an axial</w:t>
      </w:r>
      <w:r w:rsidRPr="00426696">
        <w:rPr>
          <w:rFonts w:ascii="Times New Roman" w:hAnsi="Times New Roman" w:cs="Times New Roman"/>
          <w:color w:val="FF0000"/>
        </w:rPr>
        <w:t xml:space="preserve"> </w:t>
      </w:r>
      <w:r w:rsidR="0070009B" w:rsidRPr="00A83A19">
        <w:rPr>
          <w:rFonts w:ascii="Times New Roman" w:hAnsi="Times New Roman" w:cs="Times New Roman"/>
          <w:color w:val="FF0000"/>
        </w:rPr>
        <w:t>an axial resolution of 5 µm, and a lateral resolution of 15 µm</w:t>
      </w:r>
      <w:r w:rsidRPr="00004B28">
        <w:rPr>
          <w:rFonts w:ascii="Times New Roman" w:hAnsi="Times New Roman" w:cs="Times New Roman"/>
        </w:rPr>
        <w:t xml:space="preserve">. All the OCTA images were macular scans and had </w:t>
      </w:r>
      <w:r w:rsidRPr="003D7C5D">
        <w:rPr>
          <w:rFonts w:ascii="Times New Roman" w:hAnsi="Times New Roman" w:cs="Times New Roman"/>
          <w:color w:val="FF0000"/>
        </w:rPr>
        <w:t>field of view of 6 mm</w:t>
      </w:r>
      <w:r w:rsidR="00E21E35">
        <w:rPr>
          <w:rFonts w:ascii="Times New Roman" w:hAnsi="Times New Roman" w:cs="Times New Roman"/>
        </w:rPr>
        <w:t xml:space="preserve">. </w:t>
      </w:r>
      <w:r w:rsidRPr="00004B28">
        <w:rPr>
          <w:rFonts w:ascii="Times New Roman" w:hAnsi="Times New Roman" w:cs="Times New Roman"/>
        </w:rPr>
        <w:t>We exported the OCTA images from the software ReVue (Optovue) and used custom-developed software in Python OpenCV for further image analysis, feature extraction, and image classification.</w:t>
      </w:r>
    </w:p>
    <w:p w14:paraId="7F033737" w14:textId="51A5CBDB" w:rsidR="00004B28" w:rsidRDefault="00871A78" w:rsidP="00871A7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UIC dataset contains 445 OCT scans from 41 patients with different DR conditions: control, mild, moderate and severe. The scans were selected based on signal strength Q≥5 for this study.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OCT500, this dataset has both 3mm (187 scans) and 6mm (258 scans) </w:t>
      </w:r>
      <w:r w:rsidR="00426696" w:rsidRPr="00426696">
        <w:rPr>
          <w:rFonts w:ascii="Times New Roman" w:eastAsia="Times New Roman" w:hAnsi="Times New Roman" w:cs="Times New Roman"/>
          <w:color w:val="FF0000"/>
        </w:rPr>
        <w:t>scans</w:t>
      </w:r>
      <w:r>
        <w:rPr>
          <w:rFonts w:ascii="Times New Roman" w:eastAsia="Times New Roman" w:hAnsi="Times New Roman" w:cs="Times New Roman"/>
        </w:rPr>
        <w:t xml:space="preserve"> for different stages of DR: Control, Mild, Moderate and Severe. For 3mm FOV, we used 35 scans for Control group, 118 for Mild, 37 for Moderate and 97 for Severe. On the other hand, for 6mm, the set included 59 for Control, 143 Mild, 69 Moderate and 123 Severe scans for comparison. 3mm slices are of size </w:t>
      </w:r>
      <w:r w:rsidRPr="00D06667">
        <w:rPr>
          <w:rFonts w:ascii="Times New Roman" w:eastAsia="Times New Roman" w:hAnsi="Times New Roman" w:cs="Times New Roman"/>
        </w:rPr>
        <w:t>640px x 304px</w:t>
      </w:r>
      <w:r>
        <w:rPr>
          <w:rFonts w:ascii="Times New Roman" w:eastAsia="Times New Roman" w:hAnsi="Times New Roman" w:cs="Times New Roman"/>
        </w:rPr>
        <w:t xml:space="preserve"> and 6mm slices are mostly of </w:t>
      </w:r>
      <w:r w:rsidRPr="00D06667">
        <w:rPr>
          <w:rFonts w:ascii="Times New Roman" w:eastAsia="Times New Roman" w:hAnsi="Times New Roman" w:cs="Times New Roman"/>
        </w:rPr>
        <w:t xml:space="preserve">640px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400px</w:t>
      </w:r>
      <w:r>
        <w:rPr>
          <w:rFonts w:ascii="Times New Roman" w:eastAsia="Times New Roman" w:hAnsi="Times New Roman" w:cs="Times New Roman"/>
        </w:rPr>
        <w:t xml:space="preserve"> with some mixed </w:t>
      </w:r>
      <w:r w:rsidRPr="00D06667">
        <w:rPr>
          <w:rFonts w:ascii="Times New Roman" w:eastAsia="Times New Roman" w:hAnsi="Times New Roman" w:cs="Times New Roman"/>
        </w:rPr>
        <w:t>640px x 304px</w:t>
      </w:r>
      <w:r>
        <w:rPr>
          <w:rFonts w:ascii="Times New Roman" w:eastAsia="Times New Roman" w:hAnsi="Times New Roman" w:cs="Times New Roman"/>
        </w:rPr>
        <w:t xml:space="preserve"> scans which are used to generate </w:t>
      </w:r>
      <w:r w:rsidRPr="00D06667">
        <w:rPr>
          <w:rFonts w:ascii="Times New Roman" w:eastAsia="Times New Roman" w:hAnsi="Times New Roman" w:cs="Times New Roman"/>
        </w:rPr>
        <w:t>256px x 256px</w:t>
      </w:r>
      <w:r>
        <w:rPr>
          <w:rFonts w:ascii="Times New Roman" w:eastAsia="Times New Roman" w:hAnsi="Times New Roman" w:cs="Times New Roman"/>
        </w:rPr>
        <w:t xml:space="preserve"> OCTA slices. Some patients were listed in multiple categories therefore, scans of those patients were included in multiple categories before feature evaluation. </w:t>
      </w:r>
    </w:p>
    <w:p w14:paraId="1BEDDA82" w14:textId="005EBE82" w:rsidR="00004B28" w:rsidRPr="00D06667" w:rsidRDefault="00004B28" w:rsidP="00004B28">
      <w:pPr>
        <w:spacing w:line="480" w:lineRule="auto"/>
        <w:rPr>
          <w:rFonts w:ascii="Times New Roman" w:eastAsia="Times New Roman" w:hAnsi="Times New Roman" w:cs="Times New Roman"/>
          <w:b/>
        </w:rPr>
      </w:pPr>
      <w:r>
        <w:rPr>
          <w:rFonts w:ascii="Times New Roman" w:eastAsia="Times New Roman" w:hAnsi="Times New Roman" w:cs="Times New Roman"/>
          <w:b/>
        </w:rPr>
        <w:t>Comparative analysis of similarity and OCTA features</w:t>
      </w:r>
    </w:p>
    <w:p w14:paraId="65D635D9" w14:textId="561F4930" w:rsidR="00C63F9F" w:rsidRPr="00D06667" w:rsidRDefault="00871A78" w:rsidP="00C63F9F">
      <w:pPr>
        <w:spacing w:line="480" w:lineRule="auto"/>
        <w:jc w:val="both"/>
        <w:rPr>
          <w:rFonts w:ascii="Times New Roman" w:eastAsia="Times New Roman" w:hAnsi="Times New Roman" w:cs="Times New Roman"/>
          <w:bCs/>
        </w:rPr>
      </w:pPr>
      <w:r>
        <w:rPr>
          <w:rFonts w:ascii="Times New Roman" w:eastAsia="Times New Roman" w:hAnsi="Times New Roman" w:cs="Times New Roman"/>
        </w:rPr>
        <w:t xml:space="preserve">The algorithm </w:t>
      </w:r>
      <w:r w:rsidR="00C63F9F">
        <w:rPr>
          <w:rFonts w:ascii="Times New Roman" w:eastAsia="Times New Roman" w:hAnsi="Times New Roman" w:cs="Times New Roman"/>
        </w:rPr>
        <w:t xml:space="preserve">for TR-OCTA generation </w:t>
      </w:r>
      <w:r>
        <w:rPr>
          <w:rFonts w:ascii="Times New Roman" w:eastAsia="Times New Roman" w:hAnsi="Times New Roman" w:cs="Times New Roman"/>
        </w:rPr>
        <w:t xml:space="preserve">was </w:t>
      </w:r>
      <w:r w:rsidR="00E25B9B">
        <w:rPr>
          <w:rFonts w:ascii="Times New Roman" w:eastAsia="Times New Roman" w:hAnsi="Times New Roman" w:cs="Times New Roman"/>
        </w:rPr>
        <w:t xml:space="preserve">exclusively </w:t>
      </w:r>
      <w:r>
        <w:rPr>
          <w:rFonts w:ascii="Times New Roman" w:eastAsia="Times New Roman" w:hAnsi="Times New Roman" w:cs="Times New Roman"/>
        </w:rPr>
        <w:t>trained only on OCT500 and tested on the UIC dataset for feature quantification and comparison.</w:t>
      </w:r>
      <w:r w:rsidR="00C63F9F">
        <w:rPr>
          <w:rFonts w:ascii="Times New Roman" w:eastAsia="Times New Roman" w:hAnsi="Times New Roman" w:cs="Times New Roman"/>
        </w:rPr>
        <w:t xml:space="preserve"> </w:t>
      </w:r>
      <w:r w:rsidR="00C63F9F" w:rsidRPr="00D06667">
        <w:rPr>
          <w:rFonts w:ascii="Times New Roman" w:eastAsia="Times New Roman" w:hAnsi="Times New Roman" w:cs="Times New Roman"/>
          <w:bCs/>
        </w:rPr>
        <w:t>Fig.</w:t>
      </w:r>
      <w:r w:rsidR="00975B53">
        <w:rPr>
          <w:rFonts w:ascii="Times New Roman" w:eastAsia="Times New Roman" w:hAnsi="Times New Roman" w:cs="Times New Roman"/>
          <w:bCs/>
        </w:rPr>
        <w:t xml:space="preserve"> 3(a-h)</w:t>
      </w:r>
      <w:r w:rsidR="00C63F9F" w:rsidRPr="00D06667">
        <w:rPr>
          <w:rFonts w:ascii="Times New Roman" w:eastAsia="Times New Roman" w:hAnsi="Times New Roman" w:cs="Times New Roman"/>
          <w:bCs/>
        </w:rPr>
        <w:t xml:space="preserve"> </w:t>
      </w:r>
      <w:r w:rsidR="00F20540">
        <w:rPr>
          <w:rFonts w:ascii="Times New Roman" w:eastAsia="Times New Roman" w:hAnsi="Times New Roman" w:cs="Times New Roman"/>
          <w:bCs/>
        </w:rPr>
        <w:t>depicts</w:t>
      </w:r>
      <w:r w:rsidR="00F20540" w:rsidRPr="00D06667">
        <w:rPr>
          <w:rFonts w:ascii="Times New Roman" w:eastAsia="Times New Roman" w:hAnsi="Times New Roman" w:cs="Times New Roman"/>
          <w:bCs/>
        </w:rPr>
        <w:t xml:space="preserve"> </w:t>
      </w:r>
      <w:r w:rsidR="00C63F9F" w:rsidRPr="00D06667">
        <w:rPr>
          <w:rFonts w:ascii="Times New Roman" w:eastAsia="Times New Roman" w:hAnsi="Times New Roman" w:cs="Times New Roman"/>
          <w:bCs/>
        </w:rPr>
        <w:t xml:space="preserve">GT-OCTA and </w:t>
      </w:r>
      <w:r w:rsidR="0077368D">
        <w:rPr>
          <w:rFonts w:ascii="Times New Roman" w:eastAsia="Times New Roman" w:hAnsi="Times New Roman" w:cs="Times New Roman"/>
          <w:bCs/>
        </w:rPr>
        <w:t xml:space="preserve">generated </w:t>
      </w:r>
      <w:r w:rsidR="00C63F9F" w:rsidRPr="00D06667">
        <w:rPr>
          <w:rFonts w:ascii="Times New Roman" w:eastAsia="Times New Roman" w:hAnsi="Times New Roman" w:cs="Times New Roman"/>
          <w:bCs/>
        </w:rPr>
        <w:t xml:space="preserve">TR-OCTA images </w:t>
      </w:r>
      <w:r w:rsidR="00F20540">
        <w:rPr>
          <w:rFonts w:ascii="Times New Roman" w:eastAsia="Times New Roman" w:hAnsi="Times New Roman" w:cs="Times New Roman"/>
          <w:bCs/>
        </w:rPr>
        <w:t xml:space="preserve">at </w:t>
      </w:r>
      <w:r w:rsidR="00C63F9F" w:rsidRPr="00D06667">
        <w:rPr>
          <w:rFonts w:ascii="Times New Roman" w:eastAsia="Times New Roman" w:hAnsi="Times New Roman" w:cs="Times New Roman"/>
          <w:bCs/>
        </w:rPr>
        <w:t xml:space="preserve">3mm and 6mm </w:t>
      </w:r>
      <w:r w:rsidR="00426696" w:rsidRPr="00426696">
        <w:rPr>
          <w:rFonts w:ascii="Times New Roman" w:eastAsia="Times New Roman" w:hAnsi="Times New Roman" w:cs="Times New Roman"/>
          <w:bCs/>
          <w:color w:val="FF0000"/>
        </w:rPr>
        <w:t>scan range</w:t>
      </w:r>
      <w:r w:rsidR="00C63F9F" w:rsidRPr="00426696">
        <w:rPr>
          <w:rFonts w:ascii="Times New Roman" w:eastAsia="Times New Roman" w:hAnsi="Times New Roman" w:cs="Times New Roman"/>
          <w:bCs/>
          <w:color w:val="FF0000"/>
        </w:rPr>
        <w:t xml:space="preserve"> </w:t>
      </w:r>
      <w:r w:rsidR="00C63F9F" w:rsidRPr="00D06667">
        <w:rPr>
          <w:rFonts w:ascii="Times New Roman" w:eastAsia="Times New Roman" w:hAnsi="Times New Roman" w:cs="Times New Roman"/>
          <w:bCs/>
        </w:rPr>
        <w:t>f</w:t>
      </w:r>
      <w:r w:rsidR="00C63F9F">
        <w:rPr>
          <w:rFonts w:ascii="Times New Roman" w:eastAsia="Times New Roman" w:hAnsi="Times New Roman" w:cs="Times New Roman"/>
          <w:bCs/>
        </w:rPr>
        <w:t>rom</w:t>
      </w:r>
      <w:r w:rsidR="00C63F9F" w:rsidRPr="00D06667">
        <w:rPr>
          <w:rFonts w:ascii="Times New Roman" w:eastAsia="Times New Roman" w:hAnsi="Times New Roman" w:cs="Times New Roman"/>
          <w:bCs/>
        </w:rPr>
        <w:t xml:space="preserve"> diseased as well as normal patients</w:t>
      </w:r>
      <w:r w:rsidR="00C63F9F">
        <w:rPr>
          <w:rFonts w:ascii="Times New Roman" w:eastAsia="Times New Roman" w:hAnsi="Times New Roman" w:cs="Times New Roman"/>
          <w:bCs/>
        </w:rPr>
        <w:t xml:space="preserve"> for OCT500</w:t>
      </w:r>
      <w:r w:rsidR="0077368D">
        <w:rPr>
          <w:rFonts w:ascii="Times New Roman" w:eastAsia="Times New Roman" w:hAnsi="Times New Roman" w:cs="Times New Roman"/>
          <w:bCs/>
        </w:rPr>
        <w:t xml:space="preserve"> </w:t>
      </w:r>
      <w:r w:rsidR="00F20540">
        <w:rPr>
          <w:rFonts w:ascii="Times New Roman" w:eastAsia="Times New Roman" w:hAnsi="Times New Roman" w:cs="Times New Roman"/>
          <w:bCs/>
        </w:rPr>
        <w:t xml:space="preserve">while </w:t>
      </w:r>
      <w:r w:rsidR="00C63F9F">
        <w:rPr>
          <w:rFonts w:ascii="Times New Roman" w:eastAsia="Times New Roman" w:hAnsi="Times New Roman" w:cs="Times New Roman"/>
          <w:bCs/>
        </w:rPr>
        <w:t>Fig.</w:t>
      </w:r>
      <w:r w:rsidR="00975B53">
        <w:rPr>
          <w:rFonts w:ascii="Times New Roman" w:eastAsia="Times New Roman" w:hAnsi="Times New Roman" w:cs="Times New Roman"/>
          <w:bCs/>
        </w:rPr>
        <w:t xml:space="preserve"> 3(i-p)</w:t>
      </w:r>
      <w:r w:rsidR="00C63F9F">
        <w:rPr>
          <w:rFonts w:ascii="Times New Roman" w:eastAsia="Times New Roman" w:hAnsi="Times New Roman" w:cs="Times New Roman"/>
          <w:bCs/>
        </w:rPr>
        <w:t xml:space="preserve"> </w:t>
      </w:r>
      <w:r w:rsidR="005405F6">
        <w:rPr>
          <w:rFonts w:ascii="Times New Roman" w:eastAsia="Times New Roman" w:hAnsi="Times New Roman" w:cs="Times New Roman"/>
          <w:bCs/>
        </w:rPr>
        <w:t>represent</w:t>
      </w:r>
      <w:r w:rsidR="00F20540">
        <w:rPr>
          <w:rFonts w:ascii="Times New Roman" w:eastAsia="Times New Roman" w:hAnsi="Times New Roman" w:cs="Times New Roman"/>
          <w:bCs/>
        </w:rPr>
        <w:t xml:space="preserve"> </w:t>
      </w:r>
      <w:r w:rsidR="00C63F9F">
        <w:rPr>
          <w:rFonts w:ascii="Times New Roman" w:eastAsia="Times New Roman" w:hAnsi="Times New Roman" w:cs="Times New Roman"/>
          <w:bCs/>
        </w:rPr>
        <w:t xml:space="preserve">the images for UIC dataset </w:t>
      </w:r>
      <w:r w:rsidR="00F20540">
        <w:rPr>
          <w:rFonts w:ascii="Times New Roman" w:eastAsia="Times New Roman" w:hAnsi="Times New Roman" w:cs="Times New Roman"/>
          <w:bCs/>
        </w:rPr>
        <w:t>across various patient categories</w:t>
      </w:r>
      <w:r w:rsidR="00C63F9F">
        <w:rPr>
          <w:rFonts w:ascii="Times New Roman" w:eastAsia="Times New Roman" w:hAnsi="Times New Roman" w:cs="Times New Roman"/>
          <w:bCs/>
        </w:rPr>
        <w:t>.</w:t>
      </w:r>
    </w:p>
    <w:p w14:paraId="000000A2" w14:textId="071D20C8" w:rsidR="00EC2750" w:rsidRPr="00F849E5" w:rsidRDefault="00ED47AE" w:rsidP="00EC24F2">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OCT500 3mm dataset has AMD (6), CNV (5), DR (29) and NORMAL (160) pat</w:t>
      </w:r>
      <w:r w:rsidR="009269B9">
        <w:rPr>
          <w:rFonts w:ascii="Times New Roman" w:eastAsia="Times New Roman" w:hAnsi="Times New Roman" w:cs="Times New Roman"/>
        </w:rPr>
        <w:t>i</w:t>
      </w:r>
      <w:r>
        <w:rPr>
          <w:rFonts w:ascii="Times New Roman" w:eastAsia="Times New Roman" w:hAnsi="Times New Roman" w:cs="Times New Roman"/>
        </w:rPr>
        <w:t xml:space="preserve">ents totalling 200 patients, while 6mm dataset includes AMD (43), CNV (11), CSC (14), DR (35), RVO (10), OTHER retinopathies (96) and NORMAL (91) patients totalling 300. </w:t>
      </w:r>
      <w:r w:rsidR="006B4C22" w:rsidRPr="00D06667">
        <w:rPr>
          <w:rFonts w:ascii="Times New Roman" w:eastAsia="Times New Roman" w:hAnsi="Times New Roman" w:cs="Times New Roman"/>
        </w:rPr>
        <w:t xml:space="preserve">Two-tail T-tests were carried out </w:t>
      </w:r>
      <w:r w:rsidR="006B4C22">
        <w:rPr>
          <w:rFonts w:ascii="Times New Roman" w:eastAsia="Times New Roman" w:hAnsi="Times New Roman" w:cs="Times New Roman"/>
        </w:rPr>
        <w:t>(p&lt;0.05)</w:t>
      </w:r>
      <w:r w:rsidR="006B4C22" w:rsidRPr="00D06667">
        <w:rPr>
          <w:rFonts w:ascii="Times New Roman" w:eastAsia="Times New Roman" w:hAnsi="Times New Roman" w:cs="Times New Roman"/>
        </w:rPr>
        <w:t xml:space="preserve"> </w:t>
      </w:r>
      <w:r w:rsidR="006B4C22">
        <w:rPr>
          <w:rFonts w:ascii="Times New Roman" w:eastAsia="Times New Roman" w:hAnsi="Times New Roman" w:cs="Times New Roman"/>
        </w:rPr>
        <w:t xml:space="preserve">between GT and TR-OCTAs for </w:t>
      </w:r>
      <w:r w:rsidR="006B4C22" w:rsidRPr="00D06667">
        <w:rPr>
          <w:rFonts w:ascii="Times New Roman" w:eastAsia="Times New Roman" w:hAnsi="Times New Roman" w:cs="Times New Roman"/>
        </w:rPr>
        <w:t>BVD, BVC, BVT and VPI (3mm complete dataset)</w:t>
      </w:r>
      <w:r w:rsidR="006B4C22">
        <w:rPr>
          <w:rFonts w:ascii="Times New Roman" w:eastAsia="Times New Roman" w:hAnsi="Times New Roman" w:cs="Times New Roman"/>
        </w:rPr>
        <w:t xml:space="preserve">. </w:t>
      </w:r>
      <w:r w:rsidR="006B4C22" w:rsidRPr="00896716">
        <w:rPr>
          <w:rFonts w:ascii="Times New Roman" w:eastAsia="Times New Roman" w:hAnsi="Times New Roman" w:cs="Times New Roman"/>
        </w:rPr>
        <w:t>The results indicate that BVD and BVC have p-values close to 0.5, suggesting that there is no significant difference between these features in the GT and TR-OCTA values (T</w:t>
      </w:r>
      <w:r w:rsidR="006B4C22">
        <w:rPr>
          <w:rFonts w:ascii="Times New Roman" w:eastAsia="Times New Roman" w:hAnsi="Times New Roman" w:cs="Times New Roman"/>
        </w:rPr>
        <w:t>ABLE</w:t>
      </w:r>
      <w:r w:rsidR="006B4C22" w:rsidRPr="00896716">
        <w:rPr>
          <w:rFonts w:ascii="Times New Roman" w:eastAsia="Times New Roman" w:hAnsi="Times New Roman" w:cs="Times New Roman"/>
        </w:rPr>
        <w:t xml:space="preserve"> 1)</w:t>
      </w:r>
      <w:r w:rsidR="006B4C22" w:rsidRPr="00A10D80">
        <w:rPr>
          <w:rFonts w:ascii="Times New Roman" w:eastAsia="Times New Roman" w:hAnsi="Times New Roman" w:cs="Times New Roman"/>
        </w:rPr>
        <w:t>.</w:t>
      </w:r>
      <w:r w:rsidR="006B4C22">
        <w:rPr>
          <w:rFonts w:ascii="Times New Roman" w:eastAsia="Times New Roman" w:hAnsi="Times New Roman" w:cs="Times New Roman"/>
        </w:rPr>
        <w:t xml:space="preserve"> This means that these features can be used for effective disease classification.</w:t>
      </w:r>
      <w:r w:rsidR="006B4C22" w:rsidRPr="00A10D80">
        <w:rPr>
          <w:rFonts w:ascii="Times New Roman" w:eastAsia="Times New Roman" w:hAnsi="Times New Roman" w:cs="Times New Roman"/>
        </w:rPr>
        <w:t xml:space="preserve"> </w:t>
      </w:r>
      <w:r>
        <w:rPr>
          <w:rFonts w:ascii="Times New Roman" w:eastAsia="Times New Roman" w:hAnsi="Times New Roman" w:cs="Times New Roman"/>
        </w:rPr>
        <w:t>Upon evaluating quality metrics for the dataset</w:t>
      </w:r>
      <w:r w:rsidR="00AF36EA">
        <w:rPr>
          <w:rFonts w:ascii="Times New Roman" w:eastAsia="Times New Roman" w:hAnsi="Times New Roman" w:cs="Times New Roman"/>
        </w:rPr>
        <w:t>s</w:t>
      </w:r>
      <w:r>
        <w:rPr>
          <w:rFonts w:ascii="Times New Roman" w:eastAsia="Times New Roman" w:hAnsi="Times New Roman" w:cs="Times New Roman"/>
        </w:rPr>
        <w:t xml:space="preserve"> (TABLE </w:t>
      </w:r>
      <w:r w:rsidR="001F46F6">
        <w:rPr>
          <w:rFonts w:ascii="Times New Roman" w:eastAsia="Times New Roman" w:hAnsi="Times New Roman" w:cs="Times New Roman"/>
        </w:rPr>
        <w:t>2</w:t>
      </w:r>
      <w:r>
        <w:rPr>
          <w:rFonts w:ascii="Times New Roman" w:eastAsia="Times New Roman" w:hAnsi="Times New Roman" w:cs="Times New Roman"/>
        </w:rPr>
        <w:t xml:space="preserve">, TABLE </w:t>
      </w:r>
      <w:r w:rsidR="001F46F6">
        <w:rPr>
          <w:rFonts w:ascii="Times New Roman" w:eastAsia="Times New Roman" w:hAnsi="Times New Roman" w:cs="Times New Roman"/>
        </w:rPr>
        <w:t>3</w:t>
      </w:r>
      <w:r>
        <w:rPr>
          <w:rFonts w:ascii="Times New Roman" w:eastAsia="Times New Roman" w:hAnsi="Times New Roman" w:cs="Times New Roman"/>
        </w:rPr>
        <w:t>),</w:t>
      </w:r>
      <w:r w:rsidR="002A794C" w:rsidRPr="00D06667">
        <w:rPr>
          <w:rFonts w:ascii="Times New Roman" w:eastAsia="Times New Roman" w:hAnsi="Times New Roman" w:cs="Times New Roman"/>
        </w:rPr>
        <w:t xml:space="preserve"> </w:t>
      </w:r>
      <w:r>
        <w:rPr>
          <w:rFonts w:ascii="Times New Roman" w:eastAsia="Times New Roman" w:hAnsi="Times New Roman" w:cs="Times New Roman"/>
        </w:rPr>
        <w:t xml:space="preserve">mean </w:t>
      </w:r>
      <w:r w:rsidR="002A794C" w:rsidRPr="00D06667">
        <w:rPr>
          <w:rFonts w:ascii="Times New Roman" w:eastAsia="Times New Roman" w:hAnsi="Times New Roman" w:cs="Times New Roman"/>
        </w:rPr>
        <w:t>SSIM</w:t>
      </w:r>
      <w:r w:rsidR="00BA2CA3">
        <w:rPr>
          <w:rFonts w:ascii="Times New Roman" w:eastAsia="Times New Roman" w:hAnsi="Times New Roman" w:cs="Times New Roman"/>
        </w:rPr>
        <w:t xml:space="preserve"> for 3mm</w:t>
      </w:r>
      <w:r w:rsidR="002A794C" w:rsidRPr="00D06667">
        <w:rPr>
          <w:rFonts w:ascii="Times New Roman" w:eastAsia="Times New Roman" w:hAnsi="Times New Roman" w:cs="Times New Roman"/>
        </w:rPr>
        <w:t xml:space="preserve"> was found to be </w:t>
      </w:r>
      <w:r>
        <w:rPr>
          <w:rFonts w:ascii="Times New Roman" w:eastAsia="Times New Roman" w:hAnsi="Times New Roman" w:cs="Times New Roman"/>
        </w:rPr>
        <w:t>slightly higher</w:t>
      </w:r>
      <w:r w:rsidR="002A794C" w:rsidRPr="00D06667">
        <w:rPr>
          <w:rFonts w:ascii="Times New Roman" w:eastAsia="Times New Roman" w:hAnsi="Times New Roman" w:cs="Times New Roman"/>
        </w:rPr>
        <w:t xml:space="preserve"> </w:t>
      </w:r>
      <w:r>
        <w:rPr>
          <w:rFonts w:ascii="Times New Roman" w:eastAsia="Times New Roman" w:hAnsi="Times New Roman" w:cs="Times New Roman"/>
        </w:rPr>
        <w:t>(</w:t>
      </w:r>
      <w:r w:rsidR="002A794C" w:rsidRPr="00D06667">
        <w:rPr>
          <w:rFonts w:ascii="Times New Roman" w:eastAsia="Times New Roman" w:hAnsi="Times New Roman" w:cs="Times New Roman"/>
        </w:rPr>
        <w:t>0.48</w:t>
      </w:r>
      <w:r>
        <w:rPr>
          <w:rFonts w:ascii="Times New Roman" w:eastAsia="Times New Roman" w:hAnsi="Times New Roman" w:cs="Times New Roman"/>
        </w:rPr>
        <w:t>)</w:t>
      </w:r>
      <w:r w:rsidR="002A794C" w:rsidRPr="00D06667">
        <w:rPr>
          <w:rFonts w:ascii="Times New Roman" w:eastAsia="Times New Roman" w:hAnsi="Times New Roman" w:cs="Times New Roman"/>
        </w:rPr>
        <w:t xml:space="preserve"> </w:t>
      </w:r>
      <w:r w:rsidR="00BA2CA3">
        <w:rPr>
          <w:rFonts w:ascii="Times New Roman" w:eastAsia="Times New Roman" w:hAnsi="Times New Roman" w:cs="Times New Roman"/>
        </w:rPr>
        <w:t>than</w:t>
      </w:r>
      <w:r w:rsidR="002A794C" w:rsidRPr="00D06667">
        <w:rPr>
          <w:rFonts w:ascii="Times New Roman" w:eastAsia="Times New Roman" w:hAnsi="Times New Roman" w:cs="Times New Roman"/>
        </w:rPr>
        <w:t xml:space="preserve"> 6mm dataset show</w:t>
      </w:r>
      <w:r w:rsidR="00BA2CA3">
        <w:rPr>
          <w:rFonts w:ascii="Times New Roman" w:eastAsia="Times New Roman" w:hAnsi="Times New Roman" w:cs="Times New Roman"/>
        </w:rPr>
        <w:t>ing</w:t>
      </w:r>
      <w:r w:rsidR="002A794C" w:rsidRPr="00D06667">
        <w:rPr>
          <w:rFonts w:ascii="Times New Roman" w:eastAsia="Times New Roman" w:hAnsi="Times New Roman" w:cs="Times New Roman"/>
        </w:rPr>
        <w:t xml:space="preserve"> SSIM ranging from 0.16-0.52 with a mean of 0.42. </w:t>
      </w:r>
      <w:r w:rsidR="00930AEB" w:rsidRPr="00930AEB">
        <w:rPr>
          <w:rFonts w:ascii="Times New Roman" w:hAnsi="Times New Roman" w:cs="Times New Roman"/>
        </w:rPr>
        <w:t>SSIM values were also calculated for different patient statuses in both datasets</w:t>
      </w:r>
      <w:r w:rsidR="002A794C" w:rsidRPr="00D06667">
        <w:rPr>
          <w:rFonts w:ascii="Times New Roman" w:eastAsia="Times New Roman" w:hAnsi="Times New Roman" w:cs="Times New Roman"/>
        </w:rPr>
        <w:t>. F</w:t>
      </w:r>
      <w:r w:rsidR="00930AEB">
        <w:rPr>
          <w:rFonts w:ascii="Times New Roman" w:eastAsia="Times New Roman" w:hAnsi="Times New Roman" w:cs="Times New Roman"/>
        </w:rPr>
        <w:t>or the 3mm dataset:</w:t>
      </w:r>
      <w:r w:rsidR="002A794C" w:rsidRPr="00D06667">
        <w:rPr>
          <w:rFonts w:ascii="Times New Roman" w:eastAsia="Times New Roman" w:hAnsi="Times New Roman" w:cs="Times New Roman"/>
        </w:rPr>
        <w:t xml:space="preserve"> AMD patients </w:t>
      </w:r>
      <w:r w:rsidR="002A794C" w:rsidRPr="00D06667">
        <w:rPr>
          <w:rFonts w:ascii="Times New Roman" w:hAnsi="Times New Roman" w:cs="Times New Roman"/>
        </w:rPr>
        <w:t>show a slightly lower</w:t>
      </w:r>
      <w:r w:rsidR="002A794C">
        <w:rPr>
          <w:rFonts w:ascii="Times New Roman" w:hAnsi="Times New Roman" w:cs="Times New Roman"/>
        </w:rPr>
        <w:t xml:space="preserve"> </w:t>
      </w:r>
      <w:r w:rsidR="002A794C" w:rsidRPr="00D06667">
        <w:rPr>
          <w:rFonts w:ascii="Times New Roman" w:hAnsi="Times New Roman" w:cs="Times New Roman"/>
        </w:rPr>
        <w:t>mean SSIM</w:t>
      </w:r>
      <w:r w:rsidR="00930AEB">
        <w:rPr>
          <w:rFonts w:ascii="Times New Roman" w:hAnsi="Times New Roman" w:cs="Times New Roman"/>
        </w:rPr>
        <w:t>,</w:t>
      </w:r>
      <w:r w:rsidR="002A794C" w:rsidRPr="00D06667">
        <w:rPr>
          <w:rFonts w:ascii="Times New Roman" w:hAnsi="Times New Roman" w:cs="Times New Roman"/>
        </w:rPr>
        <w:t xml:space="preserve"> DR dataset on the other hand reveals a higher mean SSIM </w:t>
      </w:r>
      <w:r w:rsidR="00930AEB">
        <w:rPr>
          <w:rFonts w:ascii="Times New Roman" w:hAnsi="Times New Roman" w:cs="Times New Roman"/>
        </w:rPr>
        <w:t>compared to other patient groups</w:t>
      </w:r>
      <w:r w:rsidR="002A794C" w:rsidRPr="00D06667">
        <w:rPr>
          <w:rFonts w:ascii="Times New Roman" w:eastAsia="Times New Roman" w:hAnsi="Times New Roman" w:cs="Times New Roman"/>
        </w:rPr>
        <w:t xml:space="preserve">. </w:t>
      </w:r>
      <w:r w:rsidR="00930AEB">
        <w:rPr>
          <w:rFonts w:ascii="Times New Roman" w:eastAsia="Times New Roman" w:hAnsi="Times New Roman" w:cs="Times New Roman"/>
        </w:rPr>
        <w:t>However</w:t>
      </w:r>
      <w:r w:rsidR="009634D9">
        <w:rPr>
          <w:rFonts w:ascii="Times New Roman" w:eastAsia="Times New Roman" w:hAnsi="Times New Roman" w:cs="Times New Roman"/>
        </w:rPr>
        <w:t>,</w:t>
      </w:r>
      <w:r w:rsidR="002A794C" w:rsidRPr="00D06667">
        <w:rPr>
          <w:rFonts w:ascii="Times New Roman" w:eastAsia="Times New Roman" w:hAnsi="Times New Roman" w:cs="Times New Roman"/>
        </w:rPr>
        <w:t xml:space="preserve"> for 6mm</w:t>
      </w:r>
      <w:r w:rsidR="00252264">
        <w:rPr>
          <w:rFonts w:ascii="Times New Roman" w:eastAsia="Times New Roman" w:hAnsi="Times New Roman" w:cs="Times New Roman"/>
        </w:rPr>
        <w:t>:</w:t>
      </w:r>
      <w:r w:rsidR="002A794C" w:rsidRPr="00D06667">
        <w:rPr>
          <w:rFonts w:ascii="Times New Roman" w:eastAsia="Times New Roman" w:hAnsi="Times New Roman" w:cs="Times New Roman"/>
        </w:rPr>
        <w:t xml:space="preserve"> AMD, CNV, CSC, patients with other</w:t>
      </w:r>
      <w:r w:rsidR="00676F3F" w:rsidRPr="00676F3F">
        <w:rPr>
          <w:rFonts w:ascii="Times New Roman" w:eastAsia="Times New Roman" w:hAnsi="Times New Roman" w:cs="Times New Roman"/>
        </w:rPr>
        <w:t xml:space="preserve"> </w:t>
      </w:r>
      <w:r w:rsidR="00676F3F" w:rsidRPr="00D06667">
        <w:rPr>
          <w:rFonts w:ascii="Times New Roman" w:eastAsia="Times New Roman" w:hAnsi="Times New Roman" w:cs="Times New Roman"/>
        </w:rPr>
        <w:t>retinopathies and Normal group showed a close SSIM</w:t>
      </w:r>
      <w:r w:rsidR="00676F3F">
        <w:rPr>
          <w:rFonts w:ascii="Times New Roman" w:eastAsia="Times New Roman" w:hAnsi="Times New Roman" w:cs="Times New Roman"/>
        </w:rPr>
        <w:t xml:space="preserve"> </w:t>
      </w:r>
      <w:r w:rsidR="00676F3F" w:rsidRPr="00D06667">
        <w:rPr>
          <w:rFonts w:ascii="Times New Roman" w:eastAsia="Times New Roman" w:hAnsi="Times New Roman" w:cs="Times New Roman"/>
        </w:rPr>
        <w:t>mean</w:t>
      </w:r>
      <w:r w:rsidR="00B316D9">
        <w:rPr>
          <w:rFonts w:ascii="Times New Roman" w:eastAsia="Times New Roman" w:hAnsi="Times New Roman" w:cs="Times New Roman"/>
        </w:rPr>
        <w:t xml:space="preserve"> value</w:t>
      </w:r>
      <w:r w:rsidR="00676F3F" w:rsidRPr="00D06667">
        <w:rPr>
          <w:rFonts w:ascii="Times New Roman" w:eastAsia="Times New Roman" w:hAnsi="Times New Roman" w:cs="Times New Roman"/>
        </w:rPr>
        <w:t xml:space="preserve"> </w:t>
      </w:r>
      <w:r w:rsidR="009634D9" w:rsidRPr="009634D9">
        <w:rPr>
          <w:rFonts w:ascii="Times New Roman" w:hAnsi="Times New Roman" w:cs="Times New Roman"/>
        </w:rPr>
        <w:t>except for DR patients</w:t>
      </w:r>
      <w:r w:rsidR="00B316D9">
        <w:rPr>
          <w:rFonts w:ascii="Times New Roman" w:hAnsi="Times New Roman" w:cs="Times New Roman"/>
        </w:rPr>
        <w:t xml:space="preserve"> with</w:t>
      </w:r>
      <w:r w:rsidR="009634D9" w:rsidRPr="009634D9">
        <w:rPr>
          <w:rFonts w:ascii="Times New Roman" w:hAnsi="Times New Roman" w:cs="Times New Roman"/>
        </w:rPr>
        <w:t xml:space="preserve"> a slightly higher mean SSIM (0.43) and RVO patients</w:t>
      </w:r>
      <w:r w:rsidR="00B316D9">
        <w:rPr>
          <w:rFonts w:ascii="Times New Roman" w:hAnsi="Times New Roman" w:cs="Times New Roman"/>
        </w:rPr>
        <w:t>,</w:t>
      </w:r>
      <w:r w:rsidR="009634D9" w:rsidRPr="009634D9">
        <w:rPr>
          <w:rFonts w:ascii="Times New Roman" w:hAnsi="Times New Roman" w:cs="Times New Roman"/>
        </w:rPr>
        <w:t xml:space="preserve"> a lower </w:t>
      </w:r>
      <w:r w:rsidR="009634D9" w:rsidRPr="009634D9">
        <w:rPr>
          <w:rFonts w:ascii="Times New Roman" w:hAnsi="Times New Roman" w:cs="Times New Roman"/>
        </w:rPr>
        <w:lastRenderedPageBreak/>
        <w:t>mean SSIM of 0.36</w:t>
      </w:r>
      <w:r w:rsidR="00AF6D1B">
        <w:rPr>
          <w:rFonts w:ascii="Times New Roman" w:hAnsi="Times New Roman" w:cs="Times New Roman"/>
        </w:rPr>
        <w:t xml:space="preserve"> (TABLE </w:t>
      </w:r>
      <w:r w:rsidR="002407E2">
        <w:rPr>
          <w:rFonts w:ascii="Times New Roman" w:hAnsi="Times New Roman" w:cs="Times New Roman"/>
        </w:rPr>
        <w:t>2</w:t>
      </w:r>
      <w:r w:rsidR="00AF6D1B">
        <w:rPr>
          <w:rFonts w:ascii="Times New Roman" w:hAnsi="Times New Roman" w:cs="Times New Roman"/>
        </w:rPr>
        <w:t>)</w:t>
      </w:r>
      <w:r w:rsidR="009634D9" w:rsidRPr="009634D9">
        <w:rPr>
          <w:rFonts w:ascii="Times New Roman" w:hAnsi="Times New Roman" w:cs="Times New Roman"/>
        </w:rPr>
        <w:t>.</w:t>
      </w:r>
      <w:r w:rsidR="00901C74">
        <w:rPr>
          <w:rFonts w:ascii="Times New Roman" w:eastAsia="Times New Roman" w:hAnsi="Times New Roman" w:cs="Times New Roman"/>
        </w:rPr>
        <w:t xml:space="preserve"> </w:t>
      </w:r>
      <w:r w:rsidR="00C22028" w:rsidRPr="00D06667">
        <w:rPr>
          <w:rFonts w:ascii="Times New Roman" w:eastAsia="Times New Roman" w:hAnsi="Times New Roman" w:cs="Times New Roman"/>
        </w:rPr>
        <w:t xml:space="preserve">Furthermore, </w:t>
      </w:r>
      <w:r w:rsidR="00C22028" w:rsidRPr="009634D9">
        <w:rPr>
          <w:rFonts w:ascii="Times New Roman" w:hAnsi="Times New Roman" w:cs="Times New Roman"/>
        </w:rPr>
        <w:t>The FID score for the 3mm dataset was lower (35.88</w:t>
      </w:r>
      <w:r w:rsidR="00C22028">
        <w:rPr>
          <w:rFonts w:ascii="Times New Roman" w:hAnsi="Times New Roman" w:cs="Times New Roman"/>
        </w:rPr>
        <w:t>)</w:t>
      </w:r>
      <w:r w:rsidR="00C22028" w:rsidRPr="009634D9">
        <w:rPr>
          <w:rFonts w:ascii="Times New Roman" w:hAnsi="Times New Roman" w:cs="Times New Roman"/>
        </w:rPr>
        <w:t xml:space="preserve"> compared to the 6mm dataset, which had a higher FID score of 49.06. On the other hand, PCQI scores</w:t>
      </w:r>
      <w:r w:rsidR="00C22028">
        <w:rPr>
          <w:rFonts w:ascii="Times New Roman" w:hAnsi="Times New Roman" w:cs="Times New Roman"/>
        </w:rPr>
        <w:t xml:space="preserve"> </w:t>
      </w:r>
      <w:r w:rsidR="00C22028" w:rsidRPr="009634D9">
        <w:rPr>
          <w:rFonts w:ascii="Times New Roman" w:hAnsi="Times New Roman" w:cs="Times New Roman"/>
        </w:rPr>
        <w:t>were</w:t>
      </w:r>
      <w:r w:rsidR="00C22028">
        <w:rPr>
          <w:rFonts w:ascii="Times New Roman" w:hAnsi="Times New Roman" w:cs="Times New Roman"/>
        </w:rPr>
        <w:t xml:space="preserve"> </w:t>
      </w:r>
      <w:r w:rsidR="00C22028" w:rsidRPr="009634D9">
        <w:rPr>
          <w:rFonts w:ascii="Times New Roman" w:hAnsi="Times New Roman" w:cs="Times New Roman"/>
        </w:rPr>
        <w:t>comparably high for both</w:t>
      </w:r>
      <w:r w:rsidR="00347768">
        <w:rPr>
          <w:rFonts w:ascii="Times New Roman" w:hAnsi="Times New Roman" w:cs="Times New Roman"/>
        </w:rPr>
        <w:t xml:space="preserve"> datasets</w:t>
      </w:r>
      <w:r w:rsidR="00901C74">
        <w:rPr>
          <w:rFonts w:ascii="Times New Roman" w:hAnsi="Times New Roman" w:cs="Times New Roman"/>
        </w:rPr>
        <w:t xml:space="preserve"> </w:t>
      </w:r>
      <w:r w:rsidR="00C22028" w:rsidRPr="009634D9">
        <w:rPr>
          <w:rFonts w:ascii="Times New Roman" w:hAnsi="Times New Roman" w:cs="Times New Roman"/>
        </w:rPr>
        <w:t>with the 3mm</w:t>
      </w:r>
      <w:r w:rsidR="00347768">
        <w:rPr>
          <w:rFonts w:ascii="Times New Roman" w:hAnsi="Times New Roman" w:cs="Times New Roman"/>
        </w:rPr>
        <w:t xml:space="preserve"> set</w:t>
      </w:r>
      <w:r w:rsidR="00C22028" w:rsidRPr="009634D9">
        <w:rPr>
          <w:rFonts w:ascii="Times New Roman" w:hAnsi="Times New Roman" w:cs="Times New Roman"/>
        </w:rPr>
        <w:t xml:space="preserve"> slightly outperforming the 6mm</w:t>
      </w:r>
      <w:r w:rsidR="00F36795">
        <w:rPr>
          <w:rFonts w:ascii="Times New Roman" w:hAnsi="Times New Roman" w:cs="Times New Roman"/>
        </w:rPr>
        <w:t xml:space="preserve"> (TABLE </w:t>
      </w:r>
      <w:r w:rsidR="00E80300">
        <w:rPr>
          <w:rFonts w:ascii="Times New Roman" w:hAnsi="Times New Roman" w:cs="Times New Roman"/>
        </w:rPr>
        <w:t>3</w:t>
      </w:r>
      <w:r w:rsidR="00F36795">
        <w:rPr>
          <w:rFonts w:ascii="Times New Roman" w:hAnsi="Times New Roman" w:cs="Times New Roman"/>
        </w:rPr>
        <w:t>)</w:t>
      </w:r>
      <w:r w:rsidR="00C22028">
        <w:rPr>
          <w:rFonts w:ascii="Times New Roman" w:hAnsi="Times New Roman" w:cs="Times New Roman"/>
        </w:rPr>
        <w:t>.</w:t>
      </w:r>
      <w:r w:rsidR="00EC24F2">
        <w:rPr>
          <w:rFonts w:ascii="Times New Roman" w:eastAsia="Times New Roman" w:hAnsi="Times New Roman" w:cs="Times New Roman"/>
        </w:rPr>
        <w:t xml:space="preserve"> </w:t>
      </w:r>
      <w:r w:rsidR="00D06136">
        <w:rPr>
          <w:rFonts w:ascii="Times New Roman" w:eastAsia="Times New Roman" w:hAnsi="Times New Roman" w:cs="Times New Roman"/>
        </w:rPr>
        <w:t xml:space="preserve">All these feature values were </w:t>
      </w:r>
      <w:r w:rsidR="00C90130">
        <w:rPr>
          <w:rFonts w:ascii="Times New Roman" w:eastAsia="Times New Roman" w:hAnsi="Times New Roman" w:cs="Times New Roman"/>
        </w:rPr>
        <w:t xml:space="preserve">also </w:t>
      </w:r>
      <w:r w:rsidR="00D06136">
        <w:rPr>
          <w:rFonts w:ascii="Times New Roman" w:eastAsia="Times New Roman" w:hAnsi="Times New Roman" w:cs="Times New Roman"/>
        </w:rPr>
        <w:t>calculated for the complete dataset</w:t>
      </w:r>
      <w:r w:rsidR="006F7759" w:rsidRPr="00D06667">
        <w:rPr>
          <w:rFonts w:ascii="Times New Roman" w:eastAsia="Times New Roman" w:hAnsi="Times New Roman" w:cs="Times New Roman"/>
        </w:rPr>
        <w:t xml:space="preserve"> </w:t>
      </w:r>
      <w:r w:rsidR="00D06136">
        <w:rPr>
          <w:rFonts w:ascii="Times New Roman" w:eastAsia="Times New Roman" w:hAnsi="Times New Roman" w:cs="Times New Roman"/>
        </w:rPr>
        <w:t xml:space="preserve">and </w:t>
      </w:r>
      <w:r w:rsidR="006F7759" w:rsidRPr="00D06667">
        <w:rPr>
          <w:rFonts w:ascii="Times New Roman" w:eastAsia="Times New Roman" w:hAnsi="Times New Roman" w:cs="Times New Roman"/>
        </w:rPr>
        <w:t xml:space="preserve">separately for different diseased and </w:t>
      </w:r>
      <w:r w:rsidR="00041955">
        <w:rPr>
          <w:rFonts w:ascii="Times New Roman" w:eastAsia="Times New Roman" w:hAnsi="Times New Roman" w:cs="Times New Roman"/>
        </w:rPr>
        <w:t>normal</w:t>
      </w:r>
      <w:r w:rsidR="006F7759" w:rsidRPr="00D06667">
        <w:rPr>
          <w:rFonts w:ascii="Times New Roman" w:eastAsia="Times New Roman" w:hAnsi="Times New Roman" w:cs="Times New Roman"/>
        </w:rPr>
        <w:t xml:space="preserve"> patients</w:t>
      </w:r>
      <w:r w:rsidR="00675C94">
        <w:rPr>
          <w:rFonts w:ascii="Times New Roman" w:eastAsia="Times New Roman" w:hAnsi="Times New Roman" w:cs="Times New Roman"/>
        </w:rPr>
        <w:t xml:space="preserve"> for comparative analysis</w:t>
      </w:r>
      <w:r w:rsidR="0012488F">
        <w:rPr>
          <w:rFonts w:ascii="Times New Roman" w:eastAsia="Times New Roman" w:hAnsi="Times New Roman" w:cs="Times New Roman"/>
        </w:rPr>
        <w:t xml:space="preserve"> (TABLE </w:t>
      </w:r>
      <w:r w:rsidR="00363F86">
        <w:rPr>
          <w:rFonts w:ascii="Times New Roman" w:eastAsia="Times New Roman" w:hAnsi="Times New Roman" w:cs="Times New Roman"/>
        </w:rPr>
        <w:t>4</w:t>
      </w:r>
      <w:r w:rsidR="0012488F">
        <w:rPr>
          <w:rFonts w:ascii="Times New Roman" w:eastAsia="Times New Roman" w:hAnsi="Times New Roman" w:cs="Times New Roman"/>
        </w:rPr>
        <w:t>)</w:t>
      </w:r>
      <w:r w:rsidR="00675C94">
        <w:rPr>
          <w:rFonts w:ascii="Times New Roman" w:eastAsia="Times New Roman" w:hAnsi="Times New Roman" w:cs="Times New Roman"/>
        </w:rPr>
        <w:t>.</w:t>
      </w:r>
      <w:r w:rsidR="007E0490">
        <w:rPr>
          <w:rFonts w:ascii="Times New Roman" w:eastAsia="Times New Roman" w:hAnsi="Times New Roman" w:cs="Times New Roman"/>
        </w:rPr>
        <w:t xml:space="preserve"> </w:t>
      </w:r>
      <w:r w:rsidR="00960205">
        <w:rPr>
          <w:rFonts w:ascii="Times New Roman" w:eastAsia="Times New Roman" w:hAnsi="Times New Roman" w:cs="Times New Roman"/>
        </w:rPr>
        <w:t>BVD and BVT values from 3mm show some trend among Normal and AMD, CNV, DR groups which is mimicked by the TR-OCTA (Fig. 4 (a-d))</w:t>
      </w:r>
      <w:r w:rsidR="006F7759" w:rsidRPr="00D06667">
        <w:rPr>
          <w:rFonts w:ascii="Times New Roman" w:eastAsia="Times New Roman" w:hAnsi="Times New Roman" w:cs="Times New Roman"/>
        </w:rPr>
        <w:t xml:space="preserve">. Overall, TR-BVC, TR-VPI, TR-BVT and TR-BVD values (Fig. </w:t>
      </w:r>
      <w:r w:rsidR="00AE6CBA">
        <w:rPr>
          <w:rFonts w:ascii="Times New Roman" w:eastAsia="Times New Roman" w:hAnsi="Times New Roman" w:cs="Times New Roman"/>
        </w:rPr>
        <w:t>5</w:t>
      </w:r>
      <w:r w:rsidR="006F7759" w:rsidRPr="00D06667">
        <w:rPr>
          <w:rFonts w:ascii="Times New Roman" w:eastAsia="Times New Roman" w:hAnsi="Times New Roman" w:cs="Times New Roman"/>
        </w:rPr>
        <w:t xml:space="preserve">) are concentrated within a specific range and closer to the GT values for each feature respectively. </w:t>
      </w:r>
      <w:r w:rsidR="00591BBC">
        <w:rPr>
          <w:rFonts w:ascii="Times New Roman" w:eastAsia="Times New Roman" w:hAnsi="Times New Roman" w:cs="Times New Roman"/>
        </w:rPr>
        <w:t>F</w:t>
      </w:r>
      <w:r w:rsidR="006F7759" w:rsidRPr="00D06667">
        <w:rPr>
          <w:rFonts w:ascii="Times New Roman" w:eastAsia="Times New Roman" w:hAnsi="Times New Roman" w:cs="Times New Roman"/>
        </w:rPr>
        <w:t>or BVD, some outliers are further away from the lowest value of the BVD range</w:t>
      </w:r>
      <w:r w:rsidR="00F849E5">
        <w:rPr>
          <w:rFonts w:ascii="Times New Roman" w:eastAsia="Times New Roman" w:hAnsi="Times New Roman" w:cs="Times New Roman"/>
        </w:rPr>
        <w:t xml:space="preserve"> which is consistent with the findings from the categorized distribution of feature values (</w:t>
      </w:r>
      <w:r w:rsidR="00F849E5" w:rsidRPr="00F849E5">
        <w:rPr>
          <w:rFonts w:ascii="Times New Roman" w:eastAsia="Times New Roman" w:hAnsi="Times New Roman" w:cs="Times New Roman"/>
        </w:rPr>
        <w:t xml:space="preserve">Supplemental Fig. 1 (a-d)). </w:t>
      </w:r>
    </w:p>
    <w:p w14:paraId="3B48761C" w14:textId="3C1D6392" w:rsidR="00280A05" w:rsidRDefault="00742D31" w:rsidP="00AE6AB9">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 xml:space="preserve">Similarly, for the </w:t>
      </w:r>
      <w:r w:rsidR="008F4F01">
        <w:rPr>
          <w:rFonts w:ascii="Times New Roman" w:eastAsia="Times New Roman" w:hAnsi="Times New Roman" w:cs="Times New Roman"/>
        </w:rPr>
        <w:t xml:space="preserve">complete </w:t>
      </w:r>
      <w:r w:rsidRPr="00D06667">
        <w:rPr>
          <w:rFonts w:ascii="Times New Roman" w:eastAsia="Times New Roman" w:hAnsi="Times New Roman" w:cs="Times New Roman"/>
        </w:rPr>
        <w:t xml:space="preserve">6mm dataset we </w:t>
      </w:r>
      <w:r w:rsidR="00BA6165" w:rsidRPr="00D06667">
        <w:rPr>
          <w:rFonts w:ascii="Times New Roman" w:eastAsia="Times New Roman" w:hAnsi="Times New Roman" w:cs="Times New Roman"/>
        </w:rPr>
        <w:t xml:space="preserve">performed </w:t>
      </w:r>
      <w:r w:rsidRPr="00D06667">
        <w:rPr>
          <w:rFonts w:ascii="Times New Roman" w:eastAsia="Times New Roman" w:hAnsi="Times New Roman" w:cs="Times New Roman"/>
        </w:rPr>
        <w:t>T-tests (</w:t>
      </w:r>
      <w:r w:rsidR="002E1F07">
        <w:rPr>
          <w:rFonts w:ascii="Times New Roman" w:eastAsia="Times New Roman" w:hAnsi="Times New Roman" w:cs="Times New Roman"/>
        </w:rPr>
        <w:t>p</w:t>
      </w:r>
      <w:r w:rsidRPr="00D06667">
        <w:rPr>
          <w:rFonts w:ascii="Times New Roman" w:eastAsia="Times New Roman" w:hAnsi="Times New Roman" w:cs="Times New Roman"/>
        </w:rPr>
        <w:t>&lt;.05)</w:t>
      </w:r>
      <w:r w:rsidR="00E4450A" w:rsidRPr="00D06667">
        <w:rPr>
          <w:rFonts w:ascii="Times New Roman" w:eastAsia="Times New Roman" w:hAnsi="Times New Roman" w:cs="Times New Roman"/>
        </w:rPr>
        <w:t xml:space="preserve"> for</w:t>
      </w:r>
      <w:r w:rsidRPr="00D06667">
        <w:rPr>
          <w:rFonts w:ascii="Times New Roman" w:eastAsia="Times New Roman" w:hAnsi="Times New Roman" w:cs="Times New Roman"/>
        </w:rPr>
        <w:t xml:space="preserve"> </w:t>
      </w:r>
      <w:r w:rsidR="00637ABA" w:rsidRPr="00D06667">
        <w:rPr>
          <w:rFonts w:ascii="Times New Roman" w:eastAsia="Times New Roman" w:hAnsi="Times New Roman" w:cs="Times New Roman"/>
        </w:rPr>
        <w:t xml:space="preserve">BVD, </w:t>
      </w:r>
      <w:r w:rsidRPr="00D06667">
        <w:rPr>
          <w:rFonts w:ascii="Times New Roman" w:eastAsia="Times New Roman" w:hAnsi="Times New Roman" w:cs="Times New Roman"/>
        </w:rPr>
        <w:t xml:space="preserve">BVC, VPI and BVT </w:t>
      </w:r>
      <w:r w:rsidR="00E4450A" w:rsidRPr="00D06667">
        <w:rPr>
          <w:rFonts w:ascii="Times New Roman" w:eastAsia="Times New Roman" w:hAnsi="Times New Roman" w:cs="Times New Roman"/>
        </w:rPr>
        <w:t>but only BVD was</w:t>
      </w:r>
      <w:r w:rsidRPr="00D06667">
        <w:rPr>
          <w:rFonts w:ascii="Times New Roman" w:eastAsia="Times New Roman" w:hAnsi="Times New Roman" w:cs="Times New Roman"/>
        </w:rPr>
        <w:t xml:space="preserve"> found to have statistically similar values for both TR-OCTA and GT-OCTA images</w:t>
      </w:r>
      <w:r w:rsidR="008F4F01">
        <w:rPr>
          <w:rFonts w:ascii="Times New Roman" w:eastAsia="Times New Roman" w:hAnsi="Times New Roman" w:cs="Times New Roman"/>
        </w:rPr>
        <w:t xml:space="preserve"> </w:t>
      </w:r>
      <w:r w:rsidR="008F4F01" w:rsidRPr="00D06667">
        <w:rPr>
          <w:rFonts w:ascii="Times New Roman" w:eastAsia="Times New Roman" w:hAnsi="Times New Roman" w:cs="Times New Roman"/>
        </w:rPr>
        <w:t xml:space="preserve">(TABLE </w:t>
      </w:r>
      <w:r w:rsidR="008F4F01">
        <w:rPr>
          <w:rFonts w:ascii="Times New Roman" w:eastAsia="Times New Roman" w:hAnsi="Times New Roman" w:cs="Times New Roman"/>
        </w:rPr>
        <w:t>1</w:t>
      </w:r>
      <w:r w:rsidR="008F4F01" w:rsidRPr="00D06667">
        <w:rPr>
          <w:rFonts w:ascii="Times New Roman" w:eastAsia="Times New Roman" w:hAnsi="Times New Roman" w:cs="Times New Roman"/>
        </w:rPr>
        <w:t>)</w:t>
      </w:r>
      <w:r w:rsidR="008F4F01">
        <w:rPr>
          <w:rFonts w:ascii="Times New Roman" w:eastAsia="Times New Roman" w:hAnsi="Times New Roman" w:cs="Times New Roman"/>
        </w:rPr>
        <w:t xml:space="preserve">. </w:t>
      </w:r>
      <w:r w:rsidRPr="00D06667">
        <w:rPr>
          <w:rFonts w:ascii="Times New Roman" w:eastAsia="Times New Roman" w:hAnsi="Times New Roman" w:cs="Times New Roman"/>
        </w:rPr>
        <w:t>The 6mm dataset contained central serous chorioretinopathy (CSC), retinal vein occlusion (RVO) and other retinal</w:t>
      </w:r>
      <w:r w:rsidR="008B1D6A">
        <w:rPr>
          <w:rFonts w:ascii="Times New Roman" w:eastAsia="Times New Roman" w:hAnsi="Times New Roman" w:cs="Times New Roman"/>
        </w:rPr>
        <w:t xml:space="preserve"> </w:t>
      </w:r>
      <w:r w:rsidR="008B1D6A" w:rsidRPr="00D06667">
        <w:rPr>
          <w:rFonts w:ascii="Times New Roman" w:eastAsia="Times New Roman" w:hAnsi="Times New Roman" w:cs="Times New Roman"/>
        </w:rPr>
        <w:t>pathologies that were absent in the 3mm dataset</w:t>
      </w:r>
      <w:r w:rsidR="00E716DB">
        <w:rPr>
          <w:rFonts w:ascii="Times New Roman" w:eastAsia="Times New Roman" w:hAnsi="Times New Roman" w:cs="Times New Roman"/>
        </w:rPr>
        <w:t xml:space="preserve"> (Fig. 4 (e-h))</w:t>
      </w:r>
      <w:r w:rsidR="008B1D6A" w:rsidRPr="00D06667">
        <w:rPr>
          <w:rFonts w:ascii="Times New Roman" w:eastAsia="Times New Roman" w:hAnsi="Times New Roman" w:cs="Times New Roman"/>
        </w:rPr>
        <w:t>. In a comparative analysis</w:t>
      </w:r>
      <w:r w:rsidR="0012488F">
        <w:rPr>
          <w:rFonts w:ascii="Times New Roman" w:eastAsia="Times New Roman" w:hAnsi="Times New Roman" w:cs="Times New Roman"/>
        </w:rPr>
        <w:t xml:space="preserve"> (TABLE </w:t>
      </w:r>
      <w:r w:rsidR="002626FD">
        <w:rPr>
          <w:rFonts w:ascii="Times New Roman" w:eastAsia="Times New Roman" w:hAnsi="Times New Roman" w:cs="Times New Roman"/>
        </w:rPr>
        <w:t>5</w:t>
      </w:r>
      <w:r w:rsidR="0012488F">
        <w:rPr>
          <w:rFonts w:ascii="Times New Roman" w:eastAsia="Times New Roman" w:hAnsi="Times New Roman" w:cs="Times New Roman"/>
        </w:rPr>
        <w:t>)</w:t>
      </w:r>
      <w:r w:rsidR="00403E3B">
        <w:rPr>
          <w:rFonts w:ascii="Times New Roman" w:eastAsia="Times New Roman" w:hAnsi="Times New Roman" w:cs="Times New Roman"/>
        </w:rPr>
        <w:t>,</w:t>
      </w:r>
      <w:r w:rsidR="008B1D6A"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BVD for RVO </w:t>
      </w:r>
      <w:r w:rsidR="00403E3B">
        <w:rPr>
          <w:rFonts w:ascii="Times New Roman" w:eastAsia="Times New Roman" w:hAnsi="Times New Roman" w:cs="Times New Roman"/>
        </w:rPr>
        <w:t xml:space="preserve">and BVT for AMD </w:t>
      </w:r>
      <w:r w:rsidRPr="00D06667">
        <w:rPr>
          <w:rFonts w:ascii="Times New Roman" w:eastAsia="Times New Roman" w:hAnsi="Times New Roman" w:cs="Times New Roman"/>
        </w:rPr>
        <w:t>patients show</w:t>
      </w:r>
      <w:r w:rsidR="00403E3B">
        <w:rPr>
          <w:rFonts w:ascii="Times New Roman" w:eastAsia="Times New Roman" w:hAnsi="Times New Roman" w:cs="Times New Roman"/>
        </w:rPr>
        <w:t>s</w:t>
      </w:r>
      <w:r w:rsidRPr="00D06667">
        <w:rPr>
          <w:rFonts w:ascii="Times New Roman" w:eastAsia="Times New Roman" w:hAnsi="Times New Roman" w:cs="Times New Roman"/>
        </w:rPr>
        <w:t xml:space="preserve"> a larger deviation compared to other cases when calculated. </w:t>
      </w:r>
      <w:r w:rsidR="00403E3B">
        <w:rPr>
          <w:rFonts w:ascii="Times New Roman" w:eastAsia="Times New Roman" w:hAnsi="Times New Roman" w:cs="Times New Roman"/>
        </w:rPr>
        <w:t xml:space="preserve">Also, BVD and BVT values for translated image follow the trend set by the GT-OCTA. </w:t>
      </w:r>
      <w:r w:rsidRPr="00D06667">
        <w:rPr>
          <w:rFonts w:ascii="Times New Roman" w:eastAsia="Times New Roman" w:hAnsi="Times New Roman" w:cs="Times New Roman"/>
        </w:rPr>
        <w:t>However, BVC, BVT and VPI were measured having closer values in all cases.</w:t>
      </w:r>
      <w:r w:rsidR="00AE6AB9">
        <w:rPr>
          <w:rFonts w:ascii="Times New Roman" w:eastAsia="Times New Roman" w:hAnsi="Times New Roman" w:cs="Times New Roman"/>
        </w:rPr>
        <w:t xml:space="preserve"> </w:t>
      </w:r>
      <w:r w:rsidR="00403E3B">
        <w:rPr>
          <w:rFonts w:ascii="Times New Roman" w:eastAsia="Times New Roman" w:hAnsi="Times New Roman" w:cs="Times New Roman"/>
        </w:rPr>
        <w:t>When plotted</w:t>
      </w:r>
      <w:r w:rsidR="008938AB">
        <w:rPr>
          <w:rFonts w:ascii="Times New Roman" w:eastAsia="Times New Roman" w:hAnsi="Times New Roman" w:cs="Times New Roman"/>
        </w:rPr>
        <w:t>,</w:t>
      </w:r>
      <w:r w:rsidRPr="00D06667">
        <w:rPr>
          <w:rFonts w:ascii="Times New Roman" w:eastAsia="Times New Roman" w:hAnsi="Times New Roman" w:cs="Times New Roman"/>
        </w:rPr>
        <w:t xml:space="preserve"> the distribution of the feature values for TR-OCTA and GT-OCTA</w:t>
      </w:r>
      <w:r w:rsidR="00403E3B">
        <w:rPr>
          <w:rFonts w:ascii="Times New Roman" w:eastAsia="Times New Roman" w:hAnsi="Times New Roman" w:cs="Times New Roman"/>
        </w:rPr>
        <w:t>,</w:t>
      </w:r>
      <w:r w:rsidRPr="00D06667">
        <w:rPr>
          <w:rFonts w:ascii="Times New Roman" w:eastAsia="Times New Roman" w:hAnsi="Times New Roman" w:cs="Times New Roman"/>
        </w:rPr>
        <w:t xml:space="preserve"> </w:t>
      </w:r>
      <w:proofErr w:type="gramStart"/>
      <w:r w:rsidR="00403E3B">
        <w:rPr>
          <w:rFonts w:ascii="Times New Roman" w:eastAsia="Times New Roman" w:hAnsi="Times New Roman" w:cs="Times New Roman"/>
        </w:rPr>
        <w:t>s</w:t>
      </w:r>
      <w:r w:rsidRPr="00D06667">
        <w:rPr>
          <w:rFonts w:ascii="Times New Roman" w:eastAsia="Times New Roman" w:hAnsi="Times New Roman" w:cs="Times New Roman"/>
        </w:rPr>
        <w:t>imilar to</w:t>
      </w:r>
      <w:proofErr w:type="gramEnd"/>
      <w:r w:rsidRPr="00D06667">
        <w:rPr>
          <w:rFonts w:ascii="Times New Roman" w:eastAsia="Times New Roman" w:hAnsi="Times New Roman" w:cs="Times New Roman"/>
        </w:rPr>
        <w:t xml:space="preserve"> the 3mm dataset, BVC, VPI and BVD </w:t>
      </w:r>
      <w:r w:rsidR="008938AB">
        <w:rPr>
          <w:rFonts w:ascii="Times New Roman" w:eastAsia="Times New Roman" w:hAnsi="Times New Roman" w:cs="Times New Roman"/>
        </w:rPr>
        <w:t>show</w:t>
      </w:r>
      <w:r w:rsidRPr="00D06667">
        <w:rPr>
          <w:rFonts w:ascii="Times New Roman" w:eastAsia="Times New Roman" w:hAnsi="Times New Roman" w:cs="Times New Roman"/>
        </w:rPr>
        <w:t xml:space="preserve"> more outliers compared to BVT and the distribution is similar to the 3mm dataset. </w:t>
      </w:r>
      <w:r w:rsidR="008E2B72" w:rsidRPr="00D06667">
        <w:rPr>
          <w:rFonts w:ascii="Times New Roman" w:eastAsia="Times New Roman" w:hAnsi="Times New Roman" w:cs="Times New Roman"/>
        </w:rPr>
        <w:t xml:space="preserve">Supplemental </w:t>
      </w:r>
      <w:r w:rsidRPr="00D06667">
        <w:rPr>
          <w:rFonts w:ascii="Times New Roman" w:eastAsia="Times New Roman" w:hAnsi="Times New Roman" w:cs="Times New Roman"/>
        </w:rPr>
        <w:t xml:space="preserve">Fig. </w:t>
      </w:r>
      <w:r w:rsidR="001C6793">
        <w:rPr>
          <w:rFonts w:ascii="Times New Roman" w:eastAsia="Times New Roman" w:hAnsi="Times New Roman" w:cs="Times New Roman"/>
        </w:rPr>
        <w:t>1</w:t>
      </w:r>
      <w:r w:rsidRPr="00D06667">
        <w:rPr>
          <w:rFonts w:ascii="Times New Roman" w:eastAsia="Times New Roman" w:hAnsi="Times New Roman" w:cs="Times New Roman"/>
        </w:rPr>
        <w:t xml:space="preserve"> (</w:t>
      </w:r>
      <w:r w:rsidR="00DC1098">
        <w:rPr>
          <w:rFonts w:ascii="Times New Roman" w:eastAsia="Times New Roman" w:hAnsi="Times New Roman" w:cs="Times New Roman"/>
        </w:rPr>
        <w:t>e</w:t>
      </w:r>
      <w:r w:rsidR="00BE364D" w:rsidRPr="00D06667">
        <w:rPr>
          <w:rFonts w:ascii="Times New Roman" w:eastAsia="Times New Roman" w:hAnsi="Times New Roman" w:cs="Times New Roman"/>
        </w:rPr>
        <w:t>-</w:t>
      </w:r>
      <w:r w:rsidR="00DC1098">
        <w:rPr>
          <w:rFonts w:ascii="Times New Roman" w:eastAsia="Times New Roman" w:hAnsi="Times New Roman" w:cs="Times New Roman"/>
        </w:rPr>
        <w:t>k</w:t>
      </w:r>
      <w:r w:rsidRPr="00D06667">
        <w:rPr>
          <w:rFonts w:ascii="Times New Roman" w:eastAsia="Times New Roman" w:hAnsi="Times New Roman" w:cs="Times New Roman"/>
        </w:rPr>
        <w:t xml:space="preserve">) </w:t>
      </w:r>
      <w:r w:rsidR="00DC1098">
        <w:rPr>
          <w:rFonts w:ascii="Times New Roman" w:eastAsia="Times New Roman" w:hAnsi="Times New Roman" w:cs="Times New Roman"/>
        </w:rPr>
        <w:t>exhibits</w:t>
      </w:r>
      <w:r w:rsidRPr="00D06667">
        <w:rPr>
          <w:rFonts w:ascii="Times New Roman" w:eastAsia="Times New Roman" w:hAnsi="Times New Roman" w:cs="Times New Roman"/>
        </w:rPr>
        <w:t xml:space="preserve"> feature value</w:t>
      </w:r>
      <w:r w:rsidR="00DC1098">
        <w:rPr>
          <w:rFonts w:ascii="Times New Roman" w:eastAsia="Times New Roman" w:hAnsi="Times New Roman" w:cs="Times New Roman"/>
        </w:rPr>
        <w:t xml:space="preserve"> distribution</w:t>
      </w:r>
      <w:r w:rsidRPr="00D06667">
        <w:rPr>
          <w:rFonts w:ascii="Times New Roman" w:eastAsia="Times New Roman" w:hAnsi="Times New Roman" w:cs="Times New Roman"/>
        </w:rPr>
        <w:t xml:space="preserve"> for AMD</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CNV</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CSC</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DR</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RVO</w:t>
      </w:r>
      <w:r w:rsidR="00BE364D" w:rsidRPr="00D06667">
        <w:rPr>
          <w:rFonts w:ascii="Times New Roman" w:eastAsia="Times New Roman" w:hAnsi="Times New Roman" w:cs="Times New Roman"/>
        </w:rPr>
        <w:t>, other retin</w:t>
      </w:r>
      <w:r w:rsidR="00C42367" w:rsidRPr="00D06667">
        <w:rPr>
          <w:rFonts w:ascii="Times New Roman" w:eastAsia="Times New Roman" w:hAnsi="Times New Roman" w:cs="Times New Roman"/>
        </w:rPr>
        <w:t>al pathologies</w:t>
      </w:r>
      <w:r w:rsidRPr="00D06667">
        <w:rPr>
          <w:rFonts w:ascii="Times New Roman" w:eastAsia="Times New Roman" w:hAnsi="Times New Roman" w:cs="Times New Roman"/>
        </w:rPr>
        <w:t xml:space="preserve"> and normal patients</w:t>
      </w:r>
      <w:r w:rsidR="00DC1098">
        <w:rPr>
          <w:rFonts w:ascii="Times New Roman" w:eastAsia="Times New Roman" w:hAnsi="Times New Roman" w:cs="Times New Roman"/>
        </w:rPr>
        <w:t xml:space="preserve"> and a</w:t>
      </w:r>
      <w:r w:rsidRPr="00D06667">
        <w:rPr>
          <w:rFonts w:ascii="Times New Roman" w:eastAsia="Times New Roman" w:hAnsi="Times New Roman" w:cs="Times New Roman"/>
        </w:rPr>
        <w:t xml:space="preserve"> similar trend of BVD feature having more outliers is</w:t>
      </w:r>
      <w:r w:rsidR="00DC1098">
        <w:rPr>
          <w:rFonts w:ascii="Times New Roman" w:eastAsia="Times New Roman" w:hAnsi="Times New Roman" w:cs="Times New Roman"/>
        </w:rPr>
        <w:t xml:space="preserve"> observed</w:t>
      </w:r>
      <w:r w:rsidRPr="00D06667">
        <w:rPr>
          <w:rFonts w:ascii="Times New Roman" w:eastAsia="Times New Roman" w:hAnsi="Times New Roman" w:cs="Times New Roman"/>
        </w:rPr>
        <w:t xml:space="preserve"> for diseased as well as normal patients</w:t>
      </w:r>
      <w:r w:rsidR="00BE364D" w:rsidRPr="00D06667">
        <w:rPr>
          <w:rFonts w:ascii="Times New Roman" w:eastAsia="Times New Roman" w:hAnsi="Times New Roman" w:cs="Times New Roman"/>
        </w:rPr>
        <w:t xml:space="preserve"> in comparison to other features </w:t>
      </w:r>
      <w:r w:rsidRPr="00D06667">
        <w:rPr>
          <w:rFonts w:ascii="Times New Roman" w:eastAsia="Times New Roman" w:hAnsi="Times New Roman" w:cs="Times New Roman"/>
        </w:rPr>
        <w:t xml:space="preserve">except RVO. </w:t>
      </w:r>
    </w:p>
    <w:p w14:paraId="00C9FB39" w14:textId="5E1E8808" w:rsidR="00C97D62" w:rsidRPr="000E07B9" w:rsidRDefault="00CF4217" w:rsidP="000E07B9">
      <w:pPr>
        <w:pBdr>
          <w:top w:val="nil"/>
          <w:left w:val="nil"/>
          <w:bottom w:val="nil"/>
          <w:right w:val="nil"/>
          <w:between w:val="nil"/>
        </w:pBdr>
        <w:spacing w:after="200" w:line="480" w:lineRule="auto"/>
        <w:ind w:firstLine="720"/>
        <w:jc w:val="both"/>
        <w:rPr>
          <w:rFonts w:ascii="Times New Roman" w:eastAsia="Times New Roman" w:hAnsi="Times New Roman" w:cs="Times New Roman"/>
          <w:bCs/>
        </w:rPr>
      </w:pPr>
      <w:r>
        <w:rPr>
          <w:rFonts w:ascii="Times New Roman" w:eastAsia="Times New Roman" w:hAnsi="Times New Roman" w:cs="Times New Roman"/>
        </w:rPr>
        <w:t xml:space="preserve">For UIC dataset </w:t>
      </w:r>
      <w:r w:rsidR="00263BED">
        <w:rPr>
          <w:rFonts w:ascii="Times New Roman" w:eastAsia="Times New Roman" w:hAnsi="Times New Roman" w:cs="Times New Roman"/>
        </w:rPr>
        <w:t>TABLE</w:t>
      </w:r>
      <w:r w:rsidR="00556C72">
        <w:rPr>
          <w:rFonts w:ascii="Times New Roman" w:eastAsia="Times New Roman" w:hAnsi="Times New Roman" w:cs="Times New Roman"/>
        </w:rPr>
        <w:t xml:space="preserve"> </w:t>
      </w:r>
      <w:r w:rsidR="002407E2">
        <w:rPr>
          <w:rFonts w:ascii="Times New Roman" w:eastAsia="Times New Roman" w:hAnsi="Times New Roman" w:cs="Times New Roman"/>
        </w:rPr>
        <w:t>2</w:t>
      </w:r>
      <w:r w:rsidR="00263BED">
        <w:rPr>
          <w:rFonts w:ascii="Times New Roman" w:eastAsia="Times New Roman" w:hAnsi="Times New Roman" w:cs="Times New Roman"/>
        </w:rPr>
        <w:t xml:space="preserve">, TABLE </w:t>
      </w:r>
      <w:r w:rsidR="002407E2">
        <w:rPr>
          <w:rFonts w:ascii="Times New Roman" w:eastAsia="Times New Roman" w:hAnsi="Times New Roman" w:cs="Times New Roman"/>
        </w:rPr>
        <w:t>3</w:t>
      </w:r>
      <w:r w:rsidR="00263BED">
        <w:rPr>
          <w:rFonts w:ascii="Times New Roman" w:eastAsia="Times New Roman" w:hAnsi="Times New Roman" w:cs="Times New Roman"/>
        </w:rPr>
        <w:t xml:space="preserve"> </w:t>
      </w:r>
      <w:r w:rsidR="00C97D62">
        <w:rPr>
          <w:rFonts w:ascii="Times New Roman" w:eastAsia="Times New Roman" w:hAnsi="Times New Roman" w:cs="Times New Roman"/>
        </w:rPr>
        <w:t xml:space="preserve">summarize the qualitative metrics and </w:t>
      </w:r>
      <w:r w:rsidR="00263BED">
        <w:rPr>
          <w:rFonts w:ascii="Times New Roman" w:eastAsia="Times New Roman" w:hAnsi="Times New Roman" w:cs="Times New Roman"/>
        </w:rPr>
        <w:t xml:space="preserve">TABLE </w:t>
      </w:r>
      <w:r w:rsidR="002626FD">
        <w:rPr>
          <w:rFonts w:ascii="Times New Roman" w:eastAsia="Times New Roman" w:hAnsi="Times New Roman" w:cs="Times New Roman"/>
        </w:rPr>
        <w:t>6</w:t>
      </w:r>
      <w:r w:rsidR="00263BED">
        <w:rPr>
          <w:rFonts w:ascii="Times New Roman" w:eastAsia="Times New Roman" w:hAnsi="Times New Roman" w:cs="Times New Roman"/>
        </w:rPr>
        <w:t xml:space="preserve">, TABLE </w:t>
      </w:r>
      <w:r w:rsidR="002626FD">
        <w:rPr>
          <w:rFonts w:ascii="Times New Roman" w:eastAsia="Times New Roman" w:hAnsi="Times New Roman" w:cs="Times New Roman"/>
        </w:rPr>
        <w:t>7</w:t>
      </w:r>
      <w:r w:rsidR="00263BED">
        <w:rPr>
          <w:rFonts w:ascii="Times New Roman" w:eastAsia="Times New Roman" w:hAnsi="Times New Roman" w:cs="Times New Roman"/>
        </w:rPr>
        <w:t xml:space="preserve"> summarize </w:t>
      </w:r>
      <w:r w:rsidR="00C97D62">
        <w:rPr>
          <w:rFonts w:ascii="Times New Roman" w:eastAsia="Times New Roman" w:hAnsi="Times New Roman" w:cs="Times New Roman"/>
        </w:rPr>
        <w:t xml:space="preserve">quantitative feature values for both 3mm and 6mm presenting </w:t>
      </w:r>
      <w:r w:rsidR="007E73C0">
        <w:rPr>
          <w:rFonts w:ascii="Times New Roman" w:eastAsia="Times New Roman" w:hAnsi="Times New Roman" w:cs="Times New Roman"/>
        </w:rPr>
        <w:t xml:space="preserve">the validity of implementation of automated </w:t>
      </w:r>
      <w:r w:rsidR="00E5682F">
        <w:rPr>
          <w:rFonts w:ascii="Times New Roman" w:eastAsia="Times New Roman" w:hAnsi="Times New Roman" w:cs="Times New Roman"/>
        </w:rPr>
        <w:t xml:space="preserve">image-to-image translation. The whole 3mm dataset show a mean SSIM value of 0.2808 </w:t>
      </w:r>
      <w:r w:rsidR="00F3185A">
        <w:rPr>
          <w:rFonts w:ascii="Times New Roman" w:eastAsia="Times New Roman" w:hAnsi="Times New Roman" w:cs="Times New Roman"/>
          <w:bCs/>
        </w:rPr>
        <w:t>however</w:t>
      </w:r>
      <w:r w:rsidR="00E5682F">
        <w:rPr>
          <w:rFonts w:ascii="Times New Roman" w:eastAsia="Times New Roman" w:hAnsi="Times New Roman" w:cs="Times New Roman"/>
          <w:bCs/>
        </w:rPr>
        <w:t xml:space="preserve"> Control</w:t>
      </w:r>
      <w:r w:rsidR="009827E3">
        <w:rPr>
          <w:rFonts w:ascii="Times New Roman" w:eastAsia="Times New Roman" w:hAnsi="Times New Roman" w:cs="Times New Roman"/>
          <w:bCs/>
        </w:rPr>
        <w:t xml:space="preserve"> group</w:t>
      </w:r>
      <w:r w:rsidR="00E5682F">
        <w:rPr>
          <w:rFonts w:ascii="Times New Roman" w:eastAsia="Times New Roman" w:hAnsi="Times New Roman" w:cs="Times New Roman"/>
          <w:bCs/>
        </w:rPr>
        <w:t xml:space="preserve"> as well as other DR stages show slight deviation in terms of mean SSIM although their value range stays similar</w:t>
      </w:r>
      <w:r w:rsidR="00E835B9">
        <w:rPr>
          <w:rFonts w:ascii="Times New Roman" w:eastAsia="Times New Roman" w:hAnsi="Times New Roman" w:cs="Times New Roman"/>
          <w:bCs/>
        </w:rPr>
        <w:t>.</w:t>
      </w:r>
      <w:r w:rsidR="009C084E">
        <w:rPr>
          <w:rFonts w:ascii="Times New Roman" w:eastAsia="Times New Roman" w:hAnsi="Times New Roman" w:cs="Times New Roman"/>
          <w:bCs/>
        </w:rPr>
        <w:t xml:space="preserve"> </w:t>
      </w:r>
      <w:r w:rsidR="00E71ADF">
        <w:rPr>
          <w:rFonts w:ascii="Times New Roman" w:eastAsia="Times New Roman" w:hAnsi="Times New Roman" w:cs="Times New Roman"/>
          <w:bCs/>
        </w:rPr>
        <w:t>F</w:t>
      </w:r>
      <w:r w:rsidR="009C084E">
        <w:rPr>
          <w:rFonts w:ascii="Times New Roman" w:eastAsia="Times New Roman" w:hAnsi="Times New Roman" w:cs="Times New Roman"/>
          <w:bCs/>
        </w:rPr>
        <w:t>or the complete 6mm</w:t>
      </w:r>
      <w:r w:rsidR="00E71ADF">
        <w:rPr>
          <w:rFonts w:ascii="Times New Roman" w:eastAsia="Times New Roman" w:hAnsi="Times New Roman" w:cs="Times New Roman"/>
          <w:bCs/>
        </w:rPr>
        <w:t>,</w:t>
      </w:r>
      <w:r w:rsidR="009C084E">
        <w:rPr>
          <w:rFonts w:ascii="Times New Roman" w:eastAsia="Times New Roman" w:hAnsi="Times New Roman" w:cs="Times New Roman"/>
          <w:bCs/>
        </w:rPr>
        <w:t xml:space="preserve"> </w:t>
      </w:r>
      <w:r w:rsidR="00E71ADF">
        <w:rPr>
          <w:rFonts w:ascii="Times New Roman" w:eastAsia="Times New Roman" w:hAnsi="Times New Roman" w:cs="Times New Roman"/>
          <w:bCs/>
        </w:rPr>
        <w:t xml:space="preserve">SSIM was slightly higher </w:t>
      </w:r>
      <w:r w:rsidR="00E71ADF">
        <w:rPr>
          <w:rFonts w:ascii="Times New Roman" w:eastAsia="Times New Roman" w:hAnsi="Times New Roman" w:cs="Times New Roman"/>
          <w:bCs/>
        </w:rPr>
        <w:lastRenderedPageBreak/>
        <w:t xml:space="preserve">(0.2952) </w:t>
      </w:r>
      <w:r w:rsidR="009C084E">
        <w:rPr>
          <w:rFonts w:ascii="Times New Roman" w:eastAsia="Times New Roman" w:hAnsi="Times New Roman" w:cs="Times New Roman"/>
          <w:bCs/>
        </w:rPr>
        <w:t>and contrary to the 3mm set</w:t>
      </w:r>
      <w:r w:rsidR="005A4C38">
        <w:rPr>
          <w:rFonts w:ascii="Times New Roman" w:eastAsia="Times New Roman" w:hAnsi="Times New Roman" w:cs="Times New Roman"/>
          <w:bCs/>
        </w:rPr>
        <w:t>,</w:t>
      </w:r>
      <w:r w:rsidR="009C084E">
        <w:rPr>
          <w:rFonts w:ascii="Times New Roman" w:eastAsia="Times New Roman" w:hAnsi="Times New Roman" w:cs="Times New Roman"/>
          <w:bCs/>
        </w:rPr>
        <w:t xml:space="preserve"> Control, Mild and Moderate groups show closer values to </w:t>
      </w:r>
      <w:r w:rsidR="00E71ADF">
        <w:rPr>
          <w:rFonts w:ascii="Times New Roman" w:eastAsia="Times New Roman" w:hAnsi="Times New Roman" w:cs="Times New Roman"/>
          <w:bCs/>
        </w:rPr>
        <w:t xml:space="preserve">each other </w:t>
      </w:r>
      <w:r w:rsidR="009C084E">
        <w:rPr>
          <w:rFonts w:ascii="Times New Roman" w:eastAsia="Times New Roman" w:hAnsi="Times New Roman" w:cs="Times New Roman"/>
          <w:bCs/>
        </w:rPr>
        <w:t>except for Severe with a slight decrease in value: 0.2679.</w:t>
      </w:r>
      <w:r w:rsidR="000E07B9">
        <w:rPr>
          <w:rFonts w:ascii="Times New Roman" w:eastAsia="Times New Roman" w:hAnsi="Times New Roman" w:cs="Times New Roman"/>
          <w:bCs/>
        </w:rPr>
        <w:t xml:space="preserve"> As a quality metrics, </w:t>
      </w:r>
      <w:r w:rsidR="002A155E">
        <w:rPr>
          <w:rFonts w:ascii="Times New Roman" w:eastAsia="Times New Roman" w:hAnsi="Times New Roman" w:cs="Times New Roman"/>
          <w:bCs/>
        </w:rPr>
        <w:t xml:space="preserve">FID scores </w:t>
      </w:r>
      <w:r w:rsidR="0014089D">
        <w:rPr>
          <w:rFonts w:ascii="Times New Roman" w:eastAsia="Times New Roman" w:hAnsi="Times New Roman" w:cs="Times New Roman"/>
          <w:bCs/>
        </w:rPr>
        <w:t>show higher value</w:t>
      </w:r>
      <w:r w:rsidR="002A155E">
        <w:rPr>
          <w:rFonts w:ascii="Times New Roman" w:eastAsia="Times New Roman" w:hAnsi="Times New Roman" w:cs="Times New Roman"/>
          <w:bCs/>
        </w:rPr>
        <w:t xml:space="preserve"> than OCT500</w:t>
      </w:r>
      <w:r w:rsidR="007E2C75">
        <w:rPr>
          <w:rFonts w:ascii="Times New Roman" w:eastAsia="Times New Roman" w:hAnsi="Times New Roman" w:cs="Times New Roman"/>
          <w:bCs/>
        </w:rPr>
        <w:t xml:space="preserve"> for both 3mm and 6mm</w:t>
      </w:r>
      <w:r w:rsidR="0014089D">
        <w:rPr>
          <w:rFonts w:ascii="Times New Roman" w:eastAsia="Times New Roman" w:hAnsi="Times New Roman" w:cs="Times New Roman"/>
          <w:bCs/>
        </w:rPr>
        <w:t>: 150.34 and 107.74 respectively</w:t>
      </w:r>
      <w:r w:rsidR="005727D3">
        <w:rPr>
          <w:rFonts w:ascii="Times New Roman" w:eastAsia="Times New Roman" w:hAnsi="Times New Roman" w:cs="Times New Roman"/>
          <w:bCs/>
        </w:rPr>
        <w:t xml:space="preserve"> </w:t>
      </w:r>
      <w:r w:rsidR="00E716DB">
        <w:rPr>
          <w:rFonts w:ascii="Times New Roman" w:eastAsia="Times New Roman" w:hAnsi="Times New Roman" w:cs="Times New Roman"/>
          <w:bCs/>
        </w:rPr>
        <w:t>however</w:t>
      </w:r>
      <w:r w:rsidR="005727D3">
        <w:rPr>
          <w:rFonts w:ascii="Times New Roman" w:eastAsia="Times New Roman" w:hAnsi="Times New Roman" w:cs="Times New Roman"/>
          <w:bCs/>
        </w:rPr>
        <w:t xml:space="preserve"> </w:t>
      </w:r>
      <w:r w:rsidR="0014089D">
        <w:rPr>
          <w:rFonts w:ascii="Times New Roman" w:eastAsia="Times New Roman" w:hAnsi="Times New Roman" w:cs="Times New Roman"/>
          <w:bCs/>
        </w:rPr>
        <w:t xml:space="preserve">PCQI scores were closer to the ideal value </w:t>
      </w:r>
      <w:r w:rsidR="00E716DB">
        <w:rPr>
          <w:rFonts w:ascii="Times New Roman" w:hAnsi="Times New Roman" w:cs="Times New Roman"/>
        </w:rPr>
        <w:t>for both 3mm and 6mm</w:t>
      </w:r>
      <w:r>
        <w:rPr>
          <w:rFonts w:ascii="Times New Roman" w:hAnsi="Times New Roman" w:cs="Times New Roman"/>
        </w:rPr>
        <w:t>.</w:t>
      </w:r>
    </w:p>
    <w:p w14:paraId="6EF4D52B" w14:textId="69AB48DF" w:rsidR="00BE4511" w:rsidRPr="00483AB8" w:rsidRDefault="002B67CA" w:rsidP="00483AB8">
      <w:pPr>
        <w:pBdr>
          <w:top w:val="nil"/>
          <w:left w:val="nil"/>
          <w:bottom w:val="nil"/>
          <w:right w:val="nil"/>
          <w:between w:val="nil"/>
        </w:pBdr>
        <w:spacing w:after="200" w:line="480" w:lineRule="auto"/>
        <w:ind w:firstLine="720"/>
        <w:jc w:val="both"/>
        <w:rPr>
          <w:rFonts w:ascii="Times New Roman" w:eastAsia="Times New Roman" w:hAnsi="Times New Roman" w:cs="Times New Roman"/>
        </w:rPr>
      </w:pPr>
      <w:r>
        <w:rPr>
          <w:rFonts w:ascii="Times New Roman" w:eastAsia="Times New Roman" w:hAnsi="Times New Roman" w:cs="Times New Roman"/>
        </w:rPr>
        <w:t>From two-tail T-tests (</w:t>
      </w:r>
      <w:r w:rsidR="00046381">
        <w:rPr>
          <w:rFonts w:ascii="Times New Roman" w:eastAsia="Times New Roman" w:hAnsi="Times New Roman" w:cs="Times New Roman"/>
        </w:rPr>
        <w:t>p</w:t>
      </w:r>
      <w:r w:rsidR="00BC2F06" w:rsidRPr="00D06667">
        <w:rPr>
          <w:rFonts w:ascii="Times New Roman" w:eastAsia="Times New Roman" w:hAnsi="Times New Roman" w:cs="Times New Roman"/>
        </w:rPr>
        <w:t>&lt;.05</w:t>
      </w:r>
      <w:r>
        <w:rPr>
          <w:rFonts w:ascii="Times New Roman" w:eastAsia="Times New Roman" w:hAnsi="Times New Roman" w:cs="Times New Roman"/>
        </w:rPr>
        <w:t>)</w:t>
      </w:r>
      <w:r w:rsidR="00BC2F06">
        <w:rPr>
          <w:rFonts w:ascii="Times New Roman" w:eastAsia="Times New Roman" w:hAnsi="Times New Roman" w:cs="Times New Roman"/>
        </w:rPr>
        <w:t xml:space="preserve"> </w:t>
      </w:r>
      <w:r w:rsidR="008A5D64">
        <w:rPr>
          <w:rFonts w:ascii="Times New Roman" w:eastAsia="Times New Roman" w:hAnsi="Times New Roman" w:cs="Times New Roman"/>
        </w:rPr>
        <w:t>BVD, BVC, BVT and VPI values</w:t>
      </w:r>
      <w:r w:rsidR="00046381">
        <w:rPr>
          <w:rFonts w:ascii="Times New Roman" w:eastAsia="Times New Roman" w:hAnsi="Times New Roman" w:cs="Times New Roman"/>
        </w:rPr>
        <w:t xml:space="preserve"> for TR-OCTA</w:t>
      </w:r>
      <w:r w:rsidR="008A5D64">
        <w:rPr>
          <w:rFonts w:ascii="Times New Roman" w:eastAsia="Times New Roman" w:hAnsi="Times New Roman" w:cs="Times New Roman"/>
        </w:rPr>
        <w:t xml:space="preserve"> were found to be statistically </w:t>
      </w:r>
      <w:r w:rsidR="003732B6">
        <w:rPr>
          <w:rFonts w:ascii="Times New Roman" w:eastAsia="Times New Roman" w:hAnsi="Times New Roman" w:cs="Times New Roman"/>
        </w:rPr>
        <w:t>different</w:t>
      </w:r>
      <w:r w:rsidR="00046381">
        <w:rPr>
          <w:rFonts w:ascii="Times New Roman" w:eastAsia="Times New Roman" w:hAnsi="Times New Roman" w:cs="Times New Roman"/>
        </w:rPr>
        <w:t xml:space="preserve"> from GT-OCTA</w:t>
      </w:r>
      <w:r w:rsidR="003732B6">
        <w:rPr>
          <w:rFonts w:ascii="Times New Roman" w:eastAsia="Times New Roman" w:hAnsi="Times New Roman" w:cs="Times New Roman"/>
        </w:rPr>
        <w:t xml:space="preserve"> for 3mm</w:t>
      </w:r>
      <w:r w:rsidR="00313296">
        <w:rPr>
          <w:rFonts w:ascii="Times New Roman" w:eastAsia="Times New Roman" w:hAnsi="Times New Roman" w:cs="Times New Roman"/>
        </w:rPr>
        <w:t xml:space="preserve"> and 6mm </w:t>
      </w:r>
      <w:r w:rsidR="00B609A5">
        <w:rPr>
          <w:rFonts w:ascii="Times New Roman" w:eastAsia="Times New Roman" w:hAnsi="Times New Roman" w:cs="Times New Roman"/>
        </w:rPr>
        <w:t xml:space="preserve">which is expected </w:t>
      </w:r>
      <w:proofErr w:type="gramStart"/>
      <w:r w:rsidR="00B609A5">
        <w:rPr>
          <w:rFonts w:ascii="Times New Roman" w:eastAsia="Times New Roman" w:hAnsi="Times New Roman" w:cs="Times New Roman"/>
        </w:rPr>
        <w:t xml:space="preserve">due to the </w:t>
      </w:r>
      <w:r w:rsidR="0079004A">
        <w:rPr>
          <w:rFonts w:ascii="Times New Roman" w:eastAsia="Times New Roman" w:hAnsi="Times New Roman" w:cs="Times New Roman"/>
        </w:rPr>
        <w:t>fact that</w:t>
      </w:r>
      <w:proofErr w:type="gramEnd"/>
      <w:r w:rsidR="0079004A">
        <w:rPr>
          <w:rFonts w:ascii="Times New Roman" w:eastAsia="Times New Roman" w:hAnsi="Times New Roman" w:cs="Times New Roman"/>
        </w:rPr>
        <w:t xml:space="preserve"> UIC </w:t>
      </w:r>
      <w:r w:rsidR="00B609A5">
        <w:rPr>
          <w:rFonts w:ascii="Times New Roman" w:eastAsia="Times New Roman" w:hAnsi="Times New Roman" w:cs="Times New Roman"/>
        </w:rPr>
        <w:t xml:space="preserve">data </w:t>
      </w:r>
      <w:r w:rsidR="0079004A">
        <w:rPr>
          <w:rFonts w:ascii="Times New Roman" w:eastAsia="Times New Roman" w:hAnsi="Times New Roman" w:cs="Times New Roman"/>
        </w:rPr>
        <w:t>was excluded</w:t>
      </w:r>
      <w:r w:rsidR="00B609A5">
        <w:rPr>
          <w:rFonts w:ascii="Times New Roman" w:eastAsia="Times New Roman" w:hAnsi="Times New Roman" w:cs="Times New Roman"/>
        </w:rPr>
        <w:t xml:space="preserve"> </w:t>
      </w:r>
      <w:r w:rsidR="0079004A">
        <w:rPr>
          <w:rFonts w:ascii="Times New Roman" w:eastAsia="Times New Roman" w:hAnsi="Times New Roman" w:cs="Times New Roman"/>
        </w:rPr>
        <w:t xml:space="preserve">from </w:t>
      </w:r>
      <w:r w:rsidR="00B609A5">
        <w:rPr>
          <w:rFonts w:ascii="Times New Roman" w:eastAsia="Times New Roman" w:hAnsi="Times New Roman" w:cs="Times New Roman"/>
        </w:rPr>
        <w:t>the training</w:t>
      </w:r>
      <w:r w:rsidR="00E70925">
        <w:rPr>
          <w:rFonts w:ascii="Times New Roman" w:eastAsia="Times New Roman" w:hAnsi="Times New Roman" w:cs="Times New Roman"/>
        </w:rPr>
        <w:t xml:space="preserve"> (TABLE 1)</w:t>
      </w:r>
      <w:r w:rsidR="00313296">
        <w:rPr>
          <w:rFonts w:ascii="Times New Roman" w:eastAsia="Times New Roman" w:hAnsi="Times New Roman" w:cs="Times New Roman"/>
        </w:rPr>
        <w:t>.</w:t>
      </w:r>
      <w:r w:rsidR="00483AB8">
        <w:rPr>
          <w:rFonts w:ascii="Times New Roman" w:eastAsia="Times New Roman" w:hAnsi="Times New Roman" w:cs="Times New Roman"/>
        </w:rPr>
        <w:t xml:space="preserve"> </w:t>
      </w:r>
      <w:r w:rsidR="00A25A07">
        <w:rPr>
          <w:rFonts w:ascii="Times New Roman" w:eastAsia="Times New Roman" w:hAnsi="Times New Roman" w:cs="Times New Roman"/>
        </w:rPr>
        <w:t>T</w:t>
      </w:r>
      <w:r w:rsidR="00483AB8">
        <w:rPr>
          <w:rFonts w:ascii="Times New Roman" w:eastAsia="Times New Roman" w:hAnsi="Times New Roman" w:cs="Times New Roman"/>
        </w:rPr>
        <w:t>hese</w:t>
      </w:r>
      <w:r w:rsidR="008263D9" w:rsidRPr="004D4ABD">
        <w:rPr>
          <w:rFonts w:ascii="Times New Roman" w:eastAsia="Times New Roman" w:hAnsi="Times New Roman" w:cs="Times New Roman"/>
        </w:rPr>
        <w:t xml:space="preserve"> feature values were </w:t>
      </w:r>
      <w:r w:rsidR="00483AB8">
        <w:rPr>
          <w:rFonts w:ascii="Times New Roman" w:eastAsia="Times New Roman" w:hAnsi="Times New Roman" w:cs="Times New Roman"/>
        </w:rPr>
        <w:t>calculated</w:t>
      </w:r>
      <w:r w:rsidR="008263D9" w:rsidRPr="004D4ABD">
        <w:rPr>
          <w:rFonts w:ascii="Times New Roman" w:eastAsia="Times New Roman" w:hAnsi="Times New Roman" w:cs="Times New Roman"/>
        </w:rPr>
        <w:t xml:space="preserve"> </w:t>
      </w:r>
      <w:r w:rsidR="00483AB8">
        <w:rPr>
          <w:rFonts w:ascii="Times New Roman" w:eastAsia="Times New Roman" w:hAnsi="Times New Roman" w:cs="Times New Roman"/>
        </w:rPr>
        <w:t>(</w:t>
      </w:r>
      <w:r w:rsidR="008263D9" w:rsidRPr="004D4ABD">
        <w:rPr>
          <w:rFonts w:ascii="Times New Roman" w:eastAsia="Times New Roman" w:hAnsi="Times New Roman" w:cs="Times New Roman"/>
        </w:rPr>
        <w:t>3mm and 6mm</w:t>
      </w:r>
      <w:r w:rsidR="00483AB8">
        <w:rPr>
          <w:rFonts w:ascii="Times New Roman" w:eastAsia="Times New Roman" w:hAnsi="Times New Roman" w:cs="Times New Roman"/>
        </w:rPr>
        <w:t>)</w:t>
      </w:r>
      <w:r w:rsidR="008263D9" w:rsidRPr="004D4ABD">
        <w:rPr>
          <w:rFonts w:ascii="Times New Roman" w:eastAsia="Times New Roman" w:hAnsi="Times New Roman" w:cs="Times New Roman"/>
        </w:rPr>
        <w:t xml:space="preserve"> for</w:t>
      </w:r>
      <w:r w:rsidR="00A25A07">
        <w:rPr>
          <w:rFonts w:ascii="Times New Roman" w:eastAsia="Times New Roman" w:hAnsi="Times New Roman" w:cs="Times New Roman"/>
        </w:rPr>
        <w:t xml:space="preserve"> the complete dataset as well as separately for different patient groups</w:t>
      </w:r>
      <w:r w:rsidR="00A25A07" w:rsidRPr="00BE4511">
        <w:rPr>
          <w:rFonts w:ascii="Times New Roman" w:eastAsia="Times New Roman" w:hAnsi="Times New Roman" w:cs="Times New Roman"/>
          <w:bCs/>
        </w:rPr>
        <w:t>.</w:t>
      </w:r>
      <w:r w:rsidR="003F3AD0" w:rsidRPr="004D4ABD">
        <w:rPr>
          <w:rFonts w:ascii="Times New Roman" w:eastAsia="Times New Roman" w:hAnsi="Times New Roman" w:cs="Times New Roman"/>
        </w:rPr>
        <w:t xml:space="preserve"> </w:t>
      </w:r>
      <w:r w:rsidR="00171BAE">
        <w:rPr>
          <w:rFonts w:ascii="Times New Roman" w:eastAsia="Times New Roman" w:hAnsi="Times New Roman" w:cs="Times New Roman"/>
        </w:rPr>
        <w:t>For 3mm</w:t>
      </w:r>
      <w:r w:rsidR="00950C85">
        <w:rPr>
          <w:rFonts w:ascii="Times New Roman" w:eastAsia="Times New Roman" w:hAnsi="Times New Roman" w:cs="Times New Roman"/>
        </w:rPr>
        <w:t xml:space="preserve"> (TABLE 6)</w:t>
      </w:r>
      <w:r w:rsidR="00171BAE">
        <w:rPr>
          <w:rFonts w:ascii="Times New Roman" w:eastAsia="Times New Roman" w:hAnsi="Times New Roman" w:cs="Times New Roman"/>
        </w:rPr>
        <w:t xml:space="preserve">, </w:t>
      </w:r>
      <w:r w:rsidR="003F3AD0" w:rsidRPr="004D4ABD">
        <w:rPr>
          <w:rFonts w:ascii="Times New Roman" w:eastAsia="Times New Roman" w:hAnsi="Times New Roman" w:cs="Times New Roman"/>
        </w:rPr>
        <w:t>BVD (</w:t>
      </w:r>
      <w:r w:rsidR="008B1D6A">
        <w:rPr>
          <w:rFonts w:ascii="Times New Roman" w:eastAsia="Times New Roman" w:hAnsi="Times New Roman" w:cs="Times New Roman"/>
          <w:bCs/>
        </w:rPr>
        <w:t>Fig. 4 (i-l)</w:t>
      </w:r>
      <w:r w:rsidR="003F3AD0" w:rsidRPr="004D4ABD">
        <w:rPr>
          <w:rFonts w:ascii="Times New Roman" w:eastAsia="Times New Roman" w:hAnsi="Times New Roman" w:cs="Times New Roman"/>
        </w:rPr>
        <w:t xml:space="preserve">) shows more deviation from the GT values compared to BVC and VPI </w:t>
      </w:r>
      <w:r w:rsidR="004D4ABD" w:rsidRPr="004D4ABD">
        <w:rPr>
          <w:rFonts w:ascii="Times New Roman" w:eastAsia="Times New Roman" w:hAnsi="Times New Roman" w:cs="Times New Roman"/>
        </w:rPr>
        <w:t xml:space="preserve">except </w:t>
      </w:r>
      <w:r w:rsidR="003F3AD0" w:rsidRPr="004D4ABD">
        <w:rPr>
          <w:rFonts w:ascii="Times New Roman" w:eastAsia="Times New Roman" w:hAnsi="Times New Roman" w:cs="Times New Roman"/>
        </w:rPr>
        <w:t xml:space="preserve">BVT </w:t>
      </w:r>
      <w:r w:rsidR="004D4ABD" w:rsidRPr="004D4ABD">
        <w:rPr>
          <w:rFonts w:ascii="Times New Roman" w:eastAsia="Times New Roman" w:hAnsi="Times New Roman" w:cs="Times New Roman"/>
        </w:rPr>
        <w:t xml:space="preserve">which </w:t>
      </w:r>
      <w:r w:rsidR="003F3AD0" w:rsidRPr="004D4ABD">
        <w:rPr>
          <w:rFonts w:ascii="Times New Roman" w:eastAsia="Times New Roman" w:hAnsi="Times New Roman" w:cs="Times New Roman"/>
        </w:rPr>
        <w:t>shows better comparative values</w:t>
      </w:r>
      <w:r w:rsidR="004D4ABD" w:rsidRPr="004D4ABD">
        <w:rPr>
          <w:rFonts w:ascii="Times New Roman" w:eastAsia="Times New Roman" w:hAnsi="Times New Roman" w:cs="Times New Roman"/>
          <w:bCs/>
        </w:rPr>
        <w:t>.</w:t>
      </w:r>
      <w:r w:rsidR="00171BAE">
        <w:rPr>
          <w:rFonts w:ascii="Times New Roman" w:eastAsia="Times New Roman" w:hAnsi="Times New Roman" w:cs="Times New Roman"/>
          <w:bCs/>
        </w:rPr>
        <w:t xml:space="preserve"> </w:t>
      </w:r>
      <w:r w:rsidR="00EF6B06">
        <w:rPr>
          <w:rFonts w:ascii="Times New Roman" w:eastAsia="Times New Roman" w:hAnsi="Times New Roman" w:cs="Times New Roman"/>
          <w:bCs/>
        </w:rPr>
        <w:t xml:space="preserve">From Fig. </w:t>
      </w:r>
      <w:r w:rsidR="00AE6CBA">
        <w:rPr>
          <w:rFonts w:ascii="Times New Roman" w:eastAsia="Times New Roman" w:hAnsi="Times New Roman" w:cs="Times New Roman"/>
          <w:bCs/>
        </w:rPr>
        <w:t>6</w:t>
      </w:r>
      <w:r w:rsidR="00EF6B06">
        <w:rPr>
          <w:rFonts w:ascii="Times New Roman" w:eastAsia="Times New Roman" w:hAnsi="Times New Roman" w:cs="Times New Roman"/>
          <w:bCs/>
        </w:rPr>
        <w:t xml:space="preserve"> we can observe the difference </w:t>
      </w:r>
      <w:r w:rsidR="00ED5920">
        <w:rPr>
          <w:rFonts w:ascii="Times New Roman" w:eastAsia="Times New Roman" w:hAnsi="Times New Roman" w:cs="Times New Roman"/>
          <w:bCs/>
        </w:rPr>
        <w:t xml:space="preserve">between </w:t>
      </w:r>
      <w:r w:rsidR="00692517">
        <w:rPr>
          <w:rFonts w:ascii="Times New Roman" w:eastAsia="Times New Roman" w:hAnsi="Times New Roman" w:cs="Times New Roman"/>
          <w:bCs/>
        </w:rPr>
        <w:t>TR</w:t>
      </w:r>
      <w:r w:rsidR="00ED5920">
        <w:rPr>
          <w:rFonts w:ascii="Times New Roman" w:eastAsia="Times New Roman" w:hAnsi="Times New Roman" w:cs="Times New Roman"/>
          <w:bCs/>
        </w:rPr>
        <w:t xml:space="preserve"> and </w:t>
      </w:r>
      <w:r w:rsidR="00692517">
        <w:rPr>
          <w:rFonts w:ascii="Times New Roman" w:eastAsia="Times New Roman" w:hAnsi="Times New Roman" w:cs="Times New Roman"/>
          <w:bCs/>
        </w:rPr>
        <w:t>G</w:t>
      </w:r>
      <w:r w:rsidR="00ED5920">
        <w:rPr>
          <w:rFonts w:ascii="Times New Roman" w:eastAsia="Times New Roman" w:hAnsi="Times New Roman" w:cs="Times New Roman"/>
          <w:bCs/>
        </w:rPr>
        <w:t xml:space="preserve">T </w:t>
      </w:r>
      <w:r w:rsidR="00335A9D">
        <w:rPr>
          <w:rFonts w:ascii="Times New Roman" w:eastAsia="Times New Roman" w:hAnsi="Times New Roman" w:cs="Times New Roman"/>
          <w:bCs/>
        </w:rPr>
        <w:t>images</w:t>
      </w:r>
      <w:r w:rsidR="00ED5920">
        <w:rPr>
          <w:rFonts w:ascii="Times New Roman" w:eastAsia="Times New Roman" w:hAnsi="Times New Roman" w:cs="Times New Roman"/>
          <w:bCs/>
        </w:rPr>
        <w:t xml:space="preserve"> and concentrated values with some outliers for </w:t>
      </w:r>
      <w:r w:rsidR="00ED5920" w:rsidRPr="00BE4511">
        <w:rPr>
          <w:rFonts w:ascii="Times New Roman" w:eastAsia="Times New Roman" w:hAnsi="Times New Roman" w:cs="Times New Roman"/>
          <w:bCs/>
        </w:rPr>
        <w:t>BVC, BVT and BVD</w:t>
      </w:r>
      <w:r w:rsidR="00EF6B06" w:rsidRPr="00BE4511">
        <w:rPr>
          <w:rFonts w:ascii="Times New Roman" w:eastAsia="Times New Roman" w:hAnsi="Times New Roman" w:cs="Times New Roman"/>
          <w:bCs/>
        </w:rPr>
        <w:t xml:space="preserve">. </w:t>
      </w:r>
      <w:r w:rsidR="00692517" w:rsidRPr="00BE4511">
        <w:rPr>
          <w:rFonts w:ascii="Times New Roman" w:eastAsia="Times New Roman" w:hAnsi="Times New Roman" w:cs="Times New Roman"/>
          <w:bCs/>
        </w:rPr>
        <w:t xml:space="preserve">Supplemental Fig. </w:t>
      </w:r>
      <w:r w:rsidR="00CE5604">
        <w:rPr>
          <w:rFonts w:ascii="Times New Roman" w:eastAsia="Times New Roman" w:hAnsi="Times New Roman" w:cs="Times New Roman"/>
          <w:bCs/>
        </w:rPr>
        <w:t>2 (a-d)</w:t>
      </w:r>
      <w:r w:rsidR="00692517" w:rsidRPr="00BE4511">
        <w:rPr>
          <w:rFonts w:ascii="Times New Roman" w:eastAsia="Times New Roman" w:hAnsi="Times New Roman" w:cs="Times New Roman"/>
          <w:bCs/>
        </w:rPr>
        <w:t xml:space="preserve"> shows the range of values for all the features</w:t>
      </w:r>
      <w:r w:rsidR="00876BDC" w:rsidRPr="00BE4511">
        <w:rPr>
          <w:rFonts w:ascii="Times New Roman" w:eastAsia="Times New Roman" w:hAnsi="Times New Roman" w:cs="Times New Roman"/>
          <w:bCs/>
        </w:rPr>
        <w:t xml:space="preserve"> observed in different DR groups</w:t>
      </w:r>
      <w:r w:rsidR="00D86C93">
        <w:rPr>
          <w:rFonts w:ascii="Times New Roman" w:eastAsia="Times New Roman" w:hAnsi="Times New Roman" w:cs="Times New Roman"/>
          <w:bCs/>
        </w:rPr>
        <w:t xml:space="preserve"> and the mean values for TR-OCTA lies below the GT-OCTA most of the cases except for BVD which lies above GT values for Mild, Moderate and Severe group.</w:t>
      </w:r>
    </w:p>
    <w:p w14:paraId="09C8F6BD" w14:textId="72339E1C" w:rsidR="00A60D66" w:rsidRDefault="000C0889" w:rsidP="0012177A">
      <w:pPr>
        <w:pBdr>
          <w:top w:val="nil"/>
          <w:left w:val="nil"/>
          <w:bottom w:val="nil"/>
          <w:right w:val="nil"/>
          <w:between w:val="nil"/>
        </w:pBdr>
        <w:spacing w:after="200" w:line="480" w:lineRule="auto"/>
        <w:ind w:firstLine="720"/>
        <w:jc w:val="both"/>
        <w:rPr>
          <w:rFonts w:ascii="Times New Roman" w:eastAsia="Times New Roman" w:hAnsi="Times New Roman" w:cs="Times New Roman"/>
          <w:bCs/>
        </w:rPr>
      </w:pPr>
      <w:r w:rsidRPr="00BE4511">
        <w:rPr>
          <w:rFonts w:ascii="Times New Roman" w:eastAsia="Times New Roman" w:hAnsi="Times New Roman" w:cs="Times New Roman"/>
          <w:bCs/>
        </w:rPr>
        <w:t xml:space="preserve">A similar pattern is recognized from the 6mm analysis (TABLE </w:t>
      </w:r>
      <w:r w:rsidR="003F2CFA">
        <w:rPr>
          <w:rFonts w:ascii="Times New Roman" w:eastAsia="Times New Roman" w:hAnsi="Times New Roman" w:cs="Times New Roman"/>
          <w:bCs/>
        </w:rPr>
        <w:t>7</w:t>
      </w:r>
      <w:r w:rsidRPr="00BE4511">
        <w:rPr>
          <w:rFonts w:ascii="Times New Roman" w:eastAsia="Times New Roman" w:hAnsi="Times New Roman" w:cs="Times New Roman"/>
          <w:bCs/>
        </w:rPr>
        <w:t>)</w:t>
      </w:r>
      <w:r w:rsidR="004774D3" w:rsidRPr="00BE4511">
        <w:rPr>
          <w:rFonts w:ascii="Times New Roman" w:eastAsia="Times New Roman" w:hAnsi="Times New Roman" w:cs="Times New Roman"/>
          <w:bCs/>
        </w:rPr>
        <w:t xml:space="preserve"> having BVD a higher deviation from the GT compared to BVC, BVT and VPI</w:t>
      </w:r>
      <w:r w:rsidR="00BE4511">
        <w:rPr>
          <w:rFonts w:ascii="Times New Roman" w:eastAsia="Times New Roman" w:hAnsi="Times New Roman" w:cs="Times New Roman"/>
          <w:bCs/>
        </w:rPr>
        <w:t xml:space="preserve">. BVD shows more outliers for TR-OCTA than other features contributing to the larger difference (Fig. </w:t>
      </w:r>
      <w:r w:rsidR="009B19A8">
        <w:rPr>
          <w:rFonts w:ascii="Times New Roman" w:eastAsia="Times New Roman" w:hAnsi="Times New Roman" w:cs="Times New Roman"/>
          <w:bCs/>
        </w:rPr>
        <w:t>6</w:t>
      </w:r>
      <w:r w:rsidR="00BE4511">
        <w:rPr>
          <w:rFonts w:ascii="Times New Roman" w:eastAsia="Times New Roman" w:hAnsi="Times New Roman" w:cs="Times New Roman"/>
          <w:bCs/>
        </w:rPr>
        <w:t xml:space="preserve">). </w:t>
      </w:r>
      <w:r w:rsidR="009B19A8">
        <w:rPr>
          <w:rFonts w:ascii="Times New Roman" w:eastAsia="Times New Roman" w:hAnsi="Times New Roman" w:cs="Times New Roman"/>
          <w:bCs/>
        </w:rPr>
        <w:t xml:space="preserve">All these feature values are </w:t>
      </w:r>
      <w:r w:rsidR="00BE4511">
        <w:rPr>
          <w:rFonts w:ascii="Times New Roman" w:eastAsia="Times New Roman" w:hAnsi="Times New Roman" w:cs="Times New Roman"/>
          <w:bCs/>
        </w:rPr>
        <w:t xml:space="preserve">calculated </w:t>
      </w:r>
      <w:r w:rsidR="009B19A8">
        <w:rPr>
          <w:rFonts w:ascii="Times New Roman" w:eastAsia="Times New Roman" w:hAnsi="Times New Roman" w:cs="Times New Roman"/>
          <w:bCs/>
        </w:rPr>
        <w:t xml:space="preserve">separately </w:t>
      </w:r>
      <w:r w:rsidR="00BE4511">
        <w:rPr>
          <w:rFonts w:ascii="Times New Roman" w:eastAsia="Times New Roman" w:hAnsi="Times New Roman" w:cs="Times New Roman"/>
          <w:bCs/>
        </w:rPr>
        <w:t xml:space="preserve">for Control, Mild, Moderate and Severe groups and </w:t>
      </w:r>
      <w:r w:rsidR="009B19A8">
        <w:rPr>
          <w:rFonts w:ascii="Times New Roman" w:eastAsia="Times New Roman" w:hAnsi="Times New Roman" w:cs="Times New Roman"/>
          <w:bCs/>
        </w:rPr>
        <w:t xml:space="preserve">in general </w:t>
      </w:r>
      <w:r w:rsidR="00BE4511">
        <w:rPr>
          <w:rFonts w:ascii="Times New Roman" w:eastAsia="Times New Roman" w:hAnsi="Times New Roman" w:cs="Times New Roman"/>
          <w:bCs/>
        </w:rPr>
        <w:t xml:space="preserve">BVD </w:t>
      </w:r>
      <w:r w:rsidR="00A644E5">
        <w:rPr>
          <w:rFonts w:ascii="Times New Roman" w:eastAsia="Times New Roman" w:hAnsi="Times New Roman" w:cs="Times New Roman"/>
          <w:bCs/>
        </w:rPr>
        <w:t>shows</w:t>
      </w:r>
      <w:r w:rsidR="00BE4511">
        <w:rPr>
          <w:rFonts w:ascii="Times New Roman" w:eastAsia="Times New Roman" w:hAnsi="Times New Roman" w:cs="Times New Roman"/>
          <w:bCs/>
        </w:rPr>
        <w:t xml:space="preserve"> higher difference </w:t>
      </w:r>
      <w:r w:rsidR="009B19A8">
        <w:rPr>
          <w:rFonts w:ascii="Times New Roman" w:eastAsia="Times New Roman" w:hAnsi="Times New Roman" w:cs="Times New Roman"/>
          <w:bCs/>
        </w:rPr>
        <w:t xml:space="preserve">between TR-OCTA and GT-OCTA </w:t>
      </w:r>
      <w:r w:rsidR="00A644E5">
        <w:rPr>
          <w:rFonts w:ascii="Times New Roman" w:eastAsia="Times New Roman" w:hAnsi="Times New Roman" w:cs="Times New Roman"/>
          <w:bCs/>
        </w:rPr>
        <w:t>among all the features</w:t>
      </w:r>
      <w:r w:rsidR="009B19A8">
        <w:rPr>
          <w:rFonts w:ascii="Times New Roman" w:eastAsia="Times New Roman" w:hAnsi="Times New Roman" w:cs="Times New Roman"/>
          <w:bCs/>
        </w:rPr>
        <w:t xml:space="preserve"> for different patient groups (Fig. 4 (m-p))</w:t>
      </w:r>
      <w:r w:rsidR="00A644E5">
        <w:rPr>
          <w:rFonts w:ascii="Times New Roman" w:eastAsia="Times New Roman" w:hAnsi="Times New Roman" w:cs="Times New Roman"/>
          <w:bCs/>
        </w:rPr>
        <w:t xml:space="preserve">. Supplemental Fig. </w:t>
      </w:r>
      <w:r w:rsidR="00CE5604">
        <w:rPr>
          <w:rFonts w:ascii="Times New Roman" w:eastAsia="Times New Roman" w:hAnsi="Times New Roman" w:cs="Times New Roman"/>
          <w:bCs/>
        </w:rPr>
        <w:t>2 (e-h)</w:t>
      </w:r>
      <w:r w:rsidR="00A644E5">
        <w:rPr>
          <w:rFonts w:ascii="Times New Roman" w:eastAsia="Times New Roman" w:hAnsi="Times New Roman" w:cs="Times New Roman"/>
          <w:bCs/>
        </w:rPr>
        <w:t xml:space="preserve"> </w:t>
      </w:r>
      <w:r w:rsidR="00D86C93">
        <w:rPr>
          <w:rFonts w:ascii="Times New Roman" w:eastAsia="Times New Roman" w:hAnsi="Times New Roman" w:cs="Times New Roman"/>
          <w:bCs/>
        </w:rPr>
        <w:t>represents</w:t>
      </w:r>
      <w:r w:rsidR="00A644E5">
        <w:rPr>
          <w:rFonts w:ascii="Times New Roman" w:eastAsia="Times New Roman" w:hAnsi="Times New Roman" w:cs="Times New Roman"/>
          <w:bCs/>
        </w:rPr>
        <w:t xml:space="preserve"> feature value</w:t>
      </w:r>
      <w:r w:rsidR="00D86C93">
        <w:rPr>
          <w:rFonts w:ascii="Times New Roman" w:eastAsia="Times New Roman" w:hAnsi="Times New Roman" w:cs="Times New Roman"/>
          <w:bCs/>
        </w:rPr>
        <w:t xml:space="preserve"> distribution</w:t>
      </w:r>
      <w:r w:rsidR="00A644E5">
        <w:rPr>
          <w:rFonts w:ascii="Times New Roman" w:eastAsia="Times New Roman" w:hAnsi="Times New Roman" w:cs="Times New Roman"/>
          <w:bCs/>
        </w:rPr>
        <w:t xml:space="preserve"> with outliers for different DR groups.</w:t>
      </w:r>
      <w:r w:rsidR="00D86C93">
        <w:rPr>
          <w:rFonts w:ascii="Times New Roman" w:eastAsia="Times New Roman" w:hAnsi="Times New Roman" w:cs="Times New Roman"/>
          <w:bCs/>
        </w:rPr>
        <w:t xml:space="preserve"> </w:t>
      </w:r>
      <w:proofErr w:type="gramStart"/>
      <w:r w:rsidR="00D86C93">
        <w:rPr>
          <w:rFonts w:ascii="Times New Roman" w:eastAsia="Times New Roman" w:hAnsi="Times New Roman" w:cs="Times New Roman"/>
          <w:bCs/>
        </w:rPr>
        <w:t>Similar to</w:t>
      </w:r>
      <w:proofErr w:type="gramEnd"/>
      <w:r w:rsidR="00D86C93">
        <w:rPr>
          <w:rFonts w:ascii="Times New Roman" w:eastAsia="Times New Roman" w:hAnsi="Times New Roman" w:cs="Times New Roman"/>
          <w:bCs/>
        </w:rPr>
        <w:t xml:space="preserve"> 3mm, TR-OCTA BVD feature value distribution shows a mean higher than the GT-OCTA for Control, Mild, Moderate and Severe groups.</w:t>
      </w:r>
    </w:p>
    <w:p w14:paraId="0000019E" w14:textId="3F6C07F2" w:rsidR="00EC2750" w:rsidRPr="000C10FC" w:rsidRDefault="00046381" w:rsidP="000C10FC">
      <w:r>
        <w:br w:type="page"/>
      </w:r>
      <w:r w:rsidR="00742D31" w:rsidRPr="00D06667">
        <w:rPr>
          <w:rFonts w:ascii="Times New Roman" w:eastAsia="Times New Roman" w:hAnsi="Times New Roman" w:cs="Times New Roman"/>
          <w:b/>
          <w:sz w:val="28"/>
          <w:szCs w:val="28"/>
        </w:rPr>
        <w:lastRenderedPageBreak/>
        <w:t>Discussion</w:t>
      </w:r>
    </w:p>
    <w:p w14:paraId="658BDDAF" w14:textId="48DE1EE7" w:rsidR="003C5180" w:rsidRDefault="00742D31" w:rsidP="003F0652">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I</w:t>
      </w:r>
      <w:sdt>
        <w:sdtPr>
          <w:tag w:val="goog_rdk_224"/>
          <w:id w:val="518042731"/>
        </w:sdtPr>
        <w:sdtContent/>
      </w:sdt>
      <w:r w:rsidRPr="00D06667">
        <w:rPr>
          <w:rFonts w:ascii="Times New Roman" w:eastAsia="Times New Roman" w:hAnsi="Times New Roman" w:cs="Times New Roman"/>
        </w:rPr>
        <w:t>n this paper, we</w:t>
      </w:r>
      <w:r w:rsidR="003F0652">
        <w:rPr>
          <w:rFonts w:ascii="Times New Roman" w:eastAsia="Times New Roman" w:hAnsi="Times New Roman" w:cs="Times New Roman"/>
        </w:rPr>
        <w:t xml:space="preserve"> implement</w:t>
      </w:r>
      <w:r w:rsidR="00053168">
        <w:rPr>
          <w:rFonts w:ascii="Times New Roman" w:eastAsia="Times New Roman" w:hAnsi="Times New Roman" w:cs="Times New Roman"/>
        </w:rPr>
        <w:t>ed</w:t>
      </w:r>
      <w:r w:rsidR="003F0652">
        <w:rPr>
          <w:rFonts w:ascii="Times New Roman" w:eastAsia="Times New Roman" w:hAnsi="Times New Roman" w:cs="Times New Roman"/>
        </w:rPr>
        <w:t xml:space="preserve"> a recently demonstrated algorithm</w:t>
      </w:r>
      <w:r w:rsidR="0048001B">
        <w:rPr>
          <w:rFonts w:ascii="Times New Roman" w:eastAsia="Times New Roman" w:hAnsi="Times New Roman" w:cs="Times New Roman"/>
        </w:rPr>
        <w:fldChar w:fldCharType="begin"/>
      </w:r>
      <w:r w:rsidR="0048001B">
        <w:rPr>
          <w:rFonts w:ascii="Times New Roman" w:eastAsia="Times New Roman" w:hAnsi="Times New Roman" w:cs="Times New Roman"/>
        </w:rPr>
        <w:instrText xml:space="preserve"> ADDIN ZOTERO_ITEM CSL_CITATION {"citationID":"ELXj0c1E","properties":{"formattedCitation":"\\super 36\\nosupersub{}","plainCitation":"36","noteIndex":0},"citationItems":[{"id":62,"uris":["http://zotero.org/users/local/R9sILXe7/items/A3P3AUW4"],"itemData":{"id":62,"type":"article","abstract":"Optical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schema":"https://github.com/citation-style-language/schema/raw/master/csl-citation.json"} </w:instrText>
      </w:r>
      <w:r w:rsidR="0048001B">
        <w:rPr>
          <w:rFonts w:ascii="Times New Roman" w:eastAsia="Times New Roman" w:hAnsi="Times New Roman" w:cs="Times New Roman"/>
        </w:rPr>
        <w:fldChar w:fldCharType="separate"/>
      </w:r>
      <w:r w:rsidR="0048001B" w:rsidRPr="0048001B">
        <w:rPr>
          <w:rFonts w:ascii="Times New Roman" w:hAnsi="Times New Roman" w:cs="Times New Roman"/>
          <w:vertAlign w:val="superscript"/>
        </w:rPr>
        <w:t>36</w:t>
      </w:r>
      <w:r w:rsidR="0048001B">
        <w:rPr>
          <w:rFonts w:ascii="Times New Roman" w:eastAsia="Times New Roman" w:hAnsi="Times New Roman" w:cs="Times New Roman"/>
        </w:rPr>
        <w:fldChar w:fldCharType="end"/>
      </w:r>
      <w:r w:rsidR="003F0652">
        <w:rPr>
          <w:rFonts w:ascii="Times New Roman" w:eastAsia="Times New Roman" w:hAnsi="Times New Roman" w:cs="Times New Roman"/>
        </w:rPr>
        <w:t xml:space="preserve"> for OCT-OCTA translation and</w:t>
      </w:r>
      <w:r w:rsidRPr="00D06667">
        <w:rPr>
          <w:rFonts w:ascii="Times New Roman" w:eastAsia="Times New Roman" w:hAnsi="Times New Roman" w:cs="Times New Roman"/>
        </w:rPr>
        <w:t xml:space="preserve"> validate</w:t>
      </w:r>
      <w:r w:rsidR="00EA1112">
        <w:rPr>
          <w:rFonts w:ascii="Times New Roman" w:eastAsia="Times New Roman" w:hAnsi="Times New Roman" w:cs="Times New Roman"/>
        </w:rPr>
        <w:t>d</w:t>
      </w:r>
      <w:r w:rsidRPr="00D06667">
        <w:rPr>
          <w:rFonts w:ascii="Times New Roman" w:eastAsia="Times New Roman" w:hAnsi="Times New Roman" w:cs="Times New Roman"/>
        </w:rPr>
        <w:t xml:space="preserve"> the translated OCTA images </w:t>
      </w:r>
      <w:r w:rsidR="003F0652">
        <w:rPr>
          <w:rFonts w:ascii="Times New Roman" w:eastAsia="Times New Roman" w:hAnsi="Times New Roman" w:cs="Times New Roman"/>
        </w:rPr>
        <w:t>to</w:t>
      </w:r>
      <w:r w:rsidRPr="00D06667">
        <w:rPr>
          <w:rFonts w:ascii="Times New Roman" w:eastAsia="Times New Roman" w:hAnsi="Times New Roman" w:cs="Times New Roman"/>
        </w:rPr>
        <w:t xml:space="preserve"> show their utility in quantitatively characterizing retinal features</w:t>
      </w:r>
      <w:r w:rsidR="00611825">
        <w:rPr>
          <w:rFonts w:ascii="Times New Roman" w:eastAsia="Times New Roman" w:hAnsi="Times New Roman" w:cs="Times New Roman"/>
        </w:rPr>
        <w:t xml:space="preserve"> using two datasets OCT500 and UIC</w:t>
      </w:r>
      <w:r w:rsidR="003F0652">
        <w:rPr>
          <w:rFonts w:ascii="Times New Roman" w:eastAsia="Times New Roman" w:hAnsi="Times New Roman" w:cs="Times New Roman"/>
        </w:rPr>
        <w:t>.</w:t>
      </w:r>
      <w:r w:rsidRPr="00D06667">
        <w:rPr>
          <w:rFonts w:ascii="Times New Roman" w:eastAsia="Times New Roman" w:hAnsi="Times New Roman" w:cs="Times New Roman"/>
        </w:rPr>
        <w:t xml:space="preserve"> </w:t>
      </w:r>
      <w:r w:rsidR="003F0652">
        <w:rPr>
          <w:rFonts w:ascii="Times New Roman" w:eastAsia="Times New Roman" w:hAnsi="Times New Roman" w:cs="Times New Roman"/>
        </w:rPr>
        <w:t>We present</w:t>
      </w:r>
      <w:r w:rsidRPr="00D06667">
        <w:rPr>
          <w:rFonts w:ascii="Times New Roman" w:eastAsia="Times New Roman" w:hAnsi="Times New Roman" w:cs="Times New Roman"/>
        </w:rPr>
        <w:t xml:space="preserve"> a comprehensive analysis comparing the performance of GT- OCTA images with those generated by a TR-OCTA across different patient groups, including those with complete data sets, for </w:t>
      </w:r>
      <w:r w:rsidR="0049327F">
        <w:rPr>
          <w:rFonts w:ascii="Times New Roman" w:eastAsia="Times New Roman" w:hAnsi="Times New Roman" w:cs="Times New Roman"/>
        </w:rPr>
        <w:t>both</w:t>
      </w:r>
      <w:r w:rsidRPr="00D06667">
        <w:rPr>
          <w:rFonts w:ascii="Times New Roman" w:eastAsia="Times New Roman" w:hAnsi="Times New Roman" w:cs="Times New Roman"/>
        </w:rPr>
        <w:t xml:space="preserve"> 3mm and 6mm </w:t>
      </w:r>
      <w:proofErr w:type="spellStart"/>
      <w:r w:rsidR="00426696" w:rsidRPr="00426696">
        <w:rPr>
          <w:rFonts w:ascii="Times New Roman" w:eastAsia="Times New Roman" w:hAnsi="Times New Roman" w:cs="Times New Roman"/>
          <w:color w:val="FF0000"/>
        </w:rPr>
        <w:t>FoV</w:t>
      </w:r>
      <w:proofErr w:type="spellEnd"/>
      <w:r w:rsidRPr="00D06667">
        <w:rPr>
          <w:rFonts w:ascii="Times New Roman" w:eastAsia="Times New Roman" w:hAnsi="Times New Roman" w:cs="Times New Roman"/>
        </w:rPr>
        <w:t xml:space="preserve">. </w:t>
      </w:r>
      <w:r w:rsidR="003C5180">
        <w:rPr>
          <w:rFonts w:ascii="Times New Roman" w:eastAsia="Times New Roman" w:hAnsi="Times New Roman" w:cs="Times New Roman"/>
        </w:rPr>
        <w:t xml:space="preserve">Several qualitative (SSIM, FID, PCQI) and quantitative metrics (BVD, BVC, BVT, VPI) were considered to validate the </w:t>
      </w:r>
      <w:r w:rsidR="003229DD">
        <w:rPr>
          <w:rFonts w:ascii="Times New Roman" w:eastAsia="Times New Roman" w:hAnsi="Times New Roman" w:cs="Times New Roman"/>
        </w:rPr>
        <w:t xml:space="preserve">comparative </w:t>
      </w:r>
      <w:r w:rsidR="003C5180">
        <w:rPr>
          <w:rFonts w:ascii="Times New Roman" w:eastAsia="Times New Roman" w:hAnsi="Times New Roman" w:cs="Times New Roman"/>
        </w:rPr>
        <w:t>performance</w:t>
      </w:r>
      <w:r w:rsidR="003229DD">
        <w:rPr>
          <w:rFonts w:ascii="Times New Roman" w:eastAsia="Times New Roman" w:hAnsi="Times New Roman" w:cs="Times New Roman"/>
        </w:rPr>
        <w:t xml:space="preserve"> analysis</w:t>
      </w:r>
      <w:r w:rsidR="00C81410">
        <w:rPr>
          <w:rFonts w:ascii="Times New Roman" w:eastAsia="Times New Roman" w:hAnsi="Times New Roman" w:cs="Times New Roman"/>
        </w:rPr>
        <w:t xml:space="preserve"> on a clinical dataset from UIC</w:t>
      </w:r>
      <w:r w:rsidR="003229DD">
        <w:rPr>
          <w:rFonts w:ascii="Times New Roman" w:eastAsia="Times New Roman" w:hAnsi="Times New Roman" w:cs="Times New Roman"/>
        </w:rPr>
        <w:t>.</w:t>
      </w:r>
      <w:r w:rsidR="00900A6C">
        <w:rPr>
          <w:rFonts w:ascii="Times New Roman" w:eastAsia="Times New Roman" w:hAnsi="Times New Roman" w:cs="Times New Roman"/>
        </w:rPr>
        <w:t xml:space="preserve"> We found FID and PCQI scores to be the most reliable qualitative metrics and </w:t>
      </w:r>
      <w:r w:rsidR="00994E69">
        <w:rPr>
          <w:rFonts w:ascii="Times New Roman" w:eastAsia="Times New Roman" w:hAnsi="Times New Roman" w:cs="Times New Roman"/>
        </w:rPr>
        <w:t xml:space="preserve">a combination of BVT, VPI could be considered best for distinguishing diseases specially DR patients in TR-OCTA. </w:t>
      </w:r>
    </w:p>
    <w:p w14:paraId="55F5FDDC" w14:textId="4CF03827" w:rsidR="003A5E0D" w:rsidRDefault="00742D31" w:rsidP="003F0652">
      <w:pPr>
        <w:spacing w:line="480" w:lineRule="auto"/>
        <w:ind w:firstLine="720"/>
        <w:jc w:val="both"/>
        <w:rPr>
          <w:rFonts w:ascii="Times New Roman" w:eastAsia="Times New Roman" w:hAnsi="Times New Roman" w:cs="Times New Roman"/>
          <w:color w:val="000000" w:themeColor="text1"/>
        </w:rPr>
      </w:pPr>
      <w:r w:rsidRPr="00D06667">
        <w:rPr>
          <w:rFonts w:ascii="Times New Roman" w:eastAsia="Times New Roman" w:hAnsi="Times New Roman" w:cs="Times New Roman"/>
        </w:rPr>
        <w:t>SSIM</w:t>
      </w:r>
      <w:r w:rsidR="004A4EFC"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was utilized as a </w:t>
      </w:r>
      <w:r w:rsidR="00185AA7">
        <w:rPr>
          <w:rFonts w:ascii="Times New Roman" w:eastAsia="Times New Roman" w:hAnsi="Times New Roman" w:cs="Times New Roman"/>
        </w:rPr>
        <w:t xml:space="preserve">quality </w:t>
      </w:r>
      <w:r w:rsidRPr="00D06667">
        <w:rPr>
          <w:rFonts w:ascii="Times New Roman" w:eastAsia="Times New Roman" w:hAnsi="Times New Roman" w:cs="Times New Roman"/>
        </w:rPr>
        <w:t>metric to assess the similarity between TR-OCTA and GT-OCTA images, providing insight into the translation model's ability to replicate key structural features of the retinal vasculature.</w:t>
      </w:r>
      <w:r w:rsidR="00F554B4">
        <w:rPr>
          <w:rFonts w:ascii="Times New Roman" w:eastAsia="Times New Roman" w:hAnsi="Times New Roman" w:cs="Times New Roman"/>
          <w:color w:val="FF0000"/>
        </w:rPr>
        <w:t xml:space="preserve"> </w:t>
      </w:r>
      <w:r w:rsidR="00F554B4">
        <w:rPr>
          <w:rFonts w:ascii="Times New Roman" w:eastAsia="Times New Roman" w:hAnsi="Times New Roman" w:cs="Times New Roman"/>
        </w:rPr>
        <w:t>For OCT500</w:t>
      </w:r>
      <w:r w:rsidR="00EC20A0">
        <w:rPr>
          <w:rFonts w:ascii="Times New Roman" w:eastAsia="Times New Roman" w:hAnsi="Times New Roman" w:cs="Times New Roman"/>
        </w:rPr>
        <w:t>, between</w:t>
      </w:r>
      <w:r w:rsidR="00F554B4">
        <w:rPr>
          <w:rFonts w:ascii="Times New Roman" w:eastAsia="Times New Roman" w:hAnsi="Times New Roman" w:cs="Times New Roman"/>
        </w:rPr>
        <w:t xml:space="preserve"> 3mm</w:t>
      </w:r>
      <w:r w:rsidR="00EC20A0">
        <w:rPr>
          <w:rFonts w:ascii="Times New Roman" w:eastAsia="Times New Roman" w:hAnsi="Times New Roman" w:cs="Times New Roman"/>
        </w:rPr>
        <w:t xml:space="preserve"> and 6mm</w:t>
      </w:r>
      <w:r w:rsidR="00F554B4">
        <w:rPr>
          <w:rFonts w:ascii="Times New Roman" w:eastAsia="Times New Roman" w:hAnsi="Times New Roman" w:cs="Times New Roman"/>
        </w:rPr>
        <w:t xml:space="preserve">, mean SSIM from the complete dataset </w:t>
      </w:r>
      <w:r w:rsidR="00EC20A0">
        <w:rPr>
          <w:rFonts w:ascii="Times New Roman" w:eastAsia="Times New Roman" w:hAnsi="Times New Roman" w:cs="Times New Roman"/>
        </w:rPr>
        <w:t xml:space="preserve">of 3mm was higher than 6mm despite both values were far from the ideal value. The reason behind is how the translation algorithm works that focuses on the vasculature rather than the entire image while SSIM considers pixel difference between the reference and the target image for its entirety. </w:t>
      </w:r>
      <w:r w:rsidR="00EC20A0">
        <w:rPr>
          <w:rFonts w:ascii="Times New Roman" w:eastAsia="Times New Roman" w:hAnsi="Times New Roman" w:cs="Times New Roman"/>
          <w:color w:val="000000" w:themeColor="text1"/>
        </w:rPr>
        <w:t>This becomes more prominent from the UIC</w:t>
      </w:r>
      <w:r w:rsidR="00DB7666">
        <w:rPr>
          <w:rFonts w:ascii="Times New Roman" w:eastAsia="Times New Roman" w:hAnsi="Times New Roman" w:cs="Times New Roman"/>
          <w:color w:val="000000" w:themeColor="text1"/>
        </w:rPr>
        <w:t xml:space="preserve"> dataset. Both 3mm and 6mm sets form UIC shows lower mean SSIM than OCT500 since the algorithm was exclusively trained on OCT500 and </w:t>
      </w:r>
      <w:r w:rsidR="003A5E0D">
        <w:rPr>
          <w:rFonts w:ascii="Times New Roman" w:eastAsia="Times New Roman" w:hAnsi="Times New Roman" w:cs="Times New Roman"/>
          <w:color w:val="000000" w:themeColor="text1"/>
        </w:rPr>
        <w:t xml:space="preserve">as a result </w:t>
      </w:r>
      <w:r w:rsidR="00DB7666">
        <w:rPr>
          <w:rFonts w:ascii="Times New Roman" w:eastAsia="Times New Roman" w:hAnsi="Times New Roman" w:cs="Times New Roman"/>
          <w:color w:val="000000" w:themeColor="text1"/>
        </w:rPr>
        <w:t>the generated TR-OCTA</w:t>
      </w:r>
      <w:r w:rsidR="003A5E0D">
        <w:rPr>
          <w:rFonts w:ascii="Times New Roman" w:eastAsia="Times New Roman" w:hAnsi="Times New Roman" w:cs="Times New Roman"/>
          <w:color w:val="000000" w:themeColor="text1"/>
        </w:rPr>
        <w:t>s</w:t>
      </w:r>
      <w:r w:rsidR="00DB7666">
        <w:rPr>
          <w:rFonts w:ascii="Times New Roman" w:eastAsia="Times New Roman" w:hAnsi="Times New Roman" w:cs="Times New Roman"/>
          <w:color w:val="000000" w:themeColor="text1"/>
        </w:rPr>
        <w:t xml:space="preserve"> </w:t>
      </w:r>
      <w:r w:rsidR="003A5E0D">
        <w:rPr>
          <w:rFonts w:ascii="Times New Roman" w:eastAsia="Times New Roman" w:hAnsi="Times New Roman" w:cs="Times New Roman"/>
          <w:color w:val="000000" w:themeColor="text1"/>
        </w:rPr>
        <w:t>show less structural similarity overall</w:t>
      </w:r>
      <w:r w:rsidR="00DB7666">
        <w:rPr>
          <w:rFonts w:ascii="Times New Roman" w:eastAsia="Times New Roman" w:hAnsi="Times New Roman" w:cs="Times New Roman"/>
          <w:color w:val="000000" w:themeColor="text1"/>
        </w:rPr>
        <w:t xml:space="preserve"> to the GT-OCTA</w:t>
      </w:r>
      <w:r w:rsidR="003A5E0D">
        <w:rPr>
          <w:rFonts w:ascii="Times New Roman" w:eastAsia="Times New Roman" w:hAnsi="Times New Roman" w:cs="Times New Roman"/>
          <w:color w:val="000000" w:themeColor="text1"/>
        </w:rPr>
        <w:t xml:space="preserve">. </w:t>
      </w:r>
      <w:r w:rsidR="000976CB">
        <w:rPr>
          <w:rFonts w:ascii="Times New Roman" w:eastAsia="Times New Roman" w:hAnsi="Times New Roman" w:cs="Times New Roman"/>
          <w:color w:val="000000" w:themeColor="text1"/>
        </w:rPr>
        <w:t>SSIM for different patient groups was also considered to measure the response of the TR-OCTAs for different pathologies. UIC dataset mostly show consistent mean SSIM across different pathologies except for RVO</w:t>
      </w:r>
      <w:r w:rsidR="001B7C29">
        <w:rPr>
          <w:rFonts w:ascii="Times New Roman" w:eastAsia="Times New Roman" w:hAnsi="Times New Roman" w:cs="Times New Roman"/>
          <w:color w:val="000000" w:themeColor="text1"/>
        </w:rPr>
        <w:t xml:space="preserve"> (6mm)</w:t>
      </w:r>
      <w:r w:rsidR="000976CB">
        <w:rPr>
          <w:rFonts w:ascii="Times New Roman" w:eastAsia="Times New Roman" w:hAnsi="Times New Roman" w:cs="Times New Roman"/>
          <w:color w:val="000000" w:themeColor="text1"/>
        </w:rPr>
        <w:t xml:space="preserve"> </w:t>
      </w:r>
      <w:r w:rsidR="001B7C29">
        <w:rPr>
          <w:rFonts w:ascii="Times New Roman" w:eastAsia="Times New Roman" w:hAnsi="Times New Roman" w:cs="Times New Roman"/>
          <w:color w:val="000000" w:themeColor="text1"/>
        </w:rPr>
        <w:t xml:space="preserve">indicating the algorithm couldn’t capture the vascular structure from the RVO patient equally as other pathologies which could also be contributed to the lower number of sample available for training (3.34%). </w:t>
      </w:r>
      <w:r w:rsidR="00D97080">
        <w:rPr>
          <w:rFonts w:ascii="Times New Roman" w:eastAsia="Times New Roman" w:hAnsi="Times New Roman" w:cs="Times New Roman"/>
          <w:color w:val="000000" w:themeColor="text1"/>
        </w:rPr>
        <w:t xml:space="preserve">Similar </w:t>
      </w:r>
      <w:r w:rsidR="00EC51C8">
        <w:rPr>
          <w:rFonts w:ascii="Times New Roman" w:eastAsia="Times New Roman" w:hAnsi="Times New Roman" w:cs="Times New Roman"/>
          <w:color w:val="000000" w:themeColor="text1"/>
        </w:rPr>
        <w:t xml:space="preserve">observations can be made from UIC 3mm and 6mm however the model fails to capture the </w:t>
      </w:r>
      <w:r w:rsidR="004E47B3">
        <w:rPr>
          <w:rFonts w:ascii="Times New Roman" w:eastAsia="Times New Roman" w:hAnsi="Times New Roman" w:cs="Times New Roman"/>
          <w:color w:val="000000" w:themeColor="text1"/>
        </w:rPr>
        <w:t xml:space="preserve">key structural features of </w:t>
      </w:r>
      <w:r w:rsidR="00EC51C8">
        <w:rPr>
          <w:rFonts w:ascii="Times New Roman" w:eastAsia="Times New Roman" w:hAnsi="Times New Roman" w:cs="Times New Roman"/>
          <w:color w:val="000000" w:themeColor="text1"/>
        </w:rPr>
        <w:t xml:space="preserve">severe </w:t>
      </w:r>
      <w:r w:rsidR="004E47B3">
        <w:rPr>
          <w:rFonts w:ascii="Times New Roman" w:eastAsia="Times New Roman" w:hAnsi="Times New Roman" w:cs="Times New Roman"/>
          <w:color w:val="000000" w:themeColor="text1"/>
        </w:rPr>
        <w:t>stage DR patients.</w:t>
      </w:r>
      <w:r w:rsidR="00E965DC">
        <w:rPr>
          <w:rFonts w:ascii="Times New Roman" w:eastAsia="Times New Roman" w:hAnsi="Times New Roman" w:cs="Times New Roman"/>
          <w:color w:val="000000" w:themeColor="text1"/>
        </w:rPr>
        <w:t xml:space="preserve"> Therefore, from our observations, SSIM is not an ideal metric for GAN generated OCTA images. </w:t>
      </w:r>
    </w:p>
    <w:p w14:paraId="420E91A0" w14:textId="0C947B25" w:rsidR="001A7B05" w:rsidRDefault="00C8661E" w:rsidP="003F0652">
      <w:pPr>
        <w:spacing w:line="48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Two more quality metrics, FID and PCQI scores were considered as these are more suitable for GAN generated image quality comparison against reference (GT) images. </w:t>
      </w:r>
      <w:r w:rsidR="002A69EF">
        <w:rPr>
          <w:rFonts w:ascii="Times New Roman" w:eastAsia="Times New Roman" w:hAnsi="Times New Roman" w:cs="Times New Roman"/>
          <w:color w:val="000000" w:themeColor="text1"/>
        </w:rPr>
        <w:t>OCT500 3mm set, having l</w:t>
      </w:r>
      <w:r w:rsidR="002A69EF" w:rsidRPr="002A69EF">
        <w:rPr>
          <w:rFonts w:ascii="Times New Roman" w:eastAsia="Times New Roman" w:hAnsi="Times New Roman" w:cs="Times New Roman"/>
          <w:color w:val="000000" w:themeColor="text1"/>
        </w:rPr>
        <w:t>ower FID score</w:t>
      </w:r>
      <w:r w:rsidR="002A69EF">
        <w:rPr>
          <w:rFonts w:ascii="Times New Roman" w:eastAsia="Times New Roman" w:hAnsi="Times New Roman" w:cs="Times New Roman"/>
          <w:color w:val="000000" w:themeColor="text1"/>
        </w:rPr>
        <w:t>,</w:t>
      </w:r>
      <w:r w:rsidR="002A69EF" w:rsidRPr="002A69EF">
        <w:rPr>
          <w:rFonts w:ascii="Times New Roman" w:eastAsia="Times New Roman" w:hAnsi="Times New Roman" w:cs="Times New Roman"/>
          <w:color w:val="000000" w:themeColor="text1"/>
        </w:rPr>
        <w:t xml:space="preserve"> indicate higher similarity to the reference data, suggesting that the 3mm scans exhibit better image quality compared to the 6mm scans within this dataset. This trend is consistent with expectations, as higher resolution (smaller scanning area) typically results in finer detail and less distortion.</w:t>
      </w:r>
      <w:r w:rsidR="002A69EF">
        <w:rPr>
          <w:rFonts w:ascii="Times New Roman" w:eastAsia="Times New Roman" w:hAnsi="Times New Roman" w:cs="Times New Roman"/>
          <w:color w:val="000000" w:themeColor="text1"/>
        </w:rPr>
        <w:t xml:space="preserve"> </w:t>
      </w:r>
      <w:r w:rsidR="00E965DC">
        <w:rPr>
          <w:rFonts w:ascii="Times New Roman" w:eastAsia="Times New Roman" w:hAnsi="Times New Roman" w:cs="Times New Roman"/>
          <w:color w:val="000000" w:themeColor="text1"/>
        </w:rPr>
        <w:t>T</w:t>
      </w:r>
      <w:r w:rsidR="002A69EF" w:rsidRPr="002A69EF">
        <w:rPr>
          <w:rFonts w:ascii="Times New Roman" w:eastAsia="Times New Roman" w:hAnsi="Times New Roman" w:cs="Times New Roman"/>
          <w:color w:val="000000" w:themeColor="text1"/>
        </w:rPr>
        <w:t xml:space="preserve">he UIC dataset shows </w:t>
      </w:r>
      <w:r w:rsidR="00E965DC">
        <w:rPr>
          <w:rFonts w:ascii="Times New Roman" w:eastAsia="Times New Roman" w:hAnsi="Times New Roman" w:cs="Times New Roman"/>
          <w:color w:val="000000" w:themeColor="text1"/>
        </w:rPr>
        <w:t>comparatively</w:t>
      </w:r>
      <w:r w:rsidR="00E965DC" w:rsidRPr="002A69EF">
        <w:rPr>
          <w:rFonts w:ascii="Times New Roman" w:eastAsia="Times New Roman" w:hAnsi="Times New Roman" w:cs="Times New Roman"/>
          <w:color w:val="000000" w:themeColor="text1"/>
        </w:rPr>
        <w:t xml:space="preserve"> </w:t>
      </w:r>
      <w:r w:rsidR="002A69EF" w:rsidRPr="002A69EF">
        <w:rPr>
          <w:rFonts w:ascii="Times New Roman" w:eastAsia="Times New Roman" w:hAnsi="Times New Roman" w:cs="Times New Roman"/>
          <w:color w:val="000000" w:themeColor="text1"/>
        </w:rPr>
        <w:t>higher FID scores for both 3mm and 6mm scans, indicating lower fidelity compared to the OCT500 dataset</w:t>
      </w:r>
      <w:r w:rsidR="002A69EF">
        <w:rPr>
          <w:rFonts w:ascii="Times New Roman" w:eastAsia="Times New Roman" w:hAnsi="Times New Roman" w:cs="Times New Roman"/>
          <w:color w:val="000000" w:themeColor="text1"/>
        </w:rPr>
        <w:t xml:space="preserve"> </w:t>
      </w:r>
      <w:r w:rsidR="00947584">
        <w:rPr>
          <w:rFonts w:ascii="Times New Roman" w:eastAsia="Times New Roman" w:hAnsi="Times New Roman" w:cs="Times New Roman"/>
          <w:color w:val="000000" w:themeColor="text1"/>
        </w:rPr>
        <w:t>which can be explained as the effect of implementing the model to a dataset excluded from the training</w:t>
      </w:r>
      <w:r w:rsidR="002A69EF" w:rsidRPr="002A69EF">
        <w:rPr>
          <w:rFonts w:ascii="Times New Roman" w:eastAsia="Times New Roman" w:hAnsi="Times New Roman" w:cs="Times New Roman"/>
          <w:color w:val="000000" w:themeColor="text1"/>
        </w:rPr>
        <w:t xml:space="preserve">. Interestingly, the 6mm scans have a lower FID score than the 3mm scans, suggesting better relative performance at a larger scanning area for this dataset. This inverse trend </w:t>
      </w:r>
      <w:r w:rsidR="0060161B">
        <w:rPr>
          <w:rFonts w:ascii="Times New Roman" w:eastAsia="Times New Roman" w:hAnsi="Times New Roman" w:cs="Times New Roman"/>
          <w:color w:val="000000" w:themeColor="text1"/>
        </w:rPr>
        <w:t>can</w:t>
      </w:r>
      <w:r w:rsidR="002A69EF" w:rsidRPr="002A69EF">
        <w:rPr>
          <w:rFonts w:ascii="Times New Roman" w:eastAsia="Times New Roman" w:hAnsi="Times New Roman" w:cs="Times New Roman"/>
          <w:color w:val="000000" w:themeColor="text1"/>
        </w:rPr>
        <w:t xml:space="preserve"> be attributed to variations</w:t>
      </w:r>
      <w:r w:rsidR="0060161B">
        <w:rPr>
          <w:rFonts w:ascii="Times New Roman" w:eastAsia="Times New Roman" w:hAnsi="Times New Roman" w:cs="Times New Roman"/>
          <w:color w:val="000000" w:themeColor="text1"/>
        </w:rPr>
        <w:t xml:space="preserve"> in image quality for 6mm image acquisition</w:t>
      </w:r>
      <w:r w:rsidR="006E2F1F">
        <w:rPr>
          <w:rFonts w:ascii="Times New Roman" w:eastAsia="Times New Roman" w:hAnsi="Times New Roman" w:cs="Times New Roman"/>
          <w:color w:val="000000" w:themeColor="text1"/>
        </w:rPr>
        <w:t xml:space="preserve"> (image collected after a certain date is of higher quality than the previous</w:t>
      </w:r>
      <w:r w:rsidR="006B2ECF">
        <w:rPr>
          <w:rFonts w:ascii="Times New Roman" w:eastAsia="Times New Roman" w:hAnsi="Times New Roman" w:cs="Times New Roman"/>
          <w:color w:val="000000" w:themeColor="text1"/>
        </w:rPr>
        <w:t xml:space="preserve"> scans</w:t>
      </w:r>
      <w:r w:rsidR="006E2F1F">
        <w:rPr>
          <w:rFonts w:ascii="Times New Roman" w:eastAsia="Times New Roman" w:hAnsi="Times New Roman" w:cs="Times New Roman"/>
          <w:color w:val="000000" w:themeColor="text1"/>
        </w:rPr>
        <w:t>)</w:t>
      </w:r>
      <w:r w:rsidR="00F63AAA">
        <w:rPr>
          <w:rFonts w:ascii="Times New Roman" w:eastAsia="Times New Roman" w:hAnsi="Times New Roman" w:cs="Times New Roman"/>
          <w:color w:val="000000" w:themeColor="text1"/>
        </w:rPr>
        <w:t>.</w:t>
      </w:r>
      <w:r w:rsidR="00247573">
        <w:rPr>
          <w:rFonts w:ascii="Times New Roman" w:eastAsia="Times New Roman" w:hAnsi="Times New Roman" w:cs="Times New Roman"/>
          <w:color w:val="000000" w:themeColor="text1"/>
        </w:rPr>
        <w:t xml:space="preserve"> Another quality metric, </w:t>
      </w:r>
      <w:r w:rsidR="00247573" w:rsidRPr="00247573">
        <w:rPr>
          <w:rFonts w:ascii="Times New Roman" w:eastAsia="Times New Roman" w:hAnsi="Times New Roman" w:cs="Times New Roman"/>
          <w:color w:val="000000" w:themeColor="text1"/>
        </w:rPr>
        <w:t xml:space="preserve">PCQI values for the OCT500 dataset are </w:t>
      </w:r>
      <w:r w:rsidR="00247573">
        <w:rPr>
          <w:rFonts w:ascii="Times New Roman" w:eastAsia="Times New Roman" w:hAnsi="Times New Roman" w:cs="Times New Roman"/>
          <w:color w:val="000000" w:themeColor="text1"/>
        </w:rPr>
        <w:t xml:space="preserve">found to be </w:t>
      </w:r>
      <w:r w:rsidR="00247573" w:rsidRPr="00247573">
        <w:rPr>
          <w:rFonts w:ascii="Times New Roman" w:eastAsia="Times New Roman" w:hAnsi="Times New Roman" w:cs="Times New Roman"/>
          <w:color w:val="000000" w:themeColor="text1"/>
        </w:rPr>
        <w:t>exceptionally high</w:t>
      </w:r>
      <w:r w:rsidR="00247573">
        <w:rPr>
          <w:rFonts w:ascii="Times New Roman" w:eastAsia="Times New Roman" w:hAnsi="Times New Roman" w:cs="Times New Roman"/>
          <w:color w:val="000000" w:themeColor="text1"/>
        </w:rPr>
        <w:t xml:space="preserve"> </w:t>
      </w:r>
      <w:r w:rsidR="00247573" w:rsidRPr="00247573">
        <w:rPr>
          <w:rFonts w:ascii="Times New Roman" w:eastAsia="Times New Roman" w:hAnsi="Times New Roman" w:cs="Times New Roman"/>
          <w:color w:val="000000" w:themeColor="text1"/>
        </w:rPr>
        <w:t xml:space="preserve">for </w:t>
      </w:r>
      <w:r w:rsidR="00247573">
        <w:rPr>
          <w:rFonts w:ascii="Times New Roman" w:eastAsia="Times New Roman" w:hAnsi="Times New Roman" w:cs="Times New Roman"/>
          <w:color w:val="000000" w:themeColor="text1"/>
        </w:rPr>
        <w:t xml:space="preserve">both 3mm and </w:t>
      </w:r>
      <w:r w:rsidR="00247573" w:rsidRPr="00247573">
        <w:rPr>
          <w:rFonts w:ascii="Times New Roman" w:eastAsia="Times New Roman" w:hAnsi="Times New Roman" w:cs="Times New Roman"/>
          <w:color w:val="000000" w:themeColor="text1"/>
        </w:rPr>
        <w:t>6mm. These results indicate minimal variation and high consistency in image quality across different scans. The slight decrease in PCQI for the 6mm scans is consistent with the increased FID score, further confirming that the 3mm scans offer superior quality.</w:t>
      </w:r>
      <w:r w:rsidR="00247573">
        <w:rPr>
          <w:rFonts w:ascii="Times New Roman" w:eastAsia="Times New Roman" w:hAnsi="Times New Roman" w:cs="Times New Roman"/>
          <w:color w:val="000000" w:themeColor="text1"/>
        </w:rPr>
        <w:t xml:space="preserve"> </w:t>
      </w:r>
      <w:r w:rsidR="00247573" w:rsidRPr="00247573">
        <w:rPr>
          <w:rFonts w:ascii="Times New Roman" w:eastAsia="Times New Roman" w:hAnsi="Times New Roman" w:cs="Times New Roman"/>
          <w:color w:val="000000" w:themeColor="text1"/>
        </w:rPr>
        <w:t xml:space="preserve">The PCQI </w:t>
      </w:r>
      <w:r w:rsidR="00247573">
        <w:rPr>
          <w:rFonts w:ascii="Times New Roman" w:eastAsia="Times New Roman" w:hAnsi="Times New Roman" w:cs="Times New Roman"/>
          <w:color w:val="000000" w:themeColor="text1"/>
        </w:rPr>
        <w:t>scores</w:t>
      </w:r>
      <w:r w:rsidR="00247573" w:rsidRPr="00247573">
        <w:rPr>
          <w:rFonts w:ascii="Times New Roman" w:eastAsia="Times New Roman" w:hAnsi="Times New Roman" w:cs="Times New Roman"/>
          <w:color w:val="000000" w:themeColor="text1"/>
        </w:rPr>
        <w:t xml:space="preserve"> for the UIC dataset, while slightly lower than those of the OCT500 dataset, still demonstrate high image quality, for 3mm and 6mm </w:t>
      </w:r>
      <w:r w:rsidR="00247573">
        <w:rPr>
          <w:rFonts w:ascii="Times New Roman" w:eastAsia="Times New Roman" w:hAnsi="Times New Roman" w:cs="Times New Roman"/>
          <w:color w:val="000000" w:themeColor="text1"/>
        </w:rPr>
        <w:t>sets</w:t>
      </w:r>
      <w:r w:rsidR="00247573" w:rsidRPr="00247573">
        <w:rPr>
          <w:rFonts w:ascii="Times New Roman" w:eastAsia="Times New Roman" w:hAnsi="Times New Roman" w:cs="Times New Roman"/>
          <w:color w:val="000000" w:themeColor="text1"/>
        </w:rPr>
        <w:t xml:space="preserve">. The minimal difference in PCQI between 3mm and 6mm scans suggests that the image quality is relatively stable across different </w:t>
      </w:r>
      <w:proofErr w:type="spellStart"/>
      <w:r w:rsidR="00426696" w:rsidRPr="00426696">
        <w:rPr>
          <w:rFonts w:ascii="Times New Roman" w:eastAsia="Times New Roman" w:hAnsi="Times New Roman" w:cs="Times New Roman"/>
          <w:color w:val="FF0000"/>
        </w:rPr>
        <w:t>FoVs</w:t>
      </w:r>
      <w:proofErr w:type="spellEnd"/>
      <w:r w:rsidR="00247573" w:rsidRPr="00247573">
        <w:rPr>
          <w:rFonts w:ascii="Times New Roman" w:eastAsia="Times New Roman" w:hAnsi="Times New Roman" w:cs="Times New Roman"/>
          <w:color w:val="000000" w:themeColor="text1"/>
        </w:rPr>
        <w:t>, despite the higher FID scores.</w:t>
      </w:r>
      <w:r w:rsidR="009D52CB">
        <w:rPr>
          <w:rFonts w:ascii="Times New Roman" w:eastAsia="Times New Roman" w:hAnsi="Times New Roman" w:cs="Times New Roman"/>
          <w:color w:val="000000" w:themeColor="text1"/>
        </w:rPr>
        <w:t xml:space="preserve"> </w:t>
      </w:r>
    </w:p>
    <w:p w14:paraId="3DA3BBF2" w14:textId="6DAECA3F" w:rsidR="006338EE" w:rsidRDefault="006338EE" w:rsidP="00522608">
      <w:pPr>
        <w:spacing w:line="480" w:lineRule="auto"/>
        <w:ind w:firstLine="720"/>
        <w:jc w:val="both"/>
        <w:rPr>
          <w:rFonts w:ascii="Times New Roman" w:hAnsi="Times New Roman" w:cs="Times New Roman"/>
        </w:rPr>
      </w:pPr>
      <w:r>
        <w:rPr>
          <w:rFonts w:ascii="Times New Roman" w:hAnsi="Times New Roman" w:cs="Times New Roman"/>
        </w:rPr>
        <w:t>To compare the quantitative feature values between TR-OCTA and GT-OCTA, we focus on the performance across different categories since neither OCT500 nor UIC has equal distribution of data across different pathologies and normal or control group.</w:t>
      </w:r>
      <w:r w:rsidR="00A16F59">
        <w:rPr>
          <w:rFonts w:ascii="Times New Roman" w:hAnsi="Times New Roman" w:cs="Times New Roman"/>
        </w:rPr>
        <w:t xml:space="preserve"> In a comparative analysis from OCT500, BVD shows more deviation from the GT-OCTA, </w:t>
      </w:r>
      <w:proofErr w:type="spellStart"/>
      <w:r w:rsidR="00A16F59">
        <w:rPr>
          <w:rFonts w:ascii="Times New Roman" w:hAnsi="Times New Roman" w:cs="Times New Roman"/>
        </w:rPr>
        <w:t>specially</w:t>
      </w:r>
      <w:proofErr w:type="spellEnd"/>
      <w:r w:rsidR="00A16F59">
        <w:rPr>
          <w:rFonts w:ascii="Times New Roman" w:hAnsi="Times New Roman" w:cs="Times New Roman"/>
        </w:rPr>
        <w:t xml:space="preserve"> for 6mm, supporting the better FID and PCQI scores for 3mm, indicating the model can capture the </w:t>
      </w:r>
      <w:r w:rsidR="00D03603">
        <w:rPr>
          <w:rFonts w:ascii="Times New Roman" w:hAnsi="Times New Roman" w:cs="Times New Roman"/>
        </w:rPr>
        <w:t>superficial layer vasculature better than the deep layer hence vessel density shows bigger difference between TR-OCTA and GT-OCTA</w:t>
      </w:r>
      <w:r w:rsidR="000C3C7C">
        <w:rPr>
          <w:rFonts w:ascii="Times New Roman" w:hAnsi="Times New Roman" w:cs="Times New Roman"/>
        </w:rPr>
        <w:t xml:space="preserve"> (TABLE </w:t>
      </w:r>
      <w:r w:rsidR="009707E8">
        <w:rPr>
          <w:rFonts w:ascii="Times New Roman" w:hAnsi="Times New Roman" w:cs="Times New Roman"/>
        </w:rPr>
        <w:t>4</w:t>
      </w:r>
      <w:r w:rsidR="000C3C7C">
        <w:rPr>
          <w:rFonts w:ascii="Times New Roman" w:hAnsi="Times New Roman" w:cs="Times New Roman"/>
        </w:rPr>
        <w:t xml:space="preserve">, TABLE </w:t>
      </w:r>
      <w:r w:rsidR="009707E8">
        <w:rPr>
          <w:rFonts w:ascii="Times New Roman" w:hAnsi="Times New Roman" w:cs="Times New Roman"/>
        </w:rPr>
        <w:t>5</w:t>
      </w:r>
      <w:r w:rsidR="000C3C7C">
        <w:rPr>
          <w:rFonts w:ascii="Times New Roman" w:hAnsi="Times New Roman" w:cs="Times New Roman"/>
        </w:rPr>
        <w:t>)</w:t>
      </w:r>
      <w:r w:rsidR="00D03603">
        <w:rPr>
          <w:rFonts w:ascii="Times New Roman" w:hAnsi="Times New Roman" w:cs="Times New Roman"/>
        </w:rPr>
        <w:t xml:space="preserve">. </w:t>
      </w:r>
      <w:r w:rsidR="00F41609">
        <w:rPr>
          <w:rFonts w:ascii="Times New Roman" w:hAnsi="Times New Roman" w:cs="Times New Roman"/>
        </w:rPr>
        <w:t xml:space="preserve">This feature also has </w:t>
      </w:r>
      <w:r w:rsidR="005805FB">
        <w:rPr>
          <w:rFonts w:ascii="Times New Roman" w:hAnsi="Times New Roman" w:cs="Times New Roman"/>
        </w:rPr>
        <w:t>the greatest</w:t>
      </w:r>
      <w:r w:rsidR="00F41609">
        <w:rPr>
          <w:rFonts w:ascii="Times New Roman" w:hAnsi="Times New Roman" w:cs="Times New Roman"/>
        </w:rPr>
        <w:t xml:space="preserve"> number of outliers (Fig. 5) among all features contributing to larger difference. </w:t>
      </w:r>
      <w:r w:rsidR="00D03603">
        <w:rPr>
          <w:rFonts w:ascii="Times New Roman" w:hAnsi="Times New Roman" w:cs="Times New Roman"/>
        </w:rPr>
        <w:t xml:space="preserve">Similar observations can be made from UIC dataset, showing the models limitation in capturing vasculature from all layers equally. When plotted, the trend set by the </w:t>
      </w:r>
      <w:r w:rsidR="00D03603">
        <w:rPr>
          <w:rFonts w:ascii="Times New Roman" w:hAnsi="Times New Roman" w:cs="Times New Roman"/>
        </w:rPr>
        <w:lastRenderedPageBreak/>
        <w:t>GT-OCTA for BVD show higher deviation for CNV in OCT500 3mm. TR-OCTA also follow</w:t>
      </w:r>
      <w:r w:rsidR="009D52CB">
        <w:rPr>
          <w:rFonts w:ascii="Times New Roman" w:hAnsi="Times New Roman" w:cs="Times New Roman"/>
        </w:rPr>
        <w:t>s</w:t>
      </w:r>
      <w:r w:rsidR="00D03603">
        <w:rPr>
          <w:rFonts w:ascii="Times New Roman" w:hAnsi="Times New Roman" w:cs="Times New Roman"/>
        </w:rPr>
        <w:t xml:space="preserve"> the same trend</w:t>
      </w:r>
      <w:r w:rsidR="009D52CB">
        <w:rPr>
          <w:rFonts w:ascii="Times New Roman" w:hAnsi="Times New Roman" w:cs="Times New Roman"/>
        </w:rPr>
        <w:t>,</w:t>
      </w:r>
      <w:r w:rsidR="00D03603">
        <w:rPr>
          <w:rFonts w:ascii="Times New Roman" w:hAnsi="Times New Roman" w:cs="Times New Roman"/>
        </w:rPr>
        <w:t xml:space="preserve"> however</w:t>
      </w:r>
      <w:r w:rsidR="009D52CB">
        <w:rPr>
          <w:rFonts w:ascii="Times New Roman" w:hAnsi="Times New Roman" w:cs="Times New Roman"/>
        </w:rPr>
        <w:t>,</w:t>
      </w:r>
      <w:r w:rsidR="00D03603">
        <w:rPr>
          <w:rFonts w:ascii="Times New Roman" w:hAnsi="Times New Roman" w:cs="Times New Roman"/>
        </w:rPr>
        <w:t xml:space="preserve"> for OCT500 6mm, BVD feature values </w:t>
      </w:r>
      <w:r w:rsidR="000C3C7C">
        <w:rPr>
          <w:rFonts w:ascii="Times New Roman" w:hAnsi="Times New Roman" w:cs="Times New Roman"/>
        </w:rPr>
        <w:t>tend to</w:t>
      </w:r>
      <w:r w:rsidR="00D03603">
        <w:rPr>
          <w:rFonts w:ascii="Times New Roman" w:hAnsi="Times New Roman" w:cs="Times New Roman"/>
        </w:rPr>
        <w:t xml:space="preserve"> follow the GT-OCTA apart from RVO patients. On the other hand, for UIC 3mm and 6mm</w:t>
      </w:r>
      <w:r w:rsidR="00DA4E71">
        <w:rPr>
          <w:rFonts w:ascii="Times New Roman" w:hAnsi="Times New Roman" w:cs="Times New Roman"/>
        </w:rPr>
        <w:t>, BVD fails to</w:t>
      </w:r>
      <w:r w:rsidR="004B6A5D">
        <w:rPr>
          <w:rFonts w:ascii="Times New Roman" w:hAnsi="Times New Roman" w:cs="Times New Roman"/>
        </w:rPr>
        <w:t xml:space="preserve"> properly</w:t>
      </w:r>
      <w:r w:rsidR="00DA4E71">
        <w:rPr>
          <w:rFonts w:ascii="Times New Roman" w:hAnsi="Times New Roman" w:cs="Times New Roman"/>
        </w:rPr>
        <w:t xml:space="preserve"> exhibit the trend shown by GT-OCTA indicating inclusion of the data in the training process provides better result for BVD</w:t>
      </w:r>
      <w:r w:rsidR="002E2C9A">
        <w:rPr>
          <w:rFonts w:ascii="Times New Roman" w:hAnsi="Times New Roman" w:cs="Times New Roman"/>
        </w:rPr>
        <w:t xml:space="preserve"> (TABLE </w:t>
      </w:r>
      <w:r w:rsidR="009707E8">
        <w:rPr>
          <w:rFonts w:ascii="Times New Roman" w:hAnsi="Times New Roman" w:cs="Times New Roman"/>
        </w:rPr>
        <w:t>6</w:t>
      </w:r>
      <w:r w:rsidR="002E2C9A">
        <w:rPr>
          <w:rFonts w:ascii="Times New Roman" w:hAnsi="Times New Roman" w:cs="Times New Roman"/>
        </w:rPr>
        <w:t xml:space="preserve">, TABLE </w:t>
      </w:r>
      <w:r w:rsidR="009707E8">
        <w:rPr>
          <w:rFonts w:ascii="Times New Roman" w:hAnsi="Times New Roman" w:cs="Times New Roman"/>
        </w:rPr>
        <w:t>7</w:t>
      </w:r>
      <w:r w:rsidR="002E2C9A">
        <w:rPr>
          <w:rFonts w:ascii="Times New Roman" w:hAnsi="Times New Roman" w:cs="Times New Roman"/>
        </w:rPr>
        <w:t>)</w:t>
      </w:r>
      <w:r w:rsidR="00DA4E71">
        <w:rPr>
          <w:rFonts w:ascii="Times New Roman" w:hAnsi="Times New Roman" w:cs="Times New Roman"/>
        </w:rPr>
        <w:t>.</w:t>
      </w:r>
      <w:r w:rsidR="000C3C7C">
        <w:rPr>
          <w:rFonts w:ascii="Times New Roman" w:hAnsi="Times New Roman" w:cs="Times New Roman"/>
        </w:rPr>
        <w:t xml:space="preserve"> </w:t>
      </w:r>
      <w:r w:rsidR="004B6A5D">
        <w:rPr>
          <w:rFonts w:ascii="Times New Roman" w:hAnsi="Times New Roman" w:cs="Times New Roman"/>
        </w:rPr>
        <w:t>However, for UIC 6mm, BVD shows clear distinction between control and early stage DR as well as severe stage DR</w:t>
      </w:r>
      <w:r w:rsidR="00355102">
        <w:rPr>
          <w:rFonts w:ascii="Times New Roman" w:hAnsi="Times New Roman" w:cs="Times New Roman"/>
        </w:rPr>
        <w:t>,</w:t>
      </w:r>
      <w:r w:rsidR="004B6A5D">
        <w:rPr>
          <w:rFonts w:ascii="Times New Roman" w:hAnsi="Times New Roman" w:cs="Times New Roman"/>
        </w:rPr>
        <w:t xml:space="preserve"> similar to what has been reported </w:t>
      </w:r>
      <w:r w:rsidR="00355102">
        <w:rPr>
          <w:rFonts w:ascii="Times New Roman" w:hAnsi="Times New Roman" w:cs="Times New Roman"/>
        </w:rPr>
        <w:t>in</w:t>
      </w:r>
      <w:r w:rsidR="004B6A5D">
        <w:rPr>
          <w:rFonts w:ascii="Times New Roman" w:hAnsi="Times New Roman" w:cs="Times New Roman"/>
        </w:rPr>
        <w:t xml:space="preserve"> other studies</w:t>
      </w:r>
      <w:r w:rsidR="007C3030">
        <w:rPr>
          <w:rFonts w:ascii="Times New Roman" w:hAnsi="Times New Roman" w:cs="Times New Roman"/>
        </w:rPr>
        <w:fldChar w:fldCharType="begin"/>
      </w:r>
      <w:r w:rsidR="0048001B">
        <w:rPr>
          <w:rFonts w:ascii="Times New Roman" w:hAnsi="Times New Roman" w:cs="Times New Roman"/>
        </w:rPr>
        <w:instrText xml:space="preserve"> ADDIN ZOTERO_ITEM CSL_CITATION {"citationID":"w3Zu8J5o","properties":{"formattedCitation":"\\super 12\\nosupersub{}","plainCitation":"12","noteIndex":0},"citationItems":[{"id":"Aj0AA6ta/pcBNwbaG","uris":["http://zotero.org/users/local/R9sILXe7/items/M3KTP655"],"itemData":{"id":"9sasbSLA/82WiLyf6","type":"article-journal","abstract":"Purpose:\n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V.P."},{"family":"Yang","given":"Min"},{"family":"Yao","given":"Xincheng"}],"issued":{"date-parts":[["2020",2]]}}}],"schema":"https://github.com/citation-style-language/schema/raw/master/csl-citation.json"} </w:instrText>
      </w:r>
      <w:r w:rsidR="007C3030">
        <w:rPr>
          <w:rFonts w:ascii="Times New Roman" w:hAnsi="Times New Roman" w:cs="Times New Roman"/>
        </w:rPr>
        <w:fldChar w:fldCharType="separate"/>
      </w:r>
      <w:r w:rsidR="003857ED" w:rsidRPr="003857ED">
        <w:rPr>
          <w:rFonts w:ascii="Times New Roman" w:hAnsi="Times New Roman" w:cs="Times New Roman"/>
          <w:vertAlign w:val="superscript"/>
        </w:rPr>
        <w:t>12</w:t>
      </w:r>
      <w:r w:rsidR="007C3030">
        <w:rPr>
          <w:rFonts w:ascii="Times New Roman" w:hAnsi="Times New Roman" w:cs="Times New Roman"/>
        </w:rPr>
        <w:fldChar w:fldCharType="end"/>
      </w:r>
      <w:r w:rsidR="004B6A5D">
        <w:rPr>
          <w:rFonts w:ascii="Times New Roman" w:hAnsi="Times New Roman" w:cs="Times New Roman"/>
        </w:rPr>
        <w:t>.</w:t>
      </w:r>
      <w:r w:rsidR="000C3C7C">
        <w:rPr>
          <w:rFonts w:ascii="Times New Roman" w:hAnsi="Times New Roman" w:cs="Times New Roman"/>
        </w:rPr>
        <w:t xml:space="preserve">Overall, when trained, BVD could be considered as a potential biomarker </w:t>
      </w:r>
      <w:r w:rsidR="002A01F3">
        <w:rPr>
          <w:rFonts w:ascii="Times New Roman" w:hAnsi="Times New Roman" w:cs="Times New Roman"/>
        </w:rPr>
        <w:t xml:space="preserve">for </w:t>
      </w:r>
      <w:r w:rsidR="000C3C7C">
        <w:rPr>
          <w:rFonts w:ascii="Times New Roman" w:hAnsi="Times New Roman" w:cs="Times New Roman"/>
        </w:rPr>
        <w:t>CNV and RVO patients as evident from the analysis</w:t>
      </w:r>
      <w:r w:rsidR="00840E59">
        <w:rPr>
          <w:rFonts w:ascii="Times New Roman" w:hAnsi="Times New Roman" w:cs="Times New Roman"/>
        </w:rPr>
        <w:t xml:space="preserve"> (Fig. 4)</w:t>
      </w:r>
      <w:r w:rsidR="000C3C7C">
        <w:rPr>
          <w:rFonts w:ascii="Times New Roman" w:hAnsi="Times New Roman" w:cs="Times New Roman"/>
        </w:rPr>
        <w:t>.</w:t>
      </w:r>
    </w:p>
    <w:p w14:paraId="729881DB" w14:textId="603EC47B" w:rsidR="00E7013A" w:rsidRDefault="009D3F83" w:rsidP="00522608">
      <w:pPr>
        <w:spacing w:line="480" w:lineRule="auto"/>
        <w:ind w:firstLine="720"/>
        <w:jc w:val="both"/>
        <w:rPr>
          <w:rFonts w:ascii="Times New Roman" w:hAnsi="Times New Roman" w:cs="Times New Roman"/>
        </w:rPr>
      </w:pPr>
      <w:r>
        <w:rPr>
          <w:rFonts w:ascii="Times New Roman" w:hAnsi="Times New Roman" w:cs="Times New Roman"/>
        </w:rPr>
        <w:t>BVC, another quantitative feature, unlike BVD, doesn’t show that large of a deviation from the GT values across different pathologies indicating it could be used as a measure of performance even on a dataset not seen before. OCT500 3mm TR-OCTA tend to show some variations for CNV</w:t>
      </w:r>
      <w:r w:rsidR="00CA3974">
        <w:rPr>
          <w:rFonts w:ascii="Times New Roman" w:hAnsi="Times New Roman" w:cs="Times New Roman"/>
        </w:rPr>
        <w:t xml:space="preserve"> and RVO</w:t>
      </w:r>
      <w:r>
        <w:rPr>
          <w:rFonts w:ascii="Times New Roman" w:hAnsi="Times New Roman" w:cs="Times New Roman"/>
        </w:rPr>
        <w:t xml:space="preserve"> patient </w:t>
      </w:r>
      <w:proofErr w:type="gramStart"/>
      <w:r>
        <w:rPr>
          <w:rFonts w:ascii="Times New Roman" w:hAnsi="Times New Roman" w:cs="Times New Roman"/>
        </w:rPr>
        <w:t>similar to</w:t>
      </w:r>
      <w:proofErr w:type="gramEnd"/>
      <w:r>
        <w:rPr>
          <w:rFonts w:ascii="Times New Roman" w:hAnsi="Times New Roman" w:cs="Times New Roman"/>
        </w:rPr>
        <w:t xml:space="preserve"> BVD</w:t>
      </w:r>
      <w:r w:rsidR="00CA3974">
        <w:rPr>
          <w:rFonts w:ascii="Times New Roman" w:hAnsi="Times New Roman" w:cs="Times New Roman"/>
        </w:rPr>
        <w:t xml:space="preserve"> however the trend goes beyond what is observed from GT-OCTA. From UIC dataset, however, BVC feature values across different pathologies stay in close range across different stages of DR patients without showing any large deviation.</w:t>
      </w:r>
      <w:r w:rsidR="009D52CB">
        <w:rPr>
          <w:rFonts w:ascii="Times New Roman" w:hAnsi="Times New Roman" w:cs="Times New Roman"/>
        </w:rPr>
        <w:t xml:space="preserve"> However, the TR-OCTA values follow GT-OCTA trend.</w:t>
      </w:r>
    </w:p>
    <w:p w14:paraId="63EBAE41" w14:textId="4C81278D" w:rsidR="00C61A45" w:rsidRDefault="003476B1" w:rsidP="00522608">
      <w:pPr>
        <w:spacing w:line="480" w:lineRule="auto"/>
        <w:ind w:firstLine="720"/>
        <w:jc w:val="both"/>
        <w:rPr>
          <w:rFonts w:ascii="Times New Roman" w:hAnsi="Times New Roman" w:cs="Times New Roman"/>
        </w:rPr>
      </w:pPr>
      <w:r>
        <w:rPr>
          <w:rFonts w:ascii="Times New Roman" w:hAnsi="Times New Roman" w:cs="Times New Roman"/>
        </w:rPr>
        <w:t xml:space="preserve">BVT feature values show least deviation for all datasets across different </w:t>
      </w:r>
      <w:r w:rsidR="002514B3">
        <w:rPr>
          <w:rFonts w:ascii="Times New Roman" w:hAnsi="Times New Roman" w:cs="Times New Roman"/>
        </w:rPr>
        <w:t xml:space="preserve">patient categories. For OCT500 3mm, TR-OCTA values follow the trend set by GT-OCTA specially showing a clear distinction among DR and other pathologies as well as normal state (Fig. 4 (c)). In consistent with this </w:t>
      </w:r>
      <w:r w:rsidR="009D52CB">
        <w:rPr>
          <w:rFonts w:ascii="Times New Roman" w:hAnsi="Times New Roman" w:cs="Times New Roman"/>
        </w:rPr>
        <w:t>scenario</w:t>
      </w:r>
      <w:r w:rsidR="002514B3">
        <w:rPr>
          <w:rFonts w:ascii="Times New Roman" w:hAnsi="Times New Roman" w:cs="Times New Roman"/>
        </w:rPr>
        <w:t xml:space="preserve">, UIC BVT feature values stay in close range for (TR-OCTA and GT-OCTA) 3mm and show a better trend line for 6mm. From OCT500 6mm, BVT feature values, while closely following GT-OCTA values, show clear distinction for AMD patients indicating a potential choice for AMD </w:t>
      </w:r>
      <w:r w:rsidR="00F36EA4">
        <w:rPr>
          <w:rFonts w:ascii="Times New Roman" w:hAnsi="Times New Roman" w:cs="Times New Roman"/>
        </w:rPr>
        <w:t xml:space="preserve">classification at lower </w:t>
      </w:r>
      <w:proofErr w:type="spellStart"/>
      <w:r w:rsidR="00426696" w:rsidRPr="00947F48">
        <w:rPr>
          <w:rFonts w:ascii="Times New Roman" w:hAnsi="Times New Roman" w:cs="Times New Roman"/>
          <w:color w:val="FF0000"/>
        </w:rPr>
        <w:t>FoV</w:t>
      </w:r>
      <w:proofErr w:type="spellEnd"/>
      <w:r w:rsidR="00F36EA4">
        <w:rPr>
          <w:rFonts w:ascii="Times New Roman" w:hAnsi="Times New Roman" w:cs="Times New Roman"/>
        </w:rPr>
        <w:t>.</w:t>
      </w:r>
    </w:p>
    <w:p w14:paraId="5DAFF667" w14:textId="018C1F85" w:rsidR="00F363BF" w:rsidRPr="006338EE" w:rsidRDefault="00F363BF" w:rsidP="00522608">
      <w:pPr>
        <w:spacing w:line="480" w:lineRule="auto"/>
        <w:ind w:firstLine="720"/>
        <w:jc w:val="both"/>
        <w:rPr>
          <w:rFonts w:ascii="Times New Roman" w:hAnsi="Times New Roman" w:cs="Times New Roman"/>
        </w:rPr>
      </w:pPr>
      <w:r>
        <w:rPr>
          <w:rFonts w:ascii="Times New Roman" w:hAnsi="Times New Roman" w:cs="Times New Roman"/>
        </w:rPr>
        <w:t xml:space="preserve">Finally, </w:t>
      </w:r>
      <w:r w:rsidR="00332137">
        <w:rPr>
          <w:rFonts w:ascii="Times New Roman" w:hAnsi="Times New Roman" w:cs="Times New Roman"/>
        </w:rPr>
        <w:t xml:space="preserve">VPI feature values for OCT500 3mm TR-OCTA show an opposite trend compared to GT-OCTA. GT-OCTA show clear distinction among AMD, CNV and DR pathologies however TR-OCTA fails to identify the distinction. However, OCT500 6mm TR-OCTA shows a much better performance showing the clear deviation of values for CNV, CSC and DR patients indicating the model’s ability to distinguish between normal and AMD, CNV, DR patients in general. A similar </w:t>
      </w:r>
      <w:r w:rsidR="00332137">
        <w:rPr>
          <w:rFonts w:ascii="Times New Roman" w:hAnsi="Times New Roman" w:cs="Times New Roman"/>
        </w:rPr>
        <w:lastRenderedPageBreak/>
        <w:t>picture is depicted by the performance analysis on UIC dataset, specially 3mm, clearly identifying different DR stages from control groups indicating VPI as a better choice of potential biomarker for DR patients.</w:t>
      </w:r>
    </w:p>
    <w:p w14:paraId="12ACD0A8" w14:textId="78EB9778" w:rsidR="009D52CB" w:rsidRDefault="001D6BC4" w:rsidP="00523034">
      <w:pPr>
        <w:spacing w:line="480" w:lineRule="auto"/>
        <w:ind w:firstLine="720"/>
        <w:jc w:val="both"/>
        <w:rPr>
          <w:rFonts w:ascii="Times New Roman" w:hAnsi="Times New Roman" w:cs="Times New Roman"/>
        </w:rPr>
      </w:pPr>
      <w:r w:rsidRPr="00523034">
        <w:rPr>
          <w:rFonts w:ascii="Times New Roman" w:hAnsi="Times New Roman" w:cs="Times New Roman"/>
        </w:rPr>
        <w:t xml:space="preserve">Overall, </w:t>
      </w:r>
      <w:proofErr w:type="gramStart"/>
      <w:r w:rsidRPr="00523034">
        <w:rPr>
          <w:rFonts w:ascii="Times New Roman" w:hAnsi="Times New Roman" w:cs="Times New Roman"/>
        </w:rPr>
        <w:t>i</w:t>
      </w:r>
      <w:r w:rsidR="008A2E32" w:rsidRPr="00523034">
        <w:rPr>
          <w:rFonts w:ascii="Times New Roman" w:hAnsi="Times New Roman" w:cs="Times New Roman"/>
        </w:rPr>
        <w:t>n light of</w:t>
      </w:r>
      <w:proofErr w:type="gramEnd"/>
      <w:r w:rsidR="008A2E32" w:rsidRPr="00523034">
        <w:rPr>
          <w:rFonts w:ascii="Times New Roman" w:hAnsi="Times New Roman" w:cs="Times New Roman"/>
        </w:rPr>
        <w:t xml:space="preserve"> the comparative analysis performed on both datasets, SSIM values were higher for OCT500 rather than UIC indicating the inclusion of the prior dataset affecting the quality of the generated images. Similar scenarios can be observed from FID scores, OCT500 having lower value hence better resemblance</w:t>
      </w:r>
      <w:r w:rsidR="004744DD" w:rsidRPr="00523034">
        <w:rPr>
          <w:rFonts w:ascii="Times New Roman" w:hAnsi="Times New Roman" w:cs="Times New Roman"/>
        </w:rPr>
        <w:t xml:space="preserve"> to the GT-OCTA images</w:t>
      </w:r>
      <w:r w:rsidR="008A2E32" w:rsidRPr="00523034">
        <w:rPr>
          <w:rFonts w:ascii="Times New Roman" w:hAnsi="Times New Roman" w:cs="Times New Roman"/>
        </w:rPr>
        <w:t xml:space="preserve">. </w:t>
      </w:r>
      <w:r w:rsidR="00124B1D" w:rsidRPr="00523034">
        <w:rPr>
          <w:rFonts w:ascii="Times New Roman" w:hAnsi="Times New Roman" w:cs="Times New Roman"/>
        </w:rPr>
        <w:t xml:space="preserve">However, PCQI scores for both datasets (OCT500 and UIC) </w:t>
      </w:r>
      <w:proofErr w:type="gramStart"/>
      <w:r w:rsidR="00124B1D" w:rsidRPr="00523034">
        <w:rPr>
          <w:rFonts w:ascii="Times New Roman" w:hAnsi="Times New Roman" w:cs="Times New Roman"/>
        </w:rPr>
        <w:t>indicates</w:t>
      </w:r>
      <w:proofErr w:type="gramEnd"/>
      <w:r w:rsidR="00124B1D" w:rsidRPr="00523034">
        <w:rPr>
          <w:rFonts w:ascii="Times New Roman" w:hAnsi="Times New Roman" w:cs="Times New Roman"/>
        </w:rPr>
        <w:t xml:space="preserve"> the TR-OCTA images are almost the same as the GT-OCTAs in terms of contrast and sharpness which is supported by</w:t>
      </w:r>
      <w:r w:rsidR="00AD2FC5" w:rsidRPr="00523034">
        <w:rPr>
          <w:rFonts w:ascii="Times New Roman" w:hAnsi="Times New Roman" w:cs="Times New Roman"/>
        </w:rPr>
        <w:t xml:space="preserve"> our analysis that</w:t>
      </w:r>
      <w:r w:rsidR="00124B1D" w:rsidRPr="00523034">
        <w:rPr>
          <w:rFonts w:ascii="Times New Roman" w:hAnsi="Times New Roman" w:cs="Times New Roman"/>
        </w:rPr>
        <w:t xml:space="preserve"> some features</w:t>
      </w:r>
      <w:r w:rsidR="00C86D07" w:rsidRPr="00523034">
        <w:rPr>
          <w:rFonts w:ascii="Times New Roman" w:hAnsi="Times New Roman" w:cs="Times New Roman"/>
        </w:rPr>
        <w:t xml:space="preserve"> (BVT, VPI)</w:t>
      </w:r>
      <w:r w:rsidR="00124B1D" w:rsidRPr="00523034">
        <w:rPr>
          <w:rFonts w:ascii="Times New Roman" w:hAnsi="Times New Roman" w:cs="Times New Roman"/>
        </w:rPr>
        <w:t xml:space="preserve"> show better performance across both</w:t>
      </w:r>
      <w:r w:rsidR="00124B1D" w:rsidRPr="00426696">
        <w:rPr>
          <w:rFonts w:ascii="Times New Roman" w:hAnsi="Times New Roman" w:cs="Times New Roman"/>
          <w:color w:val="FF0000"/>
        </w:rPr>
        <w:t xml:space="preserve"> </w:t>
      </w:r>
      <w:proofErr w:type="spellStart"/>
      <w:r w:rsidR="000277B6">
        <w:rPr>
          <w:rFonts w:ascii="Times New Roman" w:hAnsi="Times New Roman" w:cs="Times New Roman"/>
          <w:color w:val="FF0000"/>
        </w:rPr>
        <w:t>FoV</w:t>
      </w:r>
      <w:proofErr w:type="spellEnd"/>
      <w:r w:rsidR="00124B1D" w:rsidRPr="00523034">
        <w:rPr>
          <w:rFonts w:ascii="Times New Roman" w:hAnsi="Times New Roman" w:cs="Times New Roman"/>
        </w:rPr>
        <w:t>.</w:t>
      </w:r>
      <w:r w:rsidR="00AD2FC5" w:rsidRPr="00523034">
        <w:rPr>
          <w:rFonts w:ascii="Times New Roman" w:hAnsi="Times New Roman" w:cs="Times New Roman"/>
        </w:rPr>
        <w:t xml:space="preserve"> </w:t>
      </w:r>
      <w:r w:rsidR="004744DD" w:rsidRPr="00523034">
        <w:rPr>
          <w:rFonts w:ascii="Times New Roman" w:hAnsi="Times New Roman" w:cs="Times New Roman"/>
        </w:rPr>
        <w:t>Although, f</w:t>
      </w:r>
      <w:r w:rsidR="008A2E32" w:rsidRPr="00523034">
        <w:rPr>
          <w:rFonts w:ascii="Times New Roman" w:hAnsi="Times New Roman" w:cs="Times New Roman"/>
        </w:rPr>
        <w:t>eature values f</w:t>
      </w:r>
      <w:r w:rsidR="004744DD" w:rsidRPr="00523034">
        <w:rPr>
          <w:rFonts w:ascii="Times New Roman" w:hAnsi="Times New Roman" w:cs="Times New Roman"/>
        </w:rPr>
        <w:t>or</w:t>
      </w:r>
      <w:r w:rsidR="008A2E32" w:rsidRPr="00523034">
        <w:rPr>
          <w:rFonts w:ascii="Times New Roman" w:hAnsi="Times New Roman" w:cs="Times New Roman"/>
        </w:rPr>
        <w:t xml:space="preserve"> BVC and VPI </w:t>
      </w:r>
      <w:r w:rsidR="004744DD" w:rsidRPr="00523034">
        <w:rPr>
          <w:rFonts w:ascii="Times New Roman" w:hAnsi="Times New Roman" w:cs="Times New Roman"/>
        </w:rPr>
        <w:t xml:space="preserve">showed slight variation, they were still in </w:t>
      </w:r>
      <w:proofErr w:type="gramStart"/>
      <w:r w:rsidR="004744DD" w:rsidRPr="00523034">
        <w:rPr>
          <w:rFonts w:ascii="Times New Roman" w:hAnsi="Times New Roman" w:cs="Times New Roman"/>
        </w:rPr>
        <w:t>close proximity</w:t>
      </w:r>
      <w:proofErr w:type="gramEnd"/>
      <w:r w:rsidR="004744DD" w:rsidRPr="00523034">
        <w:rPr>
          <w:rFonts w:ascii="Times New Roman" w:hAnsi="Times New Roman" w:cs="Times New Roman"/>
        </w:rPr>
        <w:t xml:space="preserve"> for both OCT500 and UIC. BVT, however, </w:t>
      </w:r>
      <w:r w:rsidR="00574E2A" w:rsidRPr="00523034">
        <w:rPr>
          <w:rFonts w:ascii="Times New Roman" w:hAnsi="Times New Roman" w:cs="Times New Roman"/>
        </w:rPr>
        <w:t>is found having</w:t>
      </w:r>
      <w:r w:rsidR="004744DD" w:rsidRPr="00523034">
        <w:rPr>
          <w:rFonts w:ascii="Times New Roman" w:hAnsi="Times New Roman" w:cs="Times New Roman"/>
        </w:rPr>
        <w:t xml:space="preserve"> </w:t>
      </w:r>
      <w:r w:rsidR="00574E2A" w:rsidRPr="00523034">
        <w:rPr>
          <w:rFonts w:ascii="Times New Roman" w:hAnsi="Times New Roman" w:cs="Times New Roman"/>
        </w:rPr>
        <w:t xml:space="preserve">almost </w:t>
      </w:r>
      <w:r w:rsidR="004744DD" w:rsidRPr="00523034">
        <w:rPr>
          <w:rFonts w:ascii="Times New Roman" w:hAnsi="Times New Roman" w:cs="Times New Roman"/>
        </w:rPr>
        <w:t xml:space="preserve">consistent values for </w:t>
      </w:r>
      <w:proofErr w:type="gramStart"/>
      <w:r w:rsidR="004744DD" w:rsidRPr="00523034">
        <w:rPr>
          <w:rFonts w:ascii="Times New Roman" w:hAnsi="Times New Roman" w:cs="Times New Roman"/>
        </w:rPr>
        <w:t>both dataset</w:t>
      </w:r>
      <w:proofErr w:type="gramEnd"/>
      <w:r w:rsidR="004744DD" w:rsidRPr="00523034">
        <w:rPr>
          <w:rFonts w:ascii="Times New Roman" w:hAnsi="Times New Roman" w:cs="Times New Roman"/>
        </w:rPr>
        <w:t xml:space="preserve"> in all cases</w:t>
      </w:r>
      <w:r w:rsidR="00574E2A" w:rsidRPr="00523034">
        <w:rPr>
          <w:rFonts w:ascii="Times New Roman" w:hAnsi="Times New Roman" w:cs="Times New Roman"/>
        </w:rPr>
        <w:t xml:space="preserve">. BVD, on the other hand, shows bigger variation between TR-OCTA and GT-OCTA for UIC compared to OCT500, an expected outcome </w:t>
      </w:r>
      <w:proofErr w:type="gramStart"/>
      <w:r w:rsidR="00574E2A" w:rsidRPr="00523034">
        <w:rPr>
          <w:rFonts w:ascii="Times New Roman" w:hAnsi="Times New Roman" w:cs="Times New Roman"/>
        </w:rPr>
        <w:t>similar to</w:t>
      </w:r>
      <w:proofErr w:type="gramEnd"/>
      <w:r w:rsidR="00574E2A" w:rsidRPr="00523034">
        <w:rPr>
          <w:rFonts w:ascii="Times New Roman" w:hAnsi="Times New Roman" w:cs="Times New Roman"/>
        </w:rPr>
        <w:t xml:space="preserve"> SSIM</w:t>
      </w:r>
      <w:r w:rsidR="004901B6" w:rsidRPr="00523034">
        <w:rPr>
          <w:rFonts w:ascii="Times New Roman" w:hAnsi="Times New Roman" w:cs="Times New Roman"/>
        </w:rPr>
        <w:t>, as density features tend to be affected by local vasculature more than the vessel features.</w:t>
      </w:r>
      <w:r w:rsidR="00AC21A7" w:rsidRPr="00523034">
        <w:rPr>
          <w:rFonts w:ascii="Times New Roman" w:hAnsi="Times New Roman" w:cs="Times New Roman"/>
        </w:rPr>
        <w:t xml:space="preserve"> </w:t>
      </w:r>
    </w:p>
    <w:p w14:paraId="554C2F8B" w14:textId="738FB8D4" w:rsidR="00320792" w:rsidRDefault="00AC21A7" w:rsidP="00523034">
      <w:pPr>
        <w:spacing w:line="480" w:lineRule="auto"/>
        <w:ind w:firstLine="720"/>
        <w:jc w:val="both"/>
        <w:rPr>
          <w:rFonts w:ascii="Times New Roman" w:eastAsia="Times New Roman" w:hAnsi="Times New Roman" w:cs="Times New Roman"/>
        </w:rPr>
      </w:pPr>
      <w:r w:rsidRPr="00523034">
        <w:rPr>
          <w:rFonts w:ascii="Times New Roman" w:hAnsi="Times New Roman" w:cs="Times New Roman"/>
        </w:rPr>
        <w:t xml:space="preserve">Despite a better performance from the TR-OCTA across the datasets, our study has some inherent limitations. </w:t>
      </w:r>
      <w:r w:rsidR="0019502D" w:rsidRPr="00523034">
        <w:rPr>
          <w:rFonts w:ascii="Times New Roman" w:hAnsi="Times New Roman" w:cs="Times New Roman"/>
        </w:rPr>
        <w:t>One limitation bei</w:t>
      </w:r>
      <w:r w:rsidR="00523034" w:rsidRPr="00523034">
        <w:rPr>
          <w:rFonts w:ascii="Times New Roman" w:hAnsi="Times New Roman" w:cs="Times New Roman"/>
        </w:rPr>
        <w:t>ng the scarcity of the publicly available data, restricting the ability to perform extensive and varied analyses. Additionally, the dataset used in this research is relatively small, particularly when considering cross-pathological studies. This limited sample size can hinder the generalizability of the findings. Furthermore, our data distribution is unequal across different patient categories and pathologies, potentially introducing bias and affecting the robustness of our conclusions. Another significant challenge is the inconsistency in image quality and signal strength. Not all OCTA images have the same signal strength or quality, which can adversely impact the performance of translated OCTA in both quantitative and qualitative assessments. These limitations highlight the need for more comprehensive datasets and improved image acquisition standards to enhance the reliability and applicability of OCTA feature studies.</w:t>
      </w:r>
      <w:r w:rsidR="00523034">
        <w:rPr>
          <w:rFonts w:ascii="Times New Roman" w:hAnsi="Times New Roman" w:cs="Times New Roman"/>
        </w:rPr>
        <w:t xml:space="preserve"> Although similar studies have been conducted</w:t>
      </w:r>
      <w:r w:rsidR="00523034">
        <w:rPr>
          <w:rFonts w:ascii="Times New Roman" w:hAnsi="Times New Roman" w:cs="Times New Roman"/>
        </w:rPr>
        <w:fldChar w:fldCharType="begin"/>
      </w:r>
      <w:r w:rsidR="0048001B">
        <w:rPr>
          <w:rFonts w:ascii="Times New Roman" w:hAnsi="Times New Roman" w:cs="Times New Roman"/>
        </w:rPr>
        <w:instrText xml:space="preserve"> ADDIN ZOTERO_ITEM CSL_CITATION {"citationID":"rfBOOUaQ","properties":{"formattedCitation":"\\super 12,14\\nosupersub{}","plainCitation":"12,14","noteIndex":0},"citationItems":[{"id":"Aj0AA6ta/pcBNwbaG","uris":["http://zotero.org/users/local/R9sILXe7/items/M3KTP655"],"itemData":{"id":"9sasbSLA/82WiLyf6","type":"article-journal","abstract":"Purpose:\n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V.P."},{"family":"Yang","given":"Min"},{"family":"Yao","given":"Xincheng"}],"issued":{"date-parts":[["2020",2]]}}},{"id":25,"uris":["http://zotero.org/users/local/R9sILXe7/items/IRUJWDMD"],"itemData":{"id":25,"type":"article-journal","container-title":"Biomedical Optics Express","DOI":"10.1364/BOE.10.002493","ISSN":"2156-7085, 2156-7085","issue":"5","journalAbbreviation":"Biomed. Opt. Express","language":"en","page":"2493","source":"DOI.org (Crossref)","title":"Fully automated geometric feature analysis in optical coherence tomography angiography for objective classification of diabetic retinopathy","volume":"10","author":[{"family":"Le","given":"David"},{"family":"Alam","given":"Minhaj"},{"family":"Miao","given":"Bernadette A."},{"family":"Lim","given":"Jennifer I."},{"family":"Yao","given":"Xincheng"}],"issued":{"date-parts":[["2019",5,1]]}}}],"schema":"https://github.com/citation-style-language/schema/raw/master/csl-citation.json"} </w:instrText>
      </w:r>
      <w:r w:rsidR="00523034">
        <w:rPr>
          <w:rFonts w:ascii="Times New Roman" w:hAnsi="Times New Roman" w:cs="Times New Roman"/>
        </w:rPr>
        <w:fldChar w:fldCharType="separate"/>
      </w:r>
      <w:r w:rsidR="003857ED" w:rsidRPr="003857ED">
        <w:rPr>
          <w:rFonts w:ascii="Times New Roman" w:hAnsi="Times New Roman" w:cs="Times New Roman"/>
          <w:vertAlign w:val="superscript"/>
        </w:rPr>
        <w:t>12,14</w:t>
      </w:r>
      <w:r w:rsidR="00523034">
        <w:rPr>
          <w:rFonts w:ascii="Times New Roman" w:hAnsi="Times New Roman" w:cs="Times New Roman"/>
        </w:rPr>
        <w:fldChar w:fldCharType="end"/>
      </w:r>
      <w:r w:rsidR="00523034">
        <w:rPr>
          <w:rFonts w:ascii="Times New Roman" w:hAnsi="Times New Roman" w:cs="Times New Roman"/>
        </w:rPr>
        <w:t xml:space="preserve"> on OCTA features, t</w:t>
      </w:r>
      <w:r w:rsidR="00B875D3">
        <w:rPr>
          <w:rFonts w:ascii="Times New Roman" w:eastAsia="Times New Roman" w:hAnsi="Times New Roman" w:cs="Times New Roman"/>
        </w:rPr>
        <w:t xml:space="preserve">o our knowledge, this is the first study conducted on quantitative characterization and extensive comparative analysis of retinal features for TR-OCTA images. </w:t>
      </w:r>
      <w:r w:rsidR="00A72AF8">
        <w:rPr>
          <w:rFonts w:ascii="Times New Roman" w:eastAsia="Times New Roman" w:hAnsi="Times New Roman" w:cs="Times New Roman"/>
        </w:rPr>
        <w:t xml:space="preserve">We tried </w:t>
      </w:r>
      <w:r w:rsidR="00A72AF8">
        <w:rPr>
          <w:rFonts w:ascii="Times New Roman" w:eastAsia="Times New Roman" w:hAnsi="Times New Roman" w:cs="Times New Roman"/>
        </w:rPr>
        <w:lastRenderedPageBreak/>
        <w:t>to establish the idea</w:t>
      </w:r>
      <w:r w:rsidR="00742D31" w:rsidRPr="00D06667">
        <w:rPr>
          <w:rFonts w:ascii="Times New Roman" w:eastAsia="Times New Roman" w:hAnsi="Times New Roman" w:cs="Times New Roman"/>
        </w:rPr>
        <w:t xml:space="preserve"> that while the translation model holds promise in reproducing retinal vasculature across various conditions, there exist minor variations in the accuracy of vascular metrics between TR-OCTA and GT-OCTA images. These discrepancies underscore the necessity for ongoing enhancements to the translation model to achieve higher precision in vascular representation, particularly for pathological conditions where accurate vascular depiction is critical for clinical diagnosis and monitoring</w:t>
      </w:r>
      <w:r w:rsidR="00320792">
        <w:rPr>
          <w:rFonts w:ascii="Times New Roman" w:eastAsia="Times New Roman" w:hAnsi="Times New Roman" w:cs="Times New Roman"/>
        </w:rPr>
        <w:t>.</w:t>
      </w:r>
    </w:p>
    <w:p w14:paraId="74AD3C61" w14:textId="42085907" w:rsidR="00783D11" w:rsidRPr="00D06667" w:rsidRDefault="00783D11" w:rsidP="00320792">
      <w:pPr>
        <w:spacing w:after="0"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 xml:space="preserve">This study showcases the potential of AI to bridge the gap between OCT's inability to visualize blood flow information and leveraging generative-adversarial learning frameworks for image translation to capture that information. </w:t>
      </w:r>
      <w:r>
        <w:rPr>
          <w:rFonts w:ascii="Times New Roman" w:eastAsia="Times New Roman" w:hAnsi="Times New Roman" w:cs="Times New Roman"/>
        </w:rPr>
        <w:t>Our</w:t>
      </w:r>
      <w:r w:rsidRPr="00D06667">
        <w:rPr>
          <w:rFonts w:ascii="Times New Roman" w:eastAsia="Times New Roman" w:hAnsi="Times New Roman" w:cs="Times New Roman"/>
        </w:rPr>
        <w:t xml:space="preserve"> findings suggest that AI-driven translation models can generate high-quality OCTA images from OCT data (demonstrated using SSIM, FID and PCQI metrics) and the quantitative features generated in TR-OCTA follow a similar trend as in GT-OCTA. This has the potential to significantly improve the accuracy and efficiency of diagnosing and monitoring retinal diseases through OCTA imaging, emphasizing the need for further research and development in this area. </w:t>
      </w:r>
    </w:p>
    <w:p w14:paraId="000001A8" w14:textId="45CCDBD4" w:rsidR="00A54B46" w:rsidRDefault="00742D31" w:rsidP="00C44553">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bCs/>
        </w:rPr>
        <w:t>In summary, this</w:t>
      </w:r>
      <w:r w:rsidRPr="00D06667">
        <w:rPr>
          <w:rFonts w:ascii="Times New Roman" w:eastAsia="Times New Roman" w:hAnsi="Times New Roman" w:cs="Times New Roman"/>
        </w:rPr>
        <w:t xml:space="preserve"> study demonstrates the potential of generative AI in enhancing OCT imaging for ophthalmic diagnostics. By </w:t>
      </w:r>
      <w:r w:rsidR="003F0652">
        <w:rPr>
          <w:rFonts w:ascii="Times New Roman" w:eastAsia="Times New Roman" w:hAnsi="Times New Roman" w:cs="Times New Roman"/>
        </w:rPr>
        <w:t>validating</w:t>
      </w:r>
      <w:r w:rsidRPr="00D06667">
        <w:rPr>
          <w:rFonts w:ascii="Times New Roman" w:eastAsia="Times New Roman" w:hAnsi="Times New Roman" w:cs="Times New Roman"/>
        </w:rPr>
        <w:t xml:space="preserve"> quantitative features to check the viability of TR-OCTA, this research addresses significant limitations in widespread adoption of OCTA in clinical settings. Despite facing challenges such as generalization for different retinal diseases and difficulty in capturing detailed vascular networks, </w:t>
      </w:r>
      <w:r w:rsidR="006C4B9C">
        <w:rPr>
          <w:rFonts w:ascii="Times New Roman" w:eastAsia="Times New Roman" w:hAnsi="Times New Roman" w:cs="Times New Roman"/>
        </w:rPr>
        <w:t>our</w:t>
      </w:r>
      <w:r w:rsidRPr="00D06667">
        <w:rPr>
          <w:rFonts w:ascii="Times New Roman" w:eastAsia="Times New Roman" w:hAnsi="Times New Roman" w:cs="Times New Roman"/>
        </w:rPr>
        <w:t xml:space="preserve"> study lays a solid foundation for future advancements in multi-modal OCT based retinal disease diagnosis and monitoring. The incorporation of AI not only promises to reduce the dependence on costly OCTA devices but also opens new avenues for accessible and accurate retinal healthcare solutions. Moving forward, it is imperative to refine these AI models to improve the resolution and accuracy of translated OCTA images, ensuring they can reliably support clinical decision-making and contribute to the broader understanding of retinal pathologies.</w:t>
      </w:r>
    </w:p>
    <w:p w14:paraId="7A2703E2" w14:textId="21F46F80" w:rsidR="00EC2750" w:rsidRDefault="00A54B46" w:rsidP="005F17AC">
      <w:pPr>
        <w:spacing w:line="480" w:lineRule="auto"/>
        <w:rPr>
          <w:rFonts w:ascii="Times New Roman" w:eastAsia="Times New Roman" w:hAnsi="Times New Roman" w:cs="Times New Roman"/>
          <w:b/>
          <w:bCs/>
        </w:rPr>
      </w:pPr>
      <w:r w:rsidRPr="00A54B46">
        <w:rPr>
          <w:rFonts w:ascii="Times New Roman" w:eastAsia="Times New Roman" w:hAnsi="Times New Roman" w:cs="Times New Roman"/>
          <w:b/>
          <w:bCs/>
        </w:rPr>
        <w:t>Authors’ Contribution</w:t>
      </w:r>
    </w:p>
    <w:p w14:paraId="34B3D31B" w14:textId="44F0E21C" w:rsidR="00B5298B" w:rsidRPr="00B5298B" w:rsidRDefault="00B5298B" w:rsidP="005F17AC">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All authors participated in the interpretation of the studies, analysis of the data and review of the manuscript; RHB: </w:t>
      </w:r>
      <w:r w:rsidRPr="00B5298B">
        <w:rPr>
          <w:rFonts w:ascii="Times New Roman" w:eastAsia="Times New Roman" w:hAnsi="Times New Roman" w:cs="Times New Roman"/>
        </w:rPr>
        <w:t xml:space="preserve">conceptualization, data curation, formal analysis, investigation, methodology, </w:t>
      </w:r>
      <w:r w:rsidRPr="00B5298B">
        <w:rPr>
          <w:rFonts w:ascii="Times New Roman" w:eastAsia="Times New Roman" w:hAnsi="Times New Roman" w:cs="Times New Roman"/>
        </w:rPr>
        <w:lastRenderedPageBreak/>
        <w:t>project administration, resources, software, supervision, validation, visualization, writing – original draft, and writing – review &amp; editing</w:t>
      </w:r>
      <w:r>
        <w:rPr>
          <w:rFonts w:ascii="Times New Roman" w:eastAsia="Times New Roman" w:hAnsi="Times New Roman" w:cs="Times New Roman"/>
        </w:rPr>
        <w:t xml:space="preserve">, ACT, JIL and TL: </w:t>
      </w:r>
      <w:r w:rsidR="0037668D">
        <w:rPr>
          <w:rFonts w:ascii="Times New Roman" w:eastAsia="Times New Roman" w:hAnsi="Times New Roman" w:cs="Times New Roman"/>
        </w:rPr>
        <w:t>resources</w:t>
      </w:r>
      <w:r>
        <w:rPr>
          <w:rFonts w:ascii="Times New Roman" w:eastAsia="Times New Roman" w:hAnsi="Times New Roman" w:cs="Times New Roman"/>
        </w:rPr>
        <w:t>,</w:t>
      </w:r>
      <w:r w:rsidR="005255EF">
        <w:rPr>
          <w:rFonts w:ascii="Times New Roman" w:eastAsia="Times New Roman" w:hAnsi="Times New Roman" w:cs="Times New Roman"/>
        </w:rPr>
        <w:t xml:space="preserve"> result interpretation,</w:t>
      </w:r>
      <w:r>
        <w:rPr>
          <w:rFonts w:ascii="Times New Roman" w:eastAsia="Times New Roman" w:hAnsi="Times New Roman" w:cs="Times New Roman"/>
        </w:rPr>
        <w:t xml:space="preserve"> </w:t>
      </w:r>
      <w:r w:rsidRPr="00B5298B">
        <w:rPr>
          <w:rFonts w:ascii="Times New Roman" w:eastAsia="Times New Roman" w:hAnsi="Times New Roman" w:cs="Times New Roman"/>
        </w:rPr>
        <w:t>and writing – review &amp; editing</w:t>
      </w:r>
      <w:r w:rsidR="005255EF">
        <w:rPr>
          <w:rFonts w:ascii="Times New Roman" w:eastAsia="Times New Roman" w:hAnsi="Times New Roman" w:cs="Times New Roman"/>
        </w:rPr>
        <w:t xml:space="preserve">, MNA: </w:t>
      </w:r>
      <w:r w:rsidR="005255EF" w:rsidRPr="005255EF">
        <w:rPr>
          <w:rFonts w:ascii="Times New Roman" w:eastAsia="Times New Roman" w:hAnsi="Times New Roman" w:cs="Times New Roman"/>
        </w:rPr>
        <w:t>conceptualization, data curation, formal analysis, funding acquisition, investigation, methodology, project administration, resources, software, supervision, validation, visualization, writing – original draft, and writing – review &amp; editing.</w:t>
      </w:r>
    </w:p>
    <w:p w14:paraId="0E9F06A6" w14:textId="35FB6577" w:rsidR="008B137C" w:rsidRDefault="008B137C" w:rsidP="00B940A3">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Declaration of Conflicting Interests</w:t>
      </w:r>
    </w:p>
    <w:p w14:paraId="6656DE61" w14:textId="2CACA6FE" w:rsidR="00BB017F" w:rsidRPr="00BB017F" w:rsidRDefault="00BB017F" w:rsidP="00B940A3">
      <w:pPr>
        <w:spacing w:line="480" w:lineRule="auto"/>
        <w:jc w:val="both"/>
        <w:rPr>
          <w:rFonts w:ascii="Times New Roman" w:eastAsia="Times New Roman" w:hAnsi="Times New Roman" w:cs="Times New Roman"/>
        </w:rPr>
      </w:pPr>
      <w:r>
        <w:rPr>
          <w:rFonts w:ascii="Times New Roman" w:eastAsia="Times New Roman" w:hAnsi="Times New Roman" w:cs="Times New Roman"/>
        </w:rPr>
        <w:t>The author(s) declared no potential conflicts of interest with respect to the research, authorship and/or publication of this article.</w:t>
      </w:r>
    </w:p>
    <w:p w14:paraId="58052834" w14:textId="329F9517" w:rsidR="00466CFF" w:rsidRDefault="00466CFF" w:rsidP="00B940A3">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Funding</w:t>
      </w:r>
    </w:p>
    <w:p w14:paraId="059CA6ED" w14:textId="77AE5168" w:rsidR="00B940A3" w:rsidRDefault="00B940A3" w:rsidP="00CE40FB">
      <w:pPr>
        <w:spacing w:line="480" w:lineRule="auto"/>
        <w:jc w:val="both"/>
        <w:rPr>
          <w:rFonts w:ascii="Times New Roman" w:eastAsia="Times New Roman" w:hAnsi="Times New Roman" w:cs="Times New Roman"/>
          <w:b/>
          <w:bCs/>
        </w:rPr>
      </w:pPr>
      <w:r w:rsidRPr="00D06667">
        <w:rPr>
          <w:rFonts w:ascii="Times New Roman" w:eastAsia="Times New Roman" w:hAnsi="Times New Roman" w:cs="Times New Roman"/>
          <w:b/>
        </w:rPr>
        <w:t xml:space="preserve">Supported by NEI </w:t>
      </w:r>
      <w:r w:rsidRPr="001379D2">
        <w:rPr>
          <w:rFonts w:ascii="Times New Roman" w:eastAsia="Times New Roman" w:hAnsi="Times New Roman" w:cs="Times New Roman"/>
          <w:b/>
        </w:rPr>
        <w:t>R21EY035271</w:t>
      </w:r>
      <w:r>
        <w:rPr>
          <w:rFonts w:ascii="Times New Roman" w:eastAsia="Times New Roman" w:hAnsi="Times New Roman" w:cs="Times New Roman"/>
          <w:b/>
        </w:rPr>
        <w:t xml:space="preserve"> (MNA), </w:t>
      </w:r>
      <w:r w:rsidRPr="00D06667">
        <w:rPr>
          <w:rFonts w:ascii="Times New Roman" w:eastAsia="Times New Roman" w:hAnsi="Times New Roman" w:cs="Times New Roman"/>
          <w:b/>
        </w:rPr>
        <w:t>R15EY035804 (MNA)</w:t>
      </w:r>
      <w:r w:rsidR="005A2BF4">
        <w:rPr>
          <w:rFonts w:ascii="Times New Roman" w:eastAsia="Times New Roman" w:hAnsi="Times New Roman" w:cs="Times New Roman"/>
          <w:b/>
        </w:rPr>
        <w:t>;</w:t>
      </w:r>
      <w:r w:rsidRPr="00D06667">
        <w:rPr>
          <w:rFonts w:ascii="Times New Roman" w:eastAsia="Times New Roman" w:hAnsi="Times New Roman" w:cs="Times New Roman"/>
          <w:b/>
        </w:rPr>
        <w:t xml:space="preserve"> and UNC Charlotte Faculty Research Grant (MNA).</w:t>
      </w:r>
    </w:p>
    <w:p w14:paraId="102C8572" w14:textId="167FE777" w:rsidR="00466CFF" w:rsidRPr="00A54B46" w:rsidRDefault="0029320E" w:rsidP="005F17AC">
      <w:pPr>
        <w:spacing w:line="480" w:lineRule="auto"/>
        <w:rPr>
          <w:rFonts w:ascii="Times New Roman" w:eastAsia="Times New Roman" w:hAnsi="Times New Roman" w:cs="Times New Roman"/>
          <w:b/>
          <w:bCs/>
        </w:rPr>
      </w:pPr>
      <w:r>
        <w:rPr>
          <w:rFonts w:ascii="Times New Roman" w:eastAsia="Times New Roman" w:hAnsi="Times New Roman" w:cs="Times New Roman"/>
          <w:b/>
          <w:bCs/>
        </w:rPr>
        <w:br w:type="page"/>
      </w:r>
      <w:r>
        <w:rPr>
          <w:rFonts w:ascii="Times New Roman" w:eastAsia="Times New Roman" w:hAnsi="Times New Roman" w:cs="Times New Roman"/>
          <w:b/>
          <w:bCs/>
        </w:rPr>
        <w:lastRenderedPageBreak/>
        <w:t>Figure Legends</w:t>
      </w:r>
    </w:p>
    <w:p w14:paraId="0277F59E" w14:textId="77777777" w:rsidR="00A80BC1" w:rsidRDefault="00A80BC1" w:rsidP="00522608">
      <w:pPr>
        <w:spacing w:line="480" w:lineRule="auto"/>
        <w:jc w:val="both"/>
        <w:rPr>
          <w:rFonts w:ascii="Times New Roman" w:eastAsia="Times New Roman" w:hAnsi="Times New Roman" w:cs="Times New Roman"/>
          <w:bCs/>
        </w:rPr>
      </w:pPr>
      <w:r w:rsidRPr="004B64EF">
        <w:rPr>
          <w:rFonts w:ascii="Times New Roman" w:eastAsia="Times New Roman" w:hAnsi="Times New Roman" w:cs="Times New Roman"/>
          <w:b/>
        </w:rPr>
        <w:t>Fig. 1</w:t>
      </w:r>
      <w:r w:rsidRPr="00D06667">
        <w:rPr>
          <w:rFonts w:ascii="Times New Roman" w:eastAsia="Times New Roman" w:hAnsi="Times New Roman" w:cs="Times New Roman"/>
          <w:bCs/>
        </w:rPr>
        <w:t>: Framework of OCT to OCTA translation and characterization of quantitative features</w:t>
      </w:r>
      <w:r>
        <w:rPr>
          <w:rFonts w:ascii="Times New Roman" w:eastAsia="Times New Roman" w:hAnsi="Times New Roman" w:cs="Times New Roman"/>
          <w:bCs/>
        </w:rPr>
        <w:t>.</w:t>
      </w:r>
    </w:p>
    <w:p w14:paraId="39392328" w14:textId="77777777" w:rsidR="00455283" w:rsidRDefault="00455283" w:rsidP="00522608">
      <w:pPr>
        <w:spacing w:line="480" w:lineRule="auto"/>
        <w:jc w:val="both"/>
        <w:rPr>
          <w:rFonts w:ascii="Times New Roman" w:eastAsia="Times New Roman" w:hAnsi="Times New Roman" w:cs="Times New Roman"/>
        </w:rPr>
      </w:pPr>
      <w:r w:rsidRPr="004B0B5D">
        <w:rPr>
          <w:rFonts w:ascii="Times New Roman" w:eastAsia="Times New Roman" w:hAnsi="Times New Roman" w:cs="Times New Roman"/>
          <w:b/>
          <w:bCs/>
        </w:rPr>
        <w:t>Fig. 2</w:t>
      </w:r>
      <w:r w:rsidRPr="00D06667">
        <w:rPr>
          <w:rFonts w:ascii="Times New Roman" w:eastAsia="Times New Roman" w:hAnsi="Times New Roman" w:cs="Times New Roman"/>
        </w:rPr>
        <w:t xml:space="preserve">: </w:t>
      </w:r>
      <w:r>
        <w:rPr>
          <w:rFonts w:ascii="Times New Roman" w:eastAsia="Times New Roman" w:hAnsi="Times New Roman" w:cs="Times New Roman"/>
        </w:rPr>
        <w:t xml:space="preserve">(a) 2D vascular segmentation model, (b) </w:t>
      </w:r>
      <w:r w:rsidRPr="00D06667">
        <w:rPr>
          <w:rFonts w:ascii="Times New Roman" w:eastAsia="Times New Roman" w:hAnsi="Times New Roman" w:cs="Times New Roman"/>
        </w:rPr>
        <w:t>2D Translation model</w:t>
      </w:r>
      <w:r>
        <w:rPr>
          <w:rFonts w:ascii="Times New Roman" w:eastAsia="Times New Roman" w:hAnsi="Times New Roman" w:cs="Times New Roman"/>
        </w:rPr>
        <w:t>.</w:t>
      </w:r>
    </w:p>
    <w:p w14:paraId="047E3A73" w14:textId="77777777" w:rsidR="00475A46" w:rsidRDefault="00475A46" w:rsidP="00522608">
      <w:pPr>
        <w:spacing w:line="480" w:lineRule="auto"/>
        <w:jc w:val="both"/>
        <w:rPr>
          <w:rFonts w:ascii="Times New Roman" w:eastAsia="Times New Roman" w:hAnsi="Times New Roman" w:cs="Times New Roman"/>
          <w:bCs/>
        </w:rPr>
      </w:pPr>
      <w:r w:rsidRPr="00CC7F17">
        <w:rPr>
          <w:rFonts w:ascii="Times New Roman" w:eastAsia="Times New Roman" w:hAnsi="Times New Roman" w:cs="Times New Roman"/>
          <w:b/>
        </w:rPr>
        <w:t>Fig. 3:</w:t>
      </w:r>
      <w:r>
        <w:rPr>
          <w:rFonts w:ascii="Times New Roman" w:eastAsia="Times New Roman" w:hAnsi="Times New Roman" w:cs="Times New Roman"/>
          <w:bCs/>
        </w:rPr>
        <w:t xml:space="preserve"> </w:t>
      </w:r>
      <w:r w:rsidRPr="00D06667">
        <w:rPr>
          <w:rFonts w:ascii="Times New Roman" w:eastAsia="Times New Roman" w:hAnsi="Times New Roman" w:cs="Times New Roman"/>
          <w:bCs/>
        </w:rPr>
        <w:t>GT and TR</w:t>
      </w:r>
      <w:r>
        <w:rPr>
          <w:rFonts w:ascii="Times New Roman" w:eastAsia="Times New Roman" w:hAnsi="Times New Roman" w:cs="Times New Roman"/>
          <w:bCs/>
        </w:rPr>
        <w:t>-</w:t>
      </w:r>
      <w:r w:rsidRPr="00D06667">
        <w:rPr>
          <w:rFonts w:ascii="Times New Roman" w:eastAsia="Times New Roman" w:hAnsi="Times New Roman" w:cs="Times New Roman"/>
          <w:bCs/>
        </w:rPr>
        <w:t>OCTA images f</w:t>
      </w:r>
      <w:r>
        <w:rPr>
          <w:rFonts w:ascii="Times New Roman" w:eastAsia="Times New Roman" w:hAnsi="Times New Roman" w:cs="Times New Roman"/>
          <w:bCs/>
        </w:rPr>
        <w:t>or NORMAL (</w:t>
      </w:r>
      <w:proofErr w:type="spellStart"/>
      <w:proofErr w:type="gramStart"/>
      <w:r>
        <w:rPr>
          <w:rFonts w:ascii="Times New Roman" w:eastAsia="Times New Roman" w:hAnsi="Times New Roman" w:cs="Times New Roman"/>
          <w:bCs/>
        </w:rPr>
        <w:t>a,e</w:t>
      </w:r>
      <w:proofErr w:type="spellEnd"/>
      <w:proofErr w:type="gramEnd"/>
      <w:r>
        <w:rPr>
          <w:rFonts w:ascii="Times New Roman" w:eastAsia="Times New Roman" w:hAnsi="Times New Roman" w:cs="Times New Roman"/>
          <w:bCs/>
        </w:rPr>
        <w:t>), DR (</w:t>
      </w:r>
      <w:proofErr w:type="spellStart"/>
      <w:r>
        <w:rPr>
          <w:rFonts w:ascii="Times New Roman" w:eastAsia="Times New Roman" w:hAnsi="Times New Roman" w:cs="Times New Roman"/>
          <w:bCs/>
        </w:rPr>
        <w:t>b,f</w:t>
      </w:r>
      <w:proofErr w:type="spellEnd"/>
      <w:r>
        <w:rPr>
          <w:rFonts w:ascii="Times New Roman" w:eastAsia="Times New Roman" w:hAnsi="Times New Roman" w:cs="Times New Roman"/>
          <w:bCs/>
        </w:rPr>
        <w:t>), CNV (</w:t>
      </w:r>
      <w:proofErr w:type="spellStart"/>
      <w:r>
        <w:rPr>
          <w:rFonts w:ascii="Times New Roman" w:eastAsia="Times New Roman" w:hAnsi="Times New Roman" w:cs="Times New Roman"/>
          <w:bCs/>
        </w:rPr>
        <w:t>c,g</w:t>
      </w:r>
      <w:proofErr w:type="spellEnd"/>
      <w:r>
        <w:rPr>
          <w:rFonts w:ascii="Times New Roman" w:eastAsia="Times New Roman" w:hAnsi="Times New Roman" w:cs="Times New Roman"/>
          <w:bCs/>
        </w:rPr>
        <w:t>) and AMD (</w:t>
      </w:r>
      <w:proofErr w:type="spellStart"/>
      <w:r>
        <w:rPr>
          <w:rFonts w:ascii="Times New Roman" w:eastAsia="Times New Roman" w:hAnsi="Times New Roman" w:cs="Times New Roman"/>
          <w:bCs/>
        </w:rPr>
        <w:t>d,h</w:t>
      </w:r>
      <w:proofErr w:type="spellEnd"/>
      <w:r>
        <w:rPr>
          <w:rFonts w:ascii="Times New Roman" w:eastAsia="Times New Roman" w:hAnsi="Times New Roman" w:cs="Times New Roman"/>
          <w:bCs/>
        </w:rPr>
        <w:t>) patients from OCT500. (a-d) images are of 3mm and (e-h) are of 6mm. Similarly (i-p) are OCTA images from UIC dataset. (</w:t>
      </w:r>
      <w:proofErr w:type="spellStart"/>
      <w:proofErr w:type="gramStart"/>
      <w:r>
        <w:rPr>
          <w:rFonts w:ascii="Times New Roman" w:eastAsia="Times New Roman" w:hAnsi="Times New Roman" w:cs="Times New Roman"/>
          <w:bCs/>
        </w:rPr>
        <w:t>i,m</w:t>
      </w:r>
      <w:proofErr w:type="spellEnd"/>
      <w:proofErr w:type="gramEnd"/>
      <w:r>
        <w:rPr>
          <w:rFonts w:ascii="Times New Roman" w:eastAsia="Times New Roman" w:hAnsi="Times New Roman" w:cs="Times New Roman"/>
          <w:bCs/>
        </w:rPr>
        <w:t>) from Control, (</w:t>
      </w:r>
      <w:proofErr w:type="spellStart"/>
      <w:r>
        <w:rPr>
          <w:rFonts w:ascii="Times New Roman" w:eastAsia="Times New Roman" w:hAnsi="Times New Roman" w:cs="Times New Roman"/>
          <w:bCs/>
        </w:rPr>
        <w:t>j,n</w:t>
      </w:r>
      <w:proofErr w:type="spellEnd"/>
      <w:r>
        <w:rPr>
          <w:rFonts w:ascii="Times New Roman" w:eastAsia="Times New Roman" w:hAnsi="Times New Roman" w:cs="Times New Roman"/>
          <w:bCs/>
        </w:rPr>
        <w:t>) from Mild, (</w:t>
      </w:r>
      <w:proofErr w:type="spellStart"/>
      <w:r>
        <w:rPr>
          <w:rFonts w:ascii="Times New Roman" w:eastAsia="Times New Roman" w:hAnsi="Times New Roman" w:cs="Times New Roman"/>
          <w:bCs/>
        </w:rPr>
        <w:t>k,o</w:t>
      </w:r>
      <w:proofErr w:type="spellEnd"/>
      <w:r>
        <w:rPr>
          <w:rFonts w:ascii="Times New Roman" w:eastAsia="Times New Roman" w:hAnsi="Times New Roman" w:cs="Times New Roman"/>
          <w:bCs/>
        </w:rPr>
        <w:t>) from Moderate and (</w:t>
      </w:r>
      <w:proofErr w:type="spellStart"/>
      <w:r>
        <w:rPr>
          <w:rFonts w:ascii="Times New Roman" w:eastAsia="Times New Roman" w:hAnsi="Times New Roman" w:cs="Times New Roman"/>
          <w:bCs/>
        </w:rPr>
        <w:t>l,p</w:t>
      </w:r>
      <w:proofErr w:type="spellEnd"/>
      <w:r>
        <w:rPr>
          <w:rFonts w:ascii="Times New Roman" w:eastAsia="Times New Roman" w:hAnsi="Times New Roman" w:cs="Times New Roman"/>
          <w:bCs/>
        </w:rPr>
        <w:t>) from Severe group for 3mm and 6mm respectively.</w:t>
      </w:r>
    </w:p>
    <w:p w14:paraId="713F57C8" w14:textId="77777777" w:rsidR="00BA3F70" w:rsidRDefault="00BA3F70" w:rsidP="00522608">
      <w:pPr>
        <w:spacing w:line="480" w:lineRule="auto"/>
        <w:jc w:val="both"/>
        <w:rPr>
          <w:rFonts w:ascii="Times New Roman" w:hAnsi="Times New Roman" w:cs="Times New Roman"/>
          <w:noProof/>
        </w:rPr>
      </w:pPr>
      <w:r w:rsidRPr="00CC7F17">
        <w:rPr>
          <w:rFonts w:ascii="Times New Roman" w:hAnsi="Times New Roman" w:cs="Times New Roman"/>
          <w:b/>
          <w:bCs/>
          <w:noProof/>
        </w:rPr>
        <w:t>Fig. 4:</w:t>
      </w:r>
      <w:r>
        <w:rPr>
          <w:rFonts w:ascii="Times New Roman" w:hAnsi="Times New Roman" w:cs="Times New Roman"/>
          <w:noProof/>
        </w:rPr>
        <w:t xml:space="preserve"> Feature values for different patient groups from both OCT500 and UIC. (a-d) show feature trend 3mm for OCT500, (e-h) for OCT500 6mm, (i-l) UIC 3mm and (m-p) UIC 6mm dataset.</w:t>
      </w:r>
    </w:p>
    <w:p w14:paraId="29767FB8" w14:textId="7FEF8EAB" w:rsidR="00BA3F70" w:rsidRDefault="00BA3F70" w:rsidP="00522608">
      <w:pPr>
        <w:spacing w:line="480" w:lineRule="auto"/>
        <w:jc w:val="both"/>
        <w:rPr>
          <w:rFonts w:ascii="Times New Roman" w:eastAsia="Times New Roman" w:hAnsi="Times New Roman" w:cs="Times New Roman"/>
        </w:rPr>
      </w:pPr>
      <w:r w:rsidRPr="000F4508">
        <w:rPr>
          <w:rFonts w:ascii="Times New Roman" w:eastAsia="Times New Roman" w:hAnsi="Times New Roman" w:cs="Times New Roman"/>
          <w:b/>
        </w:rPr>
        <w:t xml:space="preserve">Fig. 5: </w:t>
      </w:r>
      <w:r w:rsidR="00C6021A">
        <w:rPr>
          <w:rFonts w:ascii="Times New Roman" w:eastAsia="Times New Roman" w:hAnsi="Times New Roman" w:cs="Times New Roman"/>
        </w:rPr>
        <w:t>Feature value distribution</w:t>
      </w:r>
      <w:r w:rsidR="00C6021A" w:rsidRPr="000F4508">
        <w:rPr>
          <w:rFonts w:ascii="Times New Roman" w:eastAsia="Times New Roman" w:hAnsi="Times New Roman" w:cs="Times New Roman"/>
        </w:rPr>
        <w:t xml:space="preserve"> </w:t>
      </w:r>
      <w:r w:rsidRPr="000F4508">
        <w:rPr>
          <w:rFonts w:ascii="Times New Roman" w:eastAsia="Times New Roman" w:hAnsi="Times New Roman" w:cs="Times New Roman"/>
        </w:rPr>
        <w:t>of 3mm and 6mm scans for OCT500. (a)-(d) are BVC, VPI, BVT and BVD values for 3mm. Similarly, (e)-(h) show values for 6mm.</w:t>
      </w:r>
    </w:p>
    <w:p w14:paraId="000001A9" w14:textId="74B8D96F" w:rsidR="00EC2750" w:rsidRPr="00D06667" w:rsidRDefault="00BA3F70" w:rsidP="00522608">
      <w:pPr>
        <w:spacing w:line="480" w:lineRule="auto"/>
        <w:jc w:val="both"/>
      </w:pPr>
      <w:r w:rsidRPr="003525C0">
        <w:rPr>
          <w:rFonts w:ascii="Times New Roman" w:eastAsia="Times New Roman" w:hAnsi="Times New Roman" w:cs="Times New Roman"/>
          <w:b/>
        </w:rPr>
        <w:t xml:space="preserve">Fig. 6: </w:t>
      </w:r>
      <w:r w:rsidR="00C6021A">
        <w:rPr>
          <w:rFonts w:ascii="Times New Roman" w:eastAsia="Times New Roman" w:hAnsi="Times New Roman" w:cs="Times New Roman"/>
        </w:rPr>
        <w:t>Feature value distribution</w:t>
      </w:r>
      <w:r w:rsidR="00C6021A" w:rsidRPr="000F4508">
        <w:rPr>
          <w:rFonts w:ascii="Times New Roman" w:eastAsia="Times New Roman" w:hAnsi="Times New Roman" w:cs="Times New Roman"/>
        </w:rPr>
        <w:t xml:space="preserve"> </w:t>
      </w:r>
      <w:r w:rsidRPr="003525C0">
        <w:rPr>
          <w:rFonts w:ascii="Times New Roman" w:eastAsia="Times New Roman" w:hAnsi="Times New Roman" w:cs="Times New Roman"/>
        </w:rPr>
        <w:t>of 3mm and 6mm scans for the UIC dataset. (a)-(d) are BVC, VPI, BVT and BVD values for 3mm. Similarly, (e)-(h) show values for 6mm scans.</w:t>
      </w:r>
      <w:r w:rsidR="00061AFF" w:rsidRPr="00D06667">
        <w:tab/>
      </w:r>
    </w:p>
    <w:p w14:paraId="239D8190" w14:textId="2357B356" w:rsidR="005E666D" w:rsidRDefault="00BA3F70" w:rsidP="005E1F8C">
      <w:pPr>
        <w:spacing w:line="480" w:lineRule="auto"/>
        <w:rPr>
          <w:rFonts w:ascii="Times New Roman" w:eastAsia="Times New Roman" w:hAnsi="Times New Roman" w:cs="Times New Roman"/>
        </w:rPr>
      </w:pPr>
      <w:r w:rsidRPr="00744CB9">
        <w:rPr>
          <w:rFonts w:ascii="Times New Roman" w:eastAsia="Times New Roman" w:hAnsi="Times New Roman" w:cs="Times New Roman"/>
        </w:rPr>
        <w:t>Supplemental Fig. 1: (a)-(d) show BVC, VPI, BVT and BVD feature values for the 3mm dataset (OCT500) with different patient conditions. a(i-iv) are AMD patients, b(i-iv) are CNV patients, c(i-iv) are DR patients. d(i-iv) are Normal patients. (e)-(k) show feature values for the 6mm dataset (OCT500) with different patient conditions. e(i-iv) are AMD patients, f(i-iv) are CNV patients, g(i-iv) are CSC patients, h(i-iv) are DR patients, i(i-iv) are RVO patients, j(i-iv) are patients with other retinal pathologies, k(i-iv) are Normal patients.</w:t>
      </w:r>
    </w:p>
    <w:p w14:paraId="155B3745" w14:textId="3ECC331B" w:rsidR="00BA3F70" w:rsidRDefault="00BA3F70" w:rsidP="005E1F8C">
      <w:pPr>
        <w:spacing w:line="480" w:lineRule="auto"/>
      </w:pPr>
      <w:r w:rsidRPr="008F620C">
        <w:rPr>
          <w:rFonts w:ascii="Times New Roman" w:eastAsia="Times New Roman" w:hAnsi="Times New Roman" w:cs="Times New Roman"/>
        </w:rPr>
        <w:t xml:space="preserve">Supplemental Fig. 2: (a)-(d) show BVC, VPI, BVT and BVD for the UIC 3mm scans with different patient conditions. a(i-iv) </w:t>
      </w:r>
      <w:r>
        <w:rPr>
          <w:rFonts w:ascii="Times New Roman" w:eastAsia="Times New Roman" w:hAnsi="Times New Roman" w:cs="Times New Roman"/>
        </w:rPr>
        <w:t>shows</w:t>
      </w:r>
      <w:r w:rsidRPr="008F620C">
        <w:rPr>
          <w:rFonts w:ascii="Times New Roman" w:eastAsia="Times New Roman" w:hAnsi="Times New Roman" w:cs="Times New Roman"/>
        </w:rPr>
        <w:t xml:space="preserve"> Control group, b(i-iv) Mild, c(i-iv) Moderate, d(i-iv) Severe patient scans. Similarly, (e)-(h) show BVC, VPI, BVT and BVD for the UIC 6mm scans with different patient conditions. e(i-iv) for Control group, f(i-iv) for Mild, g(i-iv) for Moderate, h(i-iv) for Severe patient scans.</w:t>
      </w:r>
    </w:p>
    <w:p w14:paraId="000001F6" w14:textId="1F3DDEEA" w:rsidR="00B24AC8" w:rsidRPr="00D06667" w:rsidRDefault="00742D31" w:rsidP="005E1F8C">
      <w:pPr>
        <w:spacing w:line="480" w:lineRule="auto"/>
        <w:rPr>
          <w:rFonts w:ascii="Times New Roman" w:eastAsia="Times New Roman" w:hAnsi="Times New Roman" w:cs="Times New Roman"/>
          <w:b/>
          <w:bCs/>
          <w:sz w:val="28"/>
          <w:szCs w:val="28"/>
        </w:rPr>
      </w:pPr>
      <w:r w:rsidRPr="00D06667">
        <w:br w:type="page"/>
      </w:r>
      <w:r w:rsidRPr="00D06667">
        <w:rPr>
          <w:rFonts w:ascii="Times New Roman" w:eastAsia="Times New Roman" w:hAnsi="Times New Roman" w:cs="Times New Roman"/>
          <w:b/>
          <w:bCs/>
          <w:sz w:val="28"/>
          <w:szCs w:val="28"/>
        </w:rPr>
        <w:lastRenderedPageBreak/>
        <w:t>Reference</w:t>
      </w:r>
      <w:r w:rsidR="00547D7F" w:rsidRPr="00D06667">
        <w:rPr>
          <w:rFonts w:ascii="Times New Roman" w:eastAsia="Times New Roman" w:hAnsi="Times New Roman" w:cs="Times New Roman"/>
          <w:b/>
          <w:bCs/>
          <w:sz w:val="28"/>
          <w:szCs w:val="28"/>
        </w:rPr>
        <w:t>s</w:t>
      </w:r>
    </w:p>
    <w:p w14:paraId="64883A59" w14:textId="77777777" w:rsidR="0048001B" w:rsidRDefault="00745A25" w:rsidP="0048001B">
      <w:pPr>
        <w:pStyle w:val="Bibliography"/>
      </w:pPr>
      <w:r w:rsidRPr="003857ED">
        <w:rPr>
          <w:rFonts w:eastAsia="Times New Roman"/>
          <w:sz w:val="28"/>
          <w:szCs w:val="28"/>
        </w:rPr>
        <w:fldChar w:fldCharType="begin"/>
      </w:r>
      <w:r w:rsidR="003857ED" w:rsidRPr="003857ED">
        <w:rPr>
          <w:rFonts w:eastAsia="Times New Roman"/>
          <w:sz w:val="28"/>
          <w:szCs w:val="28"/>
        </w:rPr>
        <w:instrText xml:space="preserve"> ADDIN ZOTERO_BIBL {"uncited":[],"omitted":[],"custom":[]} CSL_BIBLIOGRAPHY </w:instrText>
      </w:r>
      <w:r w:rsidRPr="003857ED">
        <w:rPr>
          <w:rFonts w:eastAsia="Times New Roman"/>
          <w:sz w:val="28"/>
          <w:szCs w:val="28"/>
        </w:rPr>
        <w:fldChar w:fldCharType="separate"/>
      </w:r>
      <w:r w:rsidR="0048001B">
        <w:t>1.</w:t>
      </w:r>
      <w:r w:rsidR="0048001B">
        <w:tab/>
        <w:t xml:space="preserve">Bowd C, Zangwill LM, Berry CC, et al. Detecting Early Glaucoma by Assessment of Retinal Nerve Fiber Layer Thickness and Visual Function. </w:t>
      </w:r>
      <w:r w:rsidR="0048001B">
        <w:rPr>
          <w:i/>
          <w:iCs/>
        </w:rPr>
        <w:t>Invest Ophthalmol Vis Sci</w:t>
      </w:r>
      <w:r w:rsidR="0048001B">
        <w:t>. 2001;42(9):1993-2003.</w:t>
      </w:r>
    </w:p>
    <w:p w14:paraId="59334910" w14:textId="77777777" w:rsidR="0048001B" w:rsidRDefault="0048001B" w:rsidP="0048001B">
      <w:pPr>
        <w:pStyle w:val="Bibliography"/>
      </w:pPr>
      <w:r>
        <w:t>2.</w:t>
      </w:r>
      <w:r>
        <w:tab/>
        <w:t xml:space="preserve">Fujimoto J, Swanson E. The Development, Commercialization, and Impact of Optical Coherence Tomography. </w:t>
      </w:r>
      <w:r>
        <w:rPr>
          <w:i/>
          <w:iCs/>
        </w:rPr>
        <w:t>Invest Ophthalmol Vis Sci</w:t>
      </w:r>
      <w:r>
        <w:t>. 2016;57(9):OCT1-OCT13. doi:10.1167/iovs.16-19963</w:t>
      </w:r>
    </w:p>
    <w:p w14:paraId="1F86D7C3" w14:textId="77777777" w:rsidR="0048001B" w:rsidRDefault="0048001B" w:rsidP="0048001B">
      <w:pPr>
        <w:pStyle w:val="Bibliography"/>
      </w:pPr>
      <w:r>
        <w:t>3.</w:t>
      </w:r>
      <w:r>
        <w:tab/>
        <w:t xml:space="preserve">Spaide RF, Fujimoto JG, Waheed NK, Sadda SR, Staurenghi G. Optical coherence tomography angiography. </w:t>
      </w:r>
      <w:r>
        <w:rPr>
          <w:i/>
          <w:iCs/>
        </w:rPr>
        <w:t>Prog Retin Eye Res</w:t>
      </w:r>
      <w:r>
        <w:t>. 2018;64:1-55. doi:10.1016/j.preteyeres.2017.11.003</w:t>
      </w:r>
    </w:p>
    <w:p w14:paraId="13100B5D" w14:textId="77777777" w:rsidR="0048001B" w:rsidRDefault="0048001B" w:rsidP="0048001B">
      <w:pPr>
        <w:pStyle w:val="Bibliography"/>
      </w:pPr>
      <w:r>
        <w:t>4.</w:t>
      </w:r>
      <w:r>
        <w:tab/>
        <w:t xml:space="preserve">Yang D, Ran AR, Nguyen TX, et al. Deep Learning in Optical Coherence Tomography Angiography: Current Progress, Challenges, and Future Directions. </w:t>
      </w:r>
      <w:r>
        <w:rPr>
          <w:i/>
          <w:iCs/>
        </w:rPr>
        <w:t>Diagnostics</w:t>
      </w:r>
      <w:r>
        <w:t>. 2023;13(2):326. doi:10.3390/diagnostics13020326</w:t>
      </w:r>
    </w:p>
    <w:p w14:paraId="6990B91D" w14:textId="77777777" w:rsidR="0048001B" w:rsidRDefault="0048001B" w:rsidP="0048001B">
      <w:pPr>
        <w:pStyle w:val="Bibliography"/>
      </w:pPr>
      <w:r>
        <w:t>5.</w:t>
      </w:r>
      <w:r>
        <w:tab/>
        <w:t xml:space="preserve">Huang D, Swanson EA, Lin CP, et al. Optical Coherence Tomography. </w:t>
      </w:r>
      <w:r>
        <w:rPr>
          <w:i/>
          <w:iCs/>
        </w:rPr>
        <w:t>Science</w:t>
      </w:r>
      <w:r>
        <w:t>. 1991;254(5035):1178-1181. doi:10.1126/science.1957169</w:t>
      </w:r>
    </w:p>
    <w:p w14:paraId="701A6E91" w14:textId="77777777" w:rsidR="0048001B" w:rsidRDefault="0048001B" w:rsidP="0048001B">
      <w:pPr>
        <w:pStyle w:val="Bibliography"/>
      </w:pPr>
      <w:r>
        <w:t>6.</w:t>
      </w:r>
      <w:r>
        <w:tab/>
        <w:t xml:space="preserve">Adhi M, Duker JS. Optical coherence tomography – current and future applications: </w:t>
      </w:r>
      <w:r>
        <w:rPr>
          <w:i/>
          <w:iCs/>
        </w:rPr>
        <w:t>Curr Opin Ophthalmol</w:t>
      </w:r>
      <w:r>
        <w:t>. 2013;24(3):213-221. doi:10.1097/ICU.0b013e32835f8bf8</w:t>
      </w:r>
    </w:p>
    <w:p w14:paraId="41109322" w14:textId="77777777" w:rsidR="0048001B" w:rsidRDefault="0048001B" w:rsidP="0048001B">
      <w:pPr>
        <w:pStyle w:val="Bibliography"/>
      </w:pPr>
      <w:r>
        <w:t>7.</w:t>
      </w:r>
      <w:r>
        <w:tab/>
        <w:t xml:space="preserve">Sakata LM, DeLeon‐Ortega J, Sakata V, Girkin CA. Optical coherence tomography of the retina and optic nerve – a review. </w:t>
      </w:r>
      <w:r>
        <w:rPr>
          <w:i/>
          <w:iCs/>
        </w:rPr>
        <w:t>Clin Experiment Ophthalmol</w:t>
      </w:r>
      <w:r>
        <w:t>. 2009;37(1):90-99. doi:10.1111/j.1442-9071.2009.02015.x</w:t>
      </w:r>
    </w:p>
    <w:p w14:paraId="33E94CE7" w14:textId="77777777" w:rsidR="0048001B" w:rsidRDefault="0048001B" w:rsidP="0048001B">
      <w:pPr>
        <w:pStyle w:val="Bibliography"/>
      </w:pPr>
      <w:r>
        <w:t>8.</w:t>
      </w:r>
      <w:r>
        <w:tab/>
        <w:t xml:space="preserve">Drexler W, Fujimoto J. State-of-the-art retinal optical coherence tomography. </w:t>
      </w:r>
      <w:r>
        <w:rPr>
          <w:i/>
          <w:iCs/>
        </w:rPr>
        <w:t>Prog Retin Eye Res</w:t>
      </w:r>
      <w:r>
        <w:t>. 2008;27(1):45-88. doi:10.1016/j.preteyeres.2007.07.005</w:t>
      </w:r>
    </w:p>
    <w:p w14:paraId="183813AF" w14:textId="77777777" w:rsidR="0048001B" w:rsidRDefault="0048001B" w:rsidP="0048001B">
      <w:pPr>
        <w:pStyle w:val="Bibliography"/>
      </w:pPr>
      <w:r>
        <w:t>9.</w:t>
      </w:r>
      <w:r>
        <w:tab/>
        <w:t xml:space="preserve">Li X, Chen H, Qi X, Dou Q, Fu CW, Heng PA. H-DenseUNet: Hybrid Densely Connected UNet for Liver and Tumor Segmentation From CT Volumes. </w:t>
      </w:r>
      <w:r>
        <w:rPr>
          <w:i/>
          <w:iCs/>
        </w:rPr>
        <w:t>IEEE Trans Med Imaging</w:t>
      </w:r>
      <w:r>
        <w:t>. 2018;37(12):2663-2674. doi:10.1109/TMI.2018.2845918</w:t>
      </w:r>
    </w:p>
    <w:p w14:paraId="3A57EB47" w14:textId="77777777" w:rsidR="0048001B" w:rsidRDefault="0048001B" w:rsidP="0048001B">
      <w:pPr>
        <w:pStyle w:val="Bibliography"/>
      </w:pPr>
      <w:r>
        <w:t>10.</w:t>
      </w:r>
      <w:r>
        <w:tab/>
        <w:t xml:space="preserve">Chalam K, Sambhav K. Optical coherence tomography angiography in retinal diseases. </w:t>
      </w:r>
      <w:r>
        <w:rPr>
          <w:i/>
          <w:iCs/>
        </w:rPr>
        <w:t>J Ophthalmic Vis Res</w:t>
      </w:r>
      <w:r>
        <w:t>. 2016;11(1):84. doi:10.4103/2008-322X.180709</w:t>
      </w:r>
    </w:p>
    <w:p w14:paraId="59E9E04D" w14:textId="77777777" w:rsidR="0048001B" w:rsidRDefault="0048001B" w:rsidP="0048001B">
      <w:pPr>
        <w:pStyle w:val="Bibliography"/>
      </w:pPr>
      <w:r>
        <w:t>11.</w:t>
      </w:r>
      <w:r>
        <w:tab/>
        <w:t xml:space="preserve">Kim G, Kim J, Choi WJ, Kim C, Lee S. Integrated deep learning framework for accelerated optical coherence tomography angiography. </w:t>
      </w:r>
      <w:r>
        <w:rPr>
          <w:i/>
          <w:iCs/>
        </w:rPr>
        <w:t>Sci Rep</w:t>
      </w:r>
      <w:r>
        <w:t>. 2022;12(1):1289. doi:10.1038/s41598-022-05281-0</w:t>
      </w:r>
    </w:p>
    <w:p w14:paraId="7C4EDE2F" w14:textId="77777777" w:rsidR="0048001B" w:rsidRDefault="0048001B" w:rsidP="0048001B">
      <w:pPr>
        <w:pStyle w:val="Bibliography"/>
      </w:pPr>
      <w:r>
        <w:t>12.</w:t>
      </w:r>
      <w:r>
        <w:tab/>
        <w:t xml:space="preserve">Alam M, Zhang Y, Lim JI, Chan RVP, Yang M, Yao X. QUANTITATIVE OPTICAL COHERENCE TOMOGRAPHY ANGIOGRAPHY FEATURES FOR OBJECTIVE CLASSIFICATION AND STAGING OF DIABETIC RETINOPATHY. </w:t>
      </w:r>
      <w:r>
        <w:rPr>
          <w:i/>
          <w:iCs/>
        </w:rPr>
        <w:t>Retina</w:t>
      </w:r>
      <w:r>
        <w:t>. 2020;40(2):322-332. doi:10.1097/IAE.0000000000002373</w:t>
      </w:r>
    </w:p>
    <w:p w14:paraId="78AEA6B5" w14:textId="77777777" w:rsidR="0048001B" w:rsidRDefault="0048001B" w:rsidP="0048001B">
      <w:pPr>
        <w:pStyle w:val="Bibliography"/>
      </w:pPr>
      <w:r>
        <w:t>13.</w:t>
      </w:r>
      <w:r>
        <w:tab/>
        <w:t xml:space="preserve">Le D, Alam M, Yao CK, et al. Transfer Learning for Automated OCTA Detection of Diabetic Retinopathy. </w:t>
      </w:r>
      <w:r>
        <w:rPr>
          <w:i/>
          <w:iCs/>
        </w:rPr>
        <w:t>Transl Vis Sci Technol</w:t>
      </w:r>
      <w:r>
        <w:t>. 2020;9(2):35. doi:10.1167/tvst.9.2.35</w:t>
      </w:r>
    </w:p>
    <w:p w14:paraId="5F3E74D9" w14:textId="77777777" w:rsidR="0048001B" w:rsidRDefault="0048001B" w:rsidP="0048001B">
      <w:pPr>
        <w:pStyle w:val="Bibliography"/>
      </w:pPr>
      <w:r>
        <w:t>14.</w:t>
      </w:r>
      <w:r>
        <w:tab/>
        <w:t xml:space="preserve">Le D, Alam M, Miao BA, Lim JI, Yao X. Fully automated geometric feature analysis in optical coherence tomography angiography for objective classification of diabetic retinopathy. </w:t>
      </w:r>
      <w:r>
        <w:rPr>
          <w:i/>
          <w:iCs/>
        </w:rPr>
        <w:t>Biomed Opt Express</w:t>
      </w:r>
      <w:r>
        <w:t>. 2019;10(5):2493. doi:10.1364/BOE.10.002493</w:t>
      </w:r>
    </w:p>
    <w:p w14:paraId="7A1595D9" w14:textId="77777777" w:rsidR="0048001B" w:rsidRDefault="0048001B" w:rsidP="0048001B">
      <w:pPr>
        <w:pStyle w:val="Bibliography"/>
      </w:pPr>
      <w:r>
        <w:lastRenderedPageBreak/>
        <w:t>15.</w:t>
      </w:r>
      <w:r>
        <w:tab/>
        <w:t xml:space="preserve">Alam M, Le D, Lim JI, Yao X. VASCULAR COMPLEXITY ANALYSIS IN OPTICAL COHERENCE TOMOGRAPHY ANGIOGRAPHY OF DIABETIC RETINOPATHY. </w:t>
      </w:r>
      <w:r>
        <w:rPr>
          <w:i/>
          <w:iCs/>
        </w:rPr>
        <w:t>Retina</w:t>
      </w:r>
      <w:r>
        <w:t>. 2021;41(3):538-545. doi:10.1097/IAE.0000000000002874</w:t>
      </w:r>
    </w:p>
    <w:p w14:paraId="2922B10D" w14:textId="77777777" w:rsidR="0048001B" w:rsidRDefault="0048001B" w:rsidP="0048001B">
      <w:pPr>
        <w:pStyle w:val="Bibliography"/>
      </w:pPr>
      <w:r>
        <w:t>16.</w:t>
      </w:r>
      <w:r>
        <w:tab/>
        <w:t xml:space="preserve">Le D, Alam MN, Lim JI, Chan RVP, Yao X. Deep learning for objective OCTA detection of diabetic retinopathy. In: Manns F, Söderberg PG, Ho A, eds. </w:t>
      </w:r>
      <w:r>
        <w:rPr>
          <w:i/>
          <w:iCs/>
        </w:rPr>
        <w:t>Ophthalmic Technologies XXX</w:t>
      </w:r>
      <w:r>
        <w:t>. SPIE; 2020:60. doi:10.1117/12.2546586</w:t>
      </w:r>
    </w:p>
    <w:p w14:paraId="32EF0615" w14:textId="77777777" w:rsidR="0048001B" w:rsidRDefault="0048001B" w:rsidP="0048001B">
      <w:pPr>
        <w:pStyle w:val="Bibliography"/>
      </w:pPr>
      <w:r>
        <w:t>17.</w:t>
      </w:r>
      <w:r>
        <w:tab/>
        <w:t xml:space="preserve">Alam MN, Son T, Toslak D, Lim JI, Yao X. Quantitative artery-vein analysis in optical coherence tomography angiography of diabetic retinopathy. In: Manns F, Söderberg PG, Ho A, eds. </w:t>
      </w:r>
      <w:r>
        <w:rPr>
          <w:i/>
          <w:iCs/>
        </w:rPr>
        <w:t>Ophthalmic Technologies XXIX</w:t>
      </w:r>
      <w:r>
        <w:t>. SPIE; 2019:1. doi:10.1117/12.2510213</w:t>
      </w:r>
    </w:p>
    <w:p w14:paraId="16C91C9D" w14:textId="77777777" w:rsidR="0048001B" w:rsidRDefault="0048001B" w:rsidP="0048001B">
      <w:pPr>
        <w:pStyle w:val="Bibliography"/>
      </w:pPr>
      <w:r>
        <w:t>18.</w:t>
      </w:r>
      <w:r>
        <w:tab/>
        <w:t xml:space="preserve">Alam MN, Zhang Y, Lim JI, Chan RVP, Yang M, Yao X. Quantitative OCT angiography for computer-aided classification of diabetic retinopathy. </w:t>
      </w:r>
      <w:r>
        <w:rPr>
          <w:i/>
          <w:iCs/>
        </w:rPr>
        <w:t>Invest Ophthalmol Vis Sci</w:t>
      </w:r>
      <w:r>
        <w:t>. 2018;59(9):1224-1224.</w:t>
      </w:r>
    </w:p>
    <w:p w14:paraId="3C5B635D" w14:textId="77777777" w:rsidR="0048001B" w:rsidRDefault="0048001B" w:rsidP="0048001B">
      <w:pPr>
        <w:pStyle w:val="Bibliography"/>
      </w:pPr>
      <w:r>
        <w:t>19.</w:t>
      </w:r>
      <w:r>
        <w:tab/>
        <w:t xml:space="preserve">Alam M, Toslak D, Lim JI, Yao X. Color Fundus Image Guided Artery-Vein Differentiation in Optical Coherence Tomography Angiography. </w:t>
      </w:r>
      <w:r>
        <w:rPr>
          <w:i/>
          <w:iCs/>
        </w:rPr>
        <w:t>Investig Opthalmology Vis Sci</w:t>
      </w:r>
      <w:r>
        <w:t>. 2018;59(12):4953. doi:10.1167/iovs.18-24831</w:t>
      </w:r>
    </w:p>
    <w:p w14:paraId="18FFC6B2" w14:textId="77777777" w:rsidR="0048001B" w:rsidRDefault="0048001B" w:rsidP="0048001B">
      <w:pPr>
        <w:pStyle w:val="Bibliography"/>
      </w:pPr>
      <w:r>
        <w:t>20.</w:t>
      </w:r>
      <w:r>
        <w:tab/>
        <w:t xml:space="preserve">Palejwala NV, Jia Y, Gao SS, et al. DETECTION OF NONEXUDATIVE CHOROIDAL NEOVASCULARIZATION IN AGE-RELATED MACULAR DEGENERATION WITH OPTICAL COHERENCE TOMOGRAPHY ANGIOGRAPHY. </w:t>
      </w:r>
      <w:r>
        <w:rPr>
          <w:i/>
          <w:iCs/>
        </w:rPr>
        <w:t>Retina</w:t>
      </w:r>
      <w:r>
        <w:t>. 2015;35(11):2204-2211. doi:10.1097/IAE.0000000000000867</w:t>
      </w:r>
    </w:p>
    <w:p w14:paraId="27766153" w14:textId="77777777" w:rsidR="0048001B" w:rsidRDefault="0048001B" w:rsidP="0048001B">
      <w:pPr>
        <w:pStyle w:val="Bibliography"/>
      </w:pPr>
      <w:r>
        <w:t>21.</w:t>
      </w:r>
      <w:r>
        <w:tab/>
        <w:t xml:space="preserve">Burlina PM, Joshi N, Pekala M, Pacheco KD, Freund DE, Bressler NM. Automated Grading of Age-Related Macular Degeneration From Color Fundus Images Using Deep Convolutional Neural Networks. </w:t>
      </w:r>
      <w:r>
        <w:rPr>
          <w:i/>
          <w:iCs/>
        </w:rPr>
        <w:t>JAMA Ophthalmol</w:t>
      </w:r>
      <w:r>
        <w:t>. 2017;135(11):1170. doi:10.1001/jamaophthalmol.2017.3782</w:t>
      </w:r>
    </w:p>
    <w:p w14:paraId="03806BA6" w14:textId="77777777" w:rsidR="0048001B" w:rsidRDefault="0048001B" w:rsidP="0048001B">
      <w:pPr>
        <w:pStyle w:val="Bibliography"/>
      </w:pPr>
      <w:r>
        <w:t>22.</w:t>
      </w:r>
      <w:r>
        <w:tab/>
        <w:t xml:space="preserve">Gholami S, Lim JI, Leng T, Ong SSY, Thompson AC, Alam MN. Federated learning for diagnosis of age-related macular degeneration. </w:t>
      </w:r>
      <w:r>
        <w:rPr>
          <w:i/>
          <w:iCs/>
        </w:rPr>
        <w:t>Front Med</w:t>
      </w:r>
      <w:r>
        <w:t>. 2023;10:1259017. doi:10.3389/fmed.2023.1259017</w:t>
      </w:r>
    </w:p>
    <w:p w14:paraId="70AE5F26" w14:textId="77777777" w:rsidR="0048001B" w:rsidRDefault="0048001B" w:rsidP="0048001B">
      <w:pPr>
        <w:pStyle w:val="Bibliography"/>
      </w:pPr>
      <w:r>
        <w:t>23.</w:t>
      </w:r>
      <w:r>
        <w:tab/>
        <w:t xml:space="preserve">Holló G. Vessel Density Calculated from OCT Angiography in 3 Peripapillary Sectors in Normal, Ocular Hypertensive, and Glaucoma Eyes. </w:t>
      </w:r>
      <w:r>
        <w:rPr>
          <w:i/>
          <w:iCs/>
        </w:rPr>
        <w:t>Eur J Ophthalmol</w:t>
      </w:r>
      <w:r>
        <w:t>. 2016;26(3):e42-e45. doi:10.5301/ejo.5000717</w:t>
      </w:r>
    </w:p>
    <w:p w14:paraId="6C851636" w14:textId="77777777" w:rsidR="0048001B" w:rsidRDefault="0048001B" w:rsidP="0048001B">
      <w:pPr>
        <w:pStyle w:val="Bibliography"/>
      </w:pPr>
      <w:r>
        <w:t>24.</w:t>
      </w:r>
      <w:r>
        <w:tab/>
        <w:t xml:space="preserve">Hsieh YT, Alam MN, Le D, et al. OCT Angiography Biomarkers for Predicting Visual Outcomes after Ranibizumab Treatment for Diabetic Macular Edema. </w:t>
      </w:r>
      <w:r>
        <w:rPr>
          <w:i/>
          <w:iCs/>
        </w:rPr>
        <w:t>Ophthalmol Retina</w:t>
      </w:r>
      <w:r>
        <w:t>. 2019;3(10):826-834. doi:10.1016/j.oret.2019.04.027</w:t>
      </w:r>
    </w:p>
    <w:p w14:paraId="48B1F48D" w14:textId="77777777" w:rsidR="0048001B" w:rsidRDefault="0048001B" w:rsidP="0048001B">
      <w:pPr>
        <w:pStyle w:val="Bibliography"/>
      </w:pPr>
      <w:r>
        <w:t>25.</w:t>
      </w:r>
      <w:r>
        <w:tab/>
        <w:t xml:space="preserve">Alam M, Thapa D, Lim JI, Cao D, Yao X. Quantitative characteristics of sickle cell retinopathy in optical coherence tomography angiography. </w:t>
      </w:r>
      <w:r>
        <w:rPr>
          <w:i/>
          <w:iCs/>
        </w:rPr>
        <w:t>Biomed Opt Express</w:t>
      </w:r>
      <w:r>
        <w:t>. 2017;8(3):1741. doi:10.1364/BOE.8.001741</w:t>
      </w:r>
    </w:p>
    <w:p w14:paraId="6DFFA474" w14:textId="77777777" w:rsidR="0048001B" w:rsidRDefault="0048001B" w:rsidP="0048001B">
      <w:pPr>
        <w:pStyle w:val="Bibliography"/>
      </w:pPr>
      <w:r>
        <w:t>26.</w:t>
      </w:r>
      <w:r>
        <w:tab/>
        <w:t xml:space="preserve">Alam M, Thapa D, Lim JI, Cao D, Yao X. Computer-aided classification of sickle cell retinopathy using quantitative features in optical coherence tomography angiography. </w:t>
      </w:r>
      <w:r>
        <w:rPr>
          <w:i/>
          <w:iCs/>
        </w:rPr>
        <w:t>Biomed Opt Express</w:t>
      </w:r>
      <w:r>
        <w:t>. 2017;8(9):4206. doi:10.1364/BOE.8.004206</w:t>
      </w:r>
    </w:p>
    <w:p w14:paraId="0354F12D" w14:textId="77777777" w:rsidR="0048001B" w:rsidRDefault="0048001B" w:rsidP="0048001B">
      <w:pPr>
        <w:pStyle w:val="Bibliography"/>
      </w:pPr>
      <w:r>
        <w:t>27.</w:t>
      </w:r>
      <w:r>
        <w:tab/>
        <w:t xml:space="preserve">Alam M, Lim JI, Toslak D, Yao X. Differential Artery–Vein Analysis Improves the Performance of OCTA Staging of Sickle Cell Retinopathy. </w:t>
      </w:r>
      <w:r>
        <w:rPr>
          <w:i/>
          <w:iCs/>
        </w:rPr>
        <w:t>Transl Vis Sci Technol</w:t>
      </w:r>
      <w:r>
        <w:t>. 2019;8(2):3. doi:10.1167/tvst.8.2.3</w:t>
      </w:r>
    </w:p>
    <w:p w14:paraId="6CB508B6" w14:textId="77777777" w:rsidR="0048001B" w:rsidRDefault="0048001B" w:rsidP="0048001B">
      <w:pPr>
        <w:pStyle w:val="Bibliography"/>
      </w:pPr>
      <w:r>
        <w:lastRenderedPageBreak/>
        <w:t>28.</w:t>
      </w:r>
      <w:r>
        <w:tab/>
        <w:t xml:space="preserve">Zahid S, Alam MN, Yao X, Lim JI. Quantitative Optical Coherence Tomography Angiography Parameters in Central Retinal Vein Occlusion. </w:t>
      </w:r>
      <w:r>
        <w:rPr>
          <w:i/>
          <w:iCs/>
        </w:rPr>
        <w:t>Invest Ophthalmol Vis Sci</w:t>
      </w:r>
      <w:r>
        <w:t>. 2018;59(9):5427-5427.</w:t>
      </w:r>
    </w:p>
    <w:p w14:paraId="781C2541" w14:textId="77777777" w:rsidR="0048001B" w:rsidRDefault="0048001B" w:rsidP="0048001B">
      <w:pPr>
        <w:pStyle w:val="Bibliography"/>
      </w:pPr>
      <w:r>
        <w:t>29.</w:t>
      </w:r>
      <w:r>
        <w:tab/>
        <w:t xml:space="preserve">Chen JL, Zahid S, Alam MN, Yao X, Lim JI. Assessment of Quantitative Optical Coherence Tomography Angiography Parameters in Branch Retinal Vein Occlusion and Monitoring Response to Treatment. </w:t>
      </w:r>
      <w:r>
        <w:rPr>
          <w:i/>
          <w:iCs/>
        </w:rPr>
        <w:t>Invest Ophthalmol Vis Sci</w:t>
      </w:r>
      <w:r>
        <w:t>. 2018;59(9):5458-5458.</w:t>
      </w:r>
    </w:p>
    <w:p w14:paraId="6ACE182F" w14:textId="77777777" w:rsidR="0048001B" w:rsidRDefault="0048001B" w:rsidP="0048001B">
      <w:pPr>
        <w:pStyle w:val="Bibliography"/>
      </w:pPr>
      <w:r>
        <w:t>30.</w:t>
      </w:r>
      <w:r>
        <w:tab/>
        <w:t xml:space="preserve">Alam MN, Thapa D, Lim JI, Cao D, Yao X. Automatic classification of sickle cell retinopathy using quantitative features in optical coherence tomography angiography. </w:t>
      </w:r>
      <w:r>
        <w:rPr>
          <w:i/>
          <w:iCs/>
        </w:rPr>
        <w:t>Invest Ophthalmol Vis Sci</w:t>
      </w:r>
      <w:r>
        <w:t>. 2017;58(8):1679-1679.</w:t>
      </w:r>
    </w:p>
    <w:p w14:paraId="7F82C0BA" w14:textId="77777777" w:rsidR="0048001B" w:rsidRDefault="0048001B" w:rsidP="0048001B">
      <w:pPr>
        <w:pStyle w:val="Bibliography"/>
      </w:pPr>
      <w:r>
        <w:t>31.</w:t>
      </w:r>
      <w:r>
        <w:tab/>
        <w:t xml:space="preserve">Wang J, Hormel TT, Tsuboi K, et al. Deep Learning for Diagnosing and Segmenting Choroidal Neovascularization in OCT Angiography in a Large Real-World Data Set. </w:t>
      </w:r>
      <w:r>
        <w:rPr>
          <w:i/>
          <w:iCs/>
        </w:rPr>
        <w:t>Transl Vis Sci Technol</w:t>
      </w:r>
      <w:r>
        <w:t>. 2023;12(4):15. doi:10.1167/tvst.12.4.15</w:t>
      </w:r>
    </w:p>
    <w:p w14:paraId="562890F0" w14:textId="77777777" w:rsidR="0048001B" w:rsidRDefault="0048001B" w:rsidP="0048001B">
      <w:pPr>
        <w:pStyle w:val="Bibliography"/>
      </w:pPr>
      <w:r>
        <w:t>32.</w:t>
      </w:r>
      <w:r>
        <w:tab/>
        <w:t xml:space="preserve">Lin L, Wang Z, Wu J, et al. BSDA-Net: A Boundary Shape and Distance Aware Joint Learning Framework for Segmenting and Classifying OCTA Images. In: De Bruijne M, Cattin PC, Cotin S, et al., eds. </w:t>
      </w:r>
      <w:r>
        <w:rPr>
          <w:i/>
          <w:iCs/>
        </w:rPr>
        <w:t>Medical Image Computing and Computer Assisted Intervention – MICCAI 2021</w:t>
      </w:r>
      <w:r>
        <w:t>. Vol 12908. Lecture Notes in Computer Science. Springer International Publishing; 2021:65-75. doi:10.1007/978-3-030-87237-3_7</w:t>
      </w:r>
    </w:p>
    <w:p w14:paraId="6D4D1A48" w14:textId="77777777" w:rsidR="0048001B" w:rsidRDefault="0048001B" w:rsidP="0048001B">
      <w:pPr>
        <w:pStyle w:val="Bibliography"/>
      </w:pPr>
      <w:r>
        <w:t>33.</w:t>
      </w:r>
      <w:r>
        <w:tab/>
        <w:t xml:space="preserve">Anvari P, Ashrafkhorasani M, Habibi A, Ghasemi Falavarjani K. Artifacts in Optical Coherence Tomography Angiography. </w:t>
      </w:r>
      <w:r>
        <w:rPr>
          <w:i/>
          <w:iCs/>
        </w:rPr>
        <w:t>J Ophthalmic Vis Res</w:t>
      </w:r>
      <w:r>
        <w:t>. Published online April 29, 2021. doi:10.18502/jovr.v16i2.9091</w:t>
      </w:r>
    </w:p>
    <w:p w14:paraId="41F626DB" w14:textId="77777777" w:rsidR="0048001B" w:rsidRDefault="0048001B" w:rsidP="0048001B">
      <w:pPr>
        <w:pStyle w:val="Bibliography"/>
      </w:pPr>
      <w:r>
        <w:t>34.</w:t>
      </w:r>
      <w:r>
        <w:tab/>
        <w:t xml:space="preserve">Lee CS, Tyring AJ, Wu Y, et al. Generating retinal flow maps from structural optical coherence tomography with artificial intelligence. </w:t>
      </w:r>
      <w:r>
        <w:rPr>
          <w:i/>
          <w:iCs/>
        </w:rPr>
        <w:t>Sci Rep</w:t>
      </w:r>
      <w:r>
        <w:t>. 2019;9(1):5694. doi:10.1038/s41598-019-42042-y</w:t>
      </w:r>
    </w:p>
    <w:p w14:paraId="1B3D6C36" w14:textId="77777777" w:rsidR="0048001B" w:rsidRDefault="0048001B" w:rsidP="0048001B">
      <w:pPr>
        <w:pStyle w:val="Bibliography"/>
      </w:pPr>
      <w:r>
        <w:t>35.</w:t>
      </w:r>
      <w:r>
        <w:tab/>
        <w:t xml:space="preserve">Zhang Z, Ji Z, Chen Q, Yuan S, Fan W. Texture-Guided U-Net for OCT-to-OCTA Generation. In: Ma H, Wang L, Zhang C, et al., eds. </w:t>
      </w:r>
      <w:r>
        <w:rPr>
          <w:i/>
          <w:iCs/>
        </w:rPr>
        <w:t>Pattern Recognition and Computer Vision</w:t>
      </w:r>
      <w:r>
        <w:t>. Vol 13022. Lecture Notes in Computer Science. Springer International Publishing; 2021:42-52. doi:10.1007/978-3-030-88013-2_4</w:t>
      </w:r>
    </w:p>
    <w:p w14:paraId="1E6D267E" w14:textId="77777777" w:rsidR="0048001B" w:rsidRDefault="0048001B" w:rsidP="0048001B">
      <w:pPr>
        <w:pStyle w:val="Bibliography"/>
      </w:pPr>
      <w:r>
        <w:t>36.</w:t>
      </w:r>
      <w:r>
        <w:tab/>
        <w:t>Li S, Zhang D, Li X, et al. Vessel-Promoted OCT to OCTA Image Translation by Heuristic Contextual Constraints. Published online March 12, 2023. Accessed February 20, 2024. http://arxiv.org/abs/2303.06807</w:t>
      </w:r>
    </w:p>
    <w:p w14:paraId="5C6A5F34" w14:textId="77777777" w:rsidR="0048001B" w:rsidRDefault="0048001B" w:rsidP="0048001B">
      <w:pPr>
        <w:pStyle w:val="Bibliography"/>
      </w:pPr>
      <w:r>
        <w:t>37.</w:t>
      </w:r>
      <w:r>
        <w:tab/>
        <w:t xml:space="preserve">Li PL, O’Neil C, Saberi S, et al. Deep learning algorithm for generating optical coherence tomography angiography (OCTA) maps of the retinal vasculature. In: Zelinski ME, Taha TM, Howe J, Awwal AA, Iftekharuddin KM, eds. </w:t>
      </w:r>
      <w:r>
        <w:rPr>
          <w:i/>
          <w:iCs/>
        </w:rPr>
        <w:t>Applications of Machine Learning 2020</w:t>
      </w:r>
      <w:r>
        <w:t>. SPIE; 2020:8. doi:10.1117/12.2568629</w:t>
      </w:r>
    </w:p>
    <w:p w14:paraId="77D326E7" w14:textId="77777777" w:rsidR="0048001B" w:rsidRDefault="0048001B" w:rsidP="0048001B">
      <w:pPr>
        <w:pStyle w:val="Bibliography"/>
      </w:pPr>
      <w:r>
        <w:t>38.</w:t>
      </w:r>
      <w:r>
        <w:tab/>
        <w:t xml:space="preserve">Valizadegan H, Nguyen Q, Hauskrecht M. Learning classification models from multiple experts. </w:t>
      </w:r>
      <w:r>
        <w:rPr>
          <w:i/>
          <w:iCs/>
        </w:rPr>
        <w:t>J Biomed Inform</w:t>
      </w:r>
      <w:r>
        <w:t>. 2013;46(6):1125-1135. doi:10.1016/j.jbi.2013.08.007</w:t>
      </w:r>
    </w:p>
    <w:p w14:paraId="7A886406" w14:textId="77777777" w:rsidR="0048001B" w:rsidRDefault="0048001B" w:rsidP="0048001B">
      <w:pPr>
        <w:pStyle w:val="Bibliography"/>
      </w:pPr>
      <w:r>
        <w:t>39.</w:t>
      </w:r>
      <w:r>
        <w:tab/>
        <w:t xml:space="preserve">Le D, Son T, Kim TH, et al. Deep learning-based optical coherence tomography angiography image construction using spatial vascular connectivity network. </w:t>
      </w:r>
      <w:r>
        <w:rPr>
          <w:i/>
          <w:iCs/>
        </w:rPr>
        <w:t>Commun Eng</w:t>
      </w:r>
      <w:r>
        <w:t>. 2024;3(1):28. doi:10.1038/s44172-024-00173-9</w:t>
      </w:r>
    </w:p>
    <w:p w14:paraId="5D7240F9" w14:textId="77777777" w:rsidR="0048001B" w:rsidRDefault="0048001B" w:rsidP="0048001B">
      <w:pPr>
        <w:pStyle w:val="Bibliography"/>
      </w:pPr>
      <w:r>
        <w:t>40.</w:t>
      </w:r>
      <w:r>
        <w:tab/>
        <w:t xml:space="preserve">Ronneberger O, Fischer P, Brox T. U-Net: Convolutional Networks for Biomedical Image Segmentation. In: Navab N, Hornegger J, Wells WM, Frangi AF, eds. </w:t>
      </w:r>
      <w:r>
        <w:rPr>
          <w:i/>
          <w:iCs/>
        </w:rPr>
        <w:t xml:space="preserve">Medical Image Computing </w:t>
      </w:r>
      <w:r>
        <w:rPr>
          <w:i/>
          <w:iCs/>
        </w:rPr>
        <w:lastRenderedPageBreak/>
        <w:t>and Computer-Assisted Intervention – MICCAI 2015</w:t>
      </w:r>
      <w:r>
        <w:t>. Vol 9351. Lecture Notes in Computer Science. Springer International Publishing; 2015:234-241. doi:10.1007/978-3-319-24574-4_28</w:t>
      </w:r>
    </w:p>
    <w:p w14:paraId="033387F9" w14:textId="77777777" w:rsidR="0048001B" w:rsidRDefault="0048001B" w:rsidP="0048001B">
      <w:pPr>
        <w:pStyle w:val="Bibliography"/>
      </w:pPr>
      <w:r>
        <w:t>41.</w:t>
      </w:r>
      <w:r>
        <w:tab/>
        <w:t>Isola P, Zhu JY, Zhou T, Efros AA. Image-to-Image Translation with Conditional Adversarial Networks. Published online November 26, 2018. Accessed February 20, 2024. http://arxiv.org/abs/1611.07004</w:t>
      </w:r>
    </w:p>
    <w:p w14:paraId="6AF40411" w14:textId="77777777" w:rsidR="0048001B" w:rsidRDefault="0048001B" w:rsidP="0048001B">
      <w:pPr>
        <w:pStyle w:val="Bibliography"/>
      </w:pPr>
      <w:r>
        <w:t>42.</w:t>
      </w:r>
      <w:r>
        <w:tab/>
        <w:t>Zhu JY, Park T, Isola P, Efros AA. Unpaired Image-to-Image Translation using Cycle-Consistent Adversarial Networks. Published online August 24, 2020. Accessed February 20, 2024. http://arxiv.org/abs/1703.10593</w:t>
      </w:r>
    </w:p>
    <w:p w14:paraId="2E4CEB41" w14:textId="77777777" w:rsidR="0048001B" w:rsidRDefault="0048001B" w:rsidP="0048001B">
      <w:pPr>
        <w:pStyle w:val="Bibliography"/>
      </w:pPr>
      <w:r>
        <w:t>43.</w:t>
      </w:r>
      <w:r>
        <w:tab/>
        <w:t>Heusel M, Ramsauer H, Unterthiner T, Nessler B, Hochreiter S. GANs Trained by a Two Time-Scale Update Rule Converge to a Local Nash Equilibrium. Published online 2017. doi:10.48550/ARXIV.1706.08500</w:t>
      </w:r>
    </w:p>
    <w:p w14:paraId="57E9D662" w14:textId="77777777" w:rsidR="0048001B" w:rsidRDefault="0048001B" w:rsidP="0048001B">
      <w:pPr>
        <w:pStyle w:val="Bibliography"/>
      </w:pPr>
      <w:r>
        <w:t>44.</w:t>
      </w:r>
      <w:r>
        <w:tab/>
        <w:t xml:space="preserve">Wang S, Ma K, Yeganeh H, Wang Z, Lin W. A Patch-Structure Representation Method for Quality Assessment of Contrast Changed Images. </w:t>
      </w:r>
      <w:r>
        <w:rPr>
          <w:i/>
          <w:iCs/>
        </w:rPr>
        <w:t>IEEE Signal Process Lett</w:t>
      </w:r>
      <w:r>
        <w:t>. 2015;22(12):2387-2390. doi:10.1109/LSP.2015.2487369</w:t>
      </w:r>
    </w:p>
    <w:p w14:paraId="40D2492A" w14:textId="77777777" w:rsidR="0048001B" w:rsidRDefault="0048001B" w:rsidP="0048001B">
      <w:pPr>
        <w:pStyle w:val="Bibliography"/>
      </w:pPr>
      <w:r>
        <w:t>45.</w:t>
      </w:r>
      <w:r>
        <w:tab/>
        <w:t xml:space="preserve">Chao SC, Yang SJ, Chen HC, Sun CC, Liu CH, Lee CY. Early Macular Angiography among Patients with Glaucoma, Ocular Hypertension, and Normal Subjects. </w:t>
      </w:r>
      <w:r>
        <w:rPr>
          <w:i/>
          <w:iCs/>
        </w:rPr>
        <w:t>J Ophthalmol</w:t>
      </w:r>
      <w:r>
        <w:t>. 2019;2019:1-7. doi:10.1155/2019/7419470</w:t>
      </w:r>
    </w:p>
    <w:p w14:paraId="5E4DA8BF" w14:textId="77777777" w:rsidR="0048001B" w:rsidRDefault="0048001B" w:rsidP="0048001B">
      <w:pPr>
        <w:pStyle w:val="Bibliography"/>
      </w:pPr>
      <w:r>
        <w:t>46.</w:t>
      </w:r>
      <w:r>
        <w:tab/>
        <w:t xml:space="preserve">Pedinielli A, Bonnin S, Sanharawi ME, et al. Three Different Optical Coherence Tomography Angiography Measurement Methods for Assessing Capillary Density Changes in Diabetic Retinopathy. </w:t>
      </w:r>
      <w:r>
        <w:rPr>
          <w:i/>
          <w:iCs/>
        </w:rPr>
        <w:t>Ophthalmic Surg Lasers Imaging Retina</w:t>
      </w:r>
      <w:r>
        <w:t>. 2017;48(5):378-384. doi:10.3928/23258160-20170428-03</w:t>
      </w:r>
    </w:p>
    <w:p w14:paraId="644F9514" w14:textId="77777777" w:rsidR="0048001B" w:rsidRDefault="0048001B" w:rsidP="0048001B">
      <w:pPr>
        <w:pStyle w:val="Bibliography"/>
      </w:pPr>
      <w:r>
        <w:t>47.</w:t>
      </w:r>
      <w:r>
        <w:tab/>
        <w:t xml:space="preserve">Foveal avascular zone area and parafoveal vessel density measurements in different stages of diabetic retinopathy by optical coherence tomography angiography. </w:t>
      </w:r>
      <w:r>
        <w:rPr>
          <w:i/>
          <w:iCs/>
        </w:rPr>
        <w:t>Int J Ophthalmol</w:t>
      </w:r>
      <w:r>
        <w:t>. Published online October 18, 2017. doi:10.18240/ijo.2017.10.11</w:t>
      </w:r>
    </w:p>
    <w:p w14:paraId="5C171D78" w14:textId="77777777" w:rsidR="0048001B" w:rsidRDefault="0048001B" w:rsidP="0048001B">
      <w:pPr>
        <w:pStyle w:val="Bibliography"/>
      </w:pPr>
      <w:r>
        <w:t>48.</w:t>
      </w:r>
      <w:r>
        <w:tab/>
        <w:t xml:space="preserve">Jhaj G, Glazman S, Shrier EM, Bodis-Wollner I. Non-Exudative Age-Related Macular Degeneration Foveal Avascular Zone Area, Foveal Vessel Density, and Ganglion Cell Complex Thickness. </w:t>
      </w:r>
      <w:r>
        <w:rPr>
          <w:i/>
          <w:iCs/>
        </w:rPr>
        <w:t>Invest Ophthalmol Vis Sci</w:t>
      </w:r>
      <w:r>
        <w:t>. 2017;58(8):36-36.</w:t>
      </w:r>
    </w:p>
    <w:p w14:paraId="7DD2726F" w14:textId="77777777" w:rsidR="0048001B" w:rsidRDefault="0048001B" w:rsidP="0048001B">
      <w:pPr>
        <w:pStyle w:val="Bibliography"/>
      </w:pPr>
      <w:r>
        <w:t>49.</w:t>
      </w:r>
      <w:r>
        <w:tab/>
        <w:t xml:space="preserve">Al-Sheikh M, Iafe NA, Phasukkijwatana N, Sadda SR, Sarraf D. BIOMARKERS OF NEOVASCULAR ACTIVITY IN AGE-RELATED MACULAR DEGENERATION USING OPTICAL COHERENCE TOMOGRAPHY ANGIOGRAPHY. </w:t>
      </w:r>
      <w:r>
        <w:rPr>
          <w:i/>
          <w:iCs/>
        </w:rPr>
        <w:t>Retina</w:t>
      </w:r>
      <w:r>
        <w:t>. 2018;38(2):220-230. doi:10.1097/IAE.0000000000001628</w:t>
      </w:r>
    </w:p>
    <w:p w14:paraId="0D7D1778" w14:textId="77777777" w:rsidR="0048001B" w:rsidRDefault="0048001B" w:rsidP="0048001B">
      <w:pPr>
        <w:pStyle w:val="Bibliography"/>
      </w:pPr>
      <w:r>
        <w:t>50.</w:t>
      </w:r>
      <w:r>
        <w:tab/>
        <w:t xml:space="preserve">Akagi T, Uji A, Huang AS, et al. Conjunctival and Intrascleral Vasculatures Assessed Using Anterior Segment Optical Coherence Tomography Angiography in Normal Eyes. </w:t>
      </w:r>
      <w:r>
        <w:rPr>
          <w:i/>
          <w:iCs/>
        </w:rPr>
        <w:t>Am J Ophthalmol</w:t>
      </w:r>
      <w:r>
        <w:t>. 2018;196:1-9. doi:10.1016/j.ajo.2018.08.009</w:t>
      </w:r>
    </w:p>
    <w:p w14:paraId="12FA15E9" w14:textId="77777777" w:rsidR="0048001B" w:rsidRDefault="0048001B" w:rsidP="0048001B">
      <w:pPr>
        <w:pStyle w:val="Bibliography"/>
      </w:pPr>
      <w:r>
        <w:t>51.</w:t>
      </w:r>
      <w:r>
        <w:tab/>
        <w:t xml:space="preserve">Ye H, Zheng C, Lan X, et al. Evaluation of retinal vasculature before and after treatment of children with obstructive sleep apnea-hypopnea syndrome by optical coherence tomography angiography. </w:t>
      </w:r>
      <w:r>
        <w:rPr>
          <w:i/>
          <w:iCs/>
        </w:rPr>
        <w:t>Graefes Arch Clin Exp Ophthalmol</w:t>
      </w:r>
      <w:r>
        <w:t>. 2019;257(3):543-548. doi:10.1007/s00417-018-04207-9</w:t>
      </w:r>
    </w:p>
    <w:p w14:paraId="1F2751C8" w14:textId="77777777" w:rsidR="0048001B" w:rsidRDefault="0048001B" w:rsidP="0048001B">
      <w:pPr>
        <w:pStyle w:val="Bibliography"/>
      </w:pPr>
      <w:r>
        <w:t>52.</w:t>
      </w:r>
      <w:r>
        <w:tab/>
        <w:t xml:space="preserve">Chu Z, Lin J, Gao C, et al. Quantitative assessment of the retinal microvasculature using optical coherence tomography angiography. </w:t>
      </w:r>
      <w:r>
        <w:rPr>
          <w:i/>
          <w:iCs/>
        </w:rPr>
        <w:t>J Biomed Opt</w:t>
      </w:r>
      <w:r>
        <w:t>. 2016;21(6):066008. doi:10.1117/1.JBO.21.6.066008</w:t>
      </w:r>
    </w:p>
    <w:p w14:paraId="427919BB" w14:textId="77777777" w:rsidR="0048001B" w:rsidRDefault="0048001B" w:rsidP="0048001B">
      <w:pPr>
        <w:pStyle w:val="Bibliography"/>
      </w:pPr>
      <w:r>
        <w:lastRenderedPageBreak/>
        <w:t>53.</w:t>
      </w:r>
      <w:r>
        <w:tab/>
        <w:t>Li M, Huang K, Xu Q, et al. OCTA-500: A Retinal Dataset for Optical Coherence Tomography Angiography Study. Published online December 25, 2022. Accessed February 20, 2024. http://arxiv.org/abs/2012.07261</w:t>
      </w:r>
    </w:p>
    <w:p w14:paraId="7113049C" w14:textId="6D639068" w:rsidR="00CB2344" w:rsidRDefault="00745A25" w:rsidP="00503719">
      <w:pPr>
        <w:rPr>
          <w:rFonts w:ascii="Times New Roman" w:eastAsia="Times New Roman" w:hAnsi="Times New Roman" w:cs="Times New Roman"/>
          <w:sz w:val="28"/>
          <w:szCs w:val="28"/>
        </w:rPr>
      </w:pPr>
      <w:r w:rsidRPr="003857ED">
        <w:rPr>
          <w:rFonts w:ascii="Times New Roman" w:eastAsia="Times New Roman" w:hAnsi="Times New Roman" w:cs="Times New Roman"/>
          <w:sz w:val="28"/>
          <w:szCs w:val="28"/>
        </w:rPr>
        <w:fldChar w:fldCharType="end"/>
      </w:r>
    </w:p>
    <w:p w14:paraId="1FA7D564" w14:textId="77777777" w:rsidR="00CB2344" w:rsidRDefault="00CB234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FC62B6" w14:textId="2D4A1C6E" w:rsidR="00CB2344" w:rsidRPr="006B7BA0" w:rsidRDefault="00CB2344" w:rsidP="00503719">
      <w:pPr>
        <w:rPr>
          <w:rFonts w:ascii="Times New Roman" w:eastAsia="Times New Roman" w:hAnsi="Times New Roman" w:cs="Times New Roman"/>
          <w:b/>
          <w:bCs/>
          <w:sz w:val="28"/>
          <w:szCs w:val="28"/>
        </w:rPr>
      </w:pPr>
      <w:r w:rsidRPr="006B7BA0">
        <w:rPr>
          <w:rFonts w:ascii="Times New Roman" w:eastAsia="Times New Roman" w:hAnsi="Times New Roman" w:cs="Times New Roman"/>
          <w:b/>
          <w:bCs/>
        </w:rPr>
        <w:lastRenderedPageBreak/>
        <w:t>Tables</w:t>
      </w:r>
    </w:p>
    <w:p w14:paraId="05B26A36" w14:textId="77777777" w:rsidR="006B7BA0" w:rsidRDefault="006B7BA0" w:rsidP="006B7BA0">
      <w:pPr>
        <w:spacing w:line="480" w:lineRule="auto"/>
        <w:rPr>
          <w:rFonts w:ascii="Times New Roman" w:eastAsia="Times New Roman" w:hAnsi="Times New Roman" w:cs="Times New Roman"/>
        </w:rPr>
      </w:pPr>
      <w:r>
        <w:rPr>
          <w:rFonts w:ascii="Times New Roman" w:eastAsia="Times New Roman" w:hAnsi="Times New Roman" w:cs="Times New Roman"/>
        </w:rPr>
        <w:t>TABLE 1: Two-tail t-test between GT-OCTA and TR-OCTA for OCT500 and UIC datasets</w:t>
      </w:r>
    </w:p>
    <w:tbl>
      <w:tblPr>
        <w:tblStyle w:val="TableGrid"/>
        <w:tblW w:w="0" w:type="auto"/>
        <w:tblInd w:w="625" w:type="dxa"/>
        <w:tblLook w:val="04A0" w:firstRow="1" w:lastRow="0" w:firstColumn="1" w:lastColumn="0" w:noHBand="0" w:noVBand="1"/>
      </w:tblPr>
      <w:tblGrid>
        <w:gridCol w:w="1402"/>
        <w:gridCol w:w="1612"/>
        <w:gridCol w:w="1620"/>
        <w:gridCol w:w="1530"/>
        <w:gridCol w:w="1530"/>
      </w:tblGrid>
      <w:tr w:rsidR="006B7BA0" w14:paraId="1024512C" w14:textId="77777777" w:rsidTr="00D061B8">
        <w:trPr>
          <w:trHeight w:val="557"/>
        </w:trPr>
        <w:tc>
          <w:tcPr>
            <w:tcW w:w="1178" w:type="dxa"/>
          </w:tcPr>
          <w:p w14:paraId="28A15C3B"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Quantitative</w:t>
            </w:r>
          </w:p>
          <w:p w14:paraId="515C0944"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Features</w:t>
            </w:r>
          </w:p>
        </w:tc>
        <w:tc>
          <w:tcPr>
            <w:tcW w:w="1612" w:type="dxa"/>
          </w:tcPr>
          <w:p w14:paraId="52DC5AA1"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OCT500 3mm (p&lt;.05)</w:t>
            </w:r>
          </w:p>
        </w:tc>
        <w:tc>
          <w:tcPr>
            <w:tcW w:w="1620" w:type="dxa"/>
          </w:tcPr>
          <w:p w14:paraId="6A8DC607"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OCT500 6mm</w:t>
            </w:r>
          </w:p>
          <w:p w14:paraId="5BF2D7D4"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(p&lt;.05)</w:t>
            </w:r>
          </w:p>
        </w:tc>
        <w:tc>
          <w:tcPr>
            <w:tcW w:w="1530" w:type="dxa"/>
          </w:tcPr>
          <w:p w14:paraId="0E4EBF54"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UIC 3mm</w:t>
            </w:r>
          </w:p>
          <w:p w14:paraId="7E0EAEC9"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(p&lt;.05)</w:t>
            </w:r>
          </w:p>
        </w:tc>
        <w:tc>
          <w:tcPr>
            <w:tcW w:w="1530" w:type="dxa"/>
          </w:tcPr>
          <w:p w14:paraId="14545AD8"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UIC 6mm</w:t>
            </w:r>
          </w:p>
          <w:p w14:paraId="032DD3D5" w14:textId="77777777" w:rsidR="006B7BA0" w:rsidRPr="00C50CA3" w:rsidRDefault="006B7BA0" w:rsidP="00FC7902">
            <w:pPr>
              <w:spacing w:line="480" w:lineRule="auto"/>
              <w:jc w:val="center"/>
              <w:rPr>
                <w:rFonts w:ascii="Times New Roman" w:eastAsia="Times New Roman" w:hAnsi="Times New Roman" w:cs="Times New Roman"/>
                <w:b/>
                <w:bCs/>
              </w:rPr>
            </w:pPr>
            <w:r w:rsidRPr="00C50CA3">
              <w:rPr>
                <w:rFonts w:ascii="Times New Roman" w:eastAsia="Times New Roman" w:hAnsi="Times New Roman" w:cs="Times New Roman"/>
                <w:b/>
                <w:bCs/>
              </w:rPr>
              <w:t>(p&lt;.05)</w:t>
            </w:r>
          </w:p>
        </w:tc>
      </w:tr>
      <w:tr w:rsidR="006B7BA0" w14:paraId="1306683D" w14:textId="77777777" w:rsidTr="00D061B8">
        <w:tc>
          <w:tcPr>
            <w:tcW w:w="1178" w:type="dxa"/>
          </w:tcPr>
          <w:p w14:paraId="5C4AC0B4"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BVD</w:t>
            </w:r>
          </w:p>
        </w:tc>
        <w:tc>
          <w:tcPr>
            <w:tcW w:w="1612" w:type="dxa"/>
          </w:tcPr>
          <w:p w14:paraId="3ACFA151"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0.48</w:t>
            </w:r>
          </w:p>
        </w:tc>
        <w:tc>
          <w:tcPr>
            <w:tcW w:w="1620" w:type="dxa"/>
          </w:tcPr>
          <w:p w14:paraId="4A6C77CB"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0.58</w:t>
            </w:r>
          </w:p>
        </w:tc>
        <w:tc>
          <w:tcPr>
            <w:tcW w:w="1530" w:type="dxa"/>
          </w:tcPr>
          <w:p w14:paraId="3E3C78A5"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1.7</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-31</m:t>
                  </m:r>
                </m:sup>
              </m:sSup>
            </m:oMath>
          </w:p>
        </w:tc>
        <w:tc>
          <w:tcPr>
            <w:tcW w:w="1530" w:type="dxa"/>
          </w:tcPr>
          <w:p w14:paraId="30ED19E0"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4.91</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-15</m:t>
                  </m:r>
                </m:sup>
              </m:sSup>
            </m:oMath>
          </w:p>
        </w:tc>
      </w:tr>
      <w:tr w:rsidR="006B7BA0" w14:paraId="57DAA627" w14:textId="77777777" w:rsidTr="00D061B8">
        <w:tc>
          <w:tcPr>
            <w:tcW w:w="1178" w:type="dxa"/>
          </w:tcPr>
          <w:p w14:paraId="77D9B909"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BVC</w:t>
            </w:r>
          </w:p>
        </w:tc>
        <w:tc>
          <w:tcPr>
            <w:tcW w:w="1612" w:type="dxa"/>
          </w:tcPr>
          <w:p w14:paraId="769C760B"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0.45</w:t>
            </w:r>
          </w:p>
        </w:tc>
        <w:tc>
          <w:tcPr>
            <w:tcW w:w="1620" w:type="dxa"/>
          </w:tcPr>
          <w:p w14:paraId="6B6973DD"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1.35</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-52</m:t>
                  </m:r>
                </m:sup>
              </m:sSup>
            </m:oMath>
          </w:p>
        </w:tc>
        <w:tc>
          <w:tcPr>
            <w:tcW w:w="1530" w:type="dxa"/>
          </w:tcPr>
          <w:p w14:paraId="478EC678"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7.14</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-115</m:t>
                  </m:r>
                </m:sup>
              </m:sSup>
            </m:oMath>
          </w:p>
        </w:tc>
        <w:tc>
          <w:tcPr>
            <w:tcW w:w="1530" w:type="dxa"/>
          </w:tcPr>
          <w:p w14:paraId="4B60B3B3"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1.5</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-106</m:t>
                  </m:r>
                </m:sup>
              </m:sSup>
            </m:oMath>
          </w:p>
        </w:tc>
      </w:tr>
      <w:tr w:rsidR="006B7BA0" w14:paraId="45B2A6F5" w14:textId="77777777" w:rsidTr="00D061B8">
        <w:tc>
          <w:tcPr>
            <w:tcW w:w="1178" w:type="dxa"/>
          </w:tcPr>
          <w:p w14:paraId="7A2514FC"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BVT</w:t>
            </w:r>
          </w:p>
        </w:tc>
        <w:tc>
          <w:tcPr>
            <w:tcW w:w="1612" w:type="dxa"/>
          </w:tcPr>
          <w:p w14:paraId="7BA2FA2F"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1.1</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-7</m:t>
                  </m:r>
                </m:sup>
              </m:sSup>
            </m:oMath>
          </w:p>
        </w:tc>
        <w:tc>
          <w:tcPr>
            <w:tcW w:w="1620" w:type="dxa"/>
          </w:tcPr>
          <w:p w14:paraId="3664D9FB"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0.006</w:t>
            </w:r>
          </w:p>
        </w:tc>
        <w:tc>
          <w:tcPr>
            <w:tcW w:w="1530" w:type="dxa"/>
          </w:tcPr>
          <w:p w14:paraId="560B443B"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1.54</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-41</m:t>
                  </m:r>
                </m:sup>
              </m:sSup>
            </m:oMath>
          </w:p>
        </w:tc>
        <w:tc>
          <w:tcPr>
            <w:tcW w:w="1530" w:type="dxa"/>
          </w:tcPr>
          <w:p w14:paraId="0945614E"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6.76</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-14</m:t>
                  </m:r>
                </m:sup>
              </m:sSup>
            </m:oMath>
          </w:p>
        </w:tc>
      </w:tr>
      <w:tr w:rsidR="006B7BA0" w14:paraId="58EF996D" w14:textId="77777777" w:rsidTr="00D061B8">
        <w:tc>
          <w:tcPr>
            <w:tcW w:w="1178" w:type="dxa"/>
          </w:tcPr>
          <w:p w14:paraId="71BBD2A0"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VPI</w:t>
            </w:r>
          </w:p>
        </w:tc>
        <w:tc>
          <w:tcPr>
            <w:tcW w:w="1612" w:type="dxa"/>
          </w:tcPr>
          <w:p w14:paraId="4D8C4B38"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1.36</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-22</m:t>
                  </m:r>
                </m:sup>
              </m:sSup>
            </m:oMath>
          </w:p>
        </w:tc>
        <w:tc>
          <w:tcPr>
            <w:tcW w:w="1620" w:type="dxa"/>
          </w:tcPr>
          <w:p w14:paraId="1A2E905E"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8.26</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-31</m:t>
                  </m:r>
                </m:sup>
              </m:sSup>
            </m:oMath>
          </w:p>
        </w:tc>
        <w:tc>
          <w:tcPr>
            <w:tcW w:w="1530" w:type="dxa"/>
          </w:tcPr>
          <w:p w14:paraId="076524A4"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3.89</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-5</m:t>
                  </m:r>
                </m:sup>
              </m:sSup>
            </m:oMath>
          </w:p>
        </w:tc>
        <w:tc>
          <w:tcPr>
            <w:tcW w:w="1530" w:type="dxa"/>
          </w:tcPr>
          <w:p w14:paraId="4E3B6DC9" w14:textId="77777777" w:rsidR="006B7BA0" w:rsidRPr="00C50CA3" w:rsidRDefault="006B7BA0" w:rsidP="00FC7902">
            <w:pPr>
              <w:spacing w:line="480" w:lineRule="auto"/>
              <w:jc w:val="center"/>
              <w:rPr>
                <w:rFonts w:ascii="Times New Roman" w:eastAsia="Times New Roman" w:hAnsi="Times New Roman" w:cs="Times New Roman"/>
              </w:rPr>
            </w:pPr>
            <w:r w:rsidRPr="00C50CA3">
              <w:rPr>
                <w:rFonts w:ascii="Times New Roman" w:eastAsia="Times New Roman" w:hAnsi="Times New Roman" w:cs="Times New Roman"/>
              </w:rPr>
              <w:t>.040</w:t>
            </w:r>
          </w:p>
        </w:tc>
      </w:tr>
    </w:tbl>
    <w:p w14:paraId="7ADDC987" w14:textId="77777777" w:rsidR="006B7BA0" w:rsidRDefault="006B7BA0" w:rsidP="006B7BA0">
      <w:pPr>
        <w:spacing w:line="480" w:lineRule="auto"/>
        <w:rPr>
          <w:rFonts w:ascii="Times New Roman" w:eastAsia="Times New Roman" w:hAnsi="Times New Roman" w:cs="Times New Roman"/>
        </w:rPr>
      </w:pPr>
    </w:p>
    <w:p w14:paraId="29894591" w14:textId="77777777" w:rsidR="006B7BA0" w:rsidRDefault="006B7BA0" w:rsidP="006B7BA0"/>
    <w:p w14:paraId="301133D3" w14:textId="77777777" w:rsidR="0075082D" w:rsidRPr="00E85AC3" w:rsidRDefault="0075082D" w:rsidP="0075082D">
      <w:pPr>
        <w:spacing w:line="480" w:lineRule="auto"/>
        <w:rPr>
          <w:rFonts w:ascii="Times New Roman" w:eastAsia="Times New Roman" w:hAnsi="Times New Roman" w:cs="Times New Roman"/>
          <w:bCs/>
        </w:rPr>
      </w:pPr>
      <w:bookmarkStart w:id="5" w:name="_Hlk171600604"/>
      <w:r w:rsidRPr="00E85AC3">
        <w:rPr>
          <w:rFonts w:ascii="Times New Roman" w:eastAsia="Times New Roman" w:hAnsi="Times New Roman" w:cs="Times New Roman"/>
          <w:bCs/>
        </w:rPr>
        <w:t xml:space="preserve">TABLE </w:t>
      </w:r>
      <w:r>
        <w:rPr>
          <w:rFonts w:ascii="Times New Roman" w:eastAsia="Times New Roman" w:hAnsi="Times New Roman" w:cs="Times New Roman"/>
          <w:bCs/>
        </w:rPr>
        <w:t>2</w:t>
      </w:r>
      <w:r w:rsidRPr="00E85AC3">
        <w:rPr>
          <w:rFonts w:ascii="Times New Roman" w:eastAsia="Times New Roman" w:hAnsi="Times New Roman" w:cs="Times New Roman"/>
          <w:bCs/>
        </w:rPr>
        <w:t>: SSIM values for 3mm and 6mm from both OCT500 and UIC</w:t>
      </w:r>
    </w:p>
    <w:tbl>
      <w:tblPr>
        <w:tblStyle w:val="TableGrid"/>
        <w:tblW w:w="9350" w:type="dxa"/>
        <w:jc w:val="center"/>
        <w:tblLayout w:type="fixed"/>
        <w:tblLook w:val="04A0" w:firstRow="1" w:lastRow="0" w:firstColumn="1" w:lastColumn="0" w:noHBand="0" w:noVBand="1"/>
      </w:tblPr>
      <w:tblGrid>
        <w:gridCol w:w="1080"/>
        <w:gridCol w:w="53"/>
        <w:gridCol w:w="1038"/>
        <w:gridCol w:w="974"/>
        <w:gridCol w:w="270"/>
        <w:gridCol w:w="720"/>
        <w:gridCol w:w="720"/>
        <w:gridCol w:w="270"/>
        <w:gridCol w:w="1170"/>
        <w:gridCol w:w="90"/>
        <w:gridCol w:w="900"/>
        <w:gridCol w:w="630"/>
        <w:gridCol w:w="360"/>
        <w:gridCol w:w="1075"/>
      </w:tblGrid>
      <w:tr w:rsidR="0075082D" w:rsidRPr="00EC57FA" w14:paraId="6A9D0617" w14:textId="77777777" w:rsidTr="00763FDA">
        <w:trPr>
          <w:trHeight w:val="611"/>
          <w:jc w:val="center"/>
        </w:trPr>
        <w:tc>
          <w:tcPr>
            <w:tcW w:w="1133" w:type="dxa"/>
            <w:gridSpan w:val="2"/>
          </w:tcPr>
          <w:p w14:paraId="1EFDEE1C"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SSIM</w:t>
            </w:r>
          </w:p>
          <w:p w14:paraId="0EA47474"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(OCT500)</w:t>
            </w:r>
          </w:p>
        </w:tc>
        <w:tc>
          <w:tcPr>
            <w:tcW w:w="1038" w:type="dxa"/>
          </w:tcPr>
          <w:p w14:paraId="5614362B"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Complete</w:t>
            </w:r>
          </w:p>
        </w:tc>
        <w:tc>
          <w:tcPr>
            <w:tcW w:w="974" w:type="dxa"/>
          </w:tcPr>
          <w:p w14:paraId="606EFA05"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AMD</w:t>
            </w:r>
          </w:p>
        </w:tc>
        <w:tc>
          <w:tcPr>
            <w:tcW w:w="990" w:type="dxa"/>
            <w:gridSpan w:val="2"/>
          </w:tcPr>
          <w:p w14:paraId="1C7A68F6"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CNV</w:t>
            </w:r>
          </w:p>
        </w:tc>
        <w:tc>
          <w:tcPr>
            <w:tcW w:w="990" w:type="dxa"/>
            <w:gridSpan w:val="2"/>
          </w:tcPr>
          <w:p w14:paraId="1F19625C"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DR</w:t>
            </w:r>
          </w:p>
        </w:tc>
        <w:tc>
          <w:tcPr>
            <w:tcW w:w="1170" w:type="dxa"/>
          </w:tcPr>
          <w:p w14:paraId="2BDF37B8"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NORMAL</w:t>
            </w:r>
          </w:p>
        </w:tc>
        <w:tc>
          <w:tcPr>
            <w:tcW w:w="990" w:type="dxa"/>
            <w:gridSpan w:val="2"/>
          </w:tcPr>
          <w:p w14:paraId="2D694E95"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CSC</w:t>
            </w:r>
          </w:p>
        </w:tc>
        <w:tc>
          <w:tcPr>
            <w:tcW w:w="990" w:type="dxa"/>
            <w:gridSpan w:val="2"/>
          </w:tcPr>
          <w:p w14:paraId="3BF88192"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RVO</w:t>
            </w:r>
          </w:p>
        </w:tc>
        <w:tc>
          <w:tcPr>
            <w:tcW w:w="1075" w:type="dxa"/>
          </w:tcPr>
          <w:p w14:paraId="478F96E7"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OTHERS</w:t>
            </w:r>
          </w:p>
        </w:tc>
      </w:tr>
      <w:tr w:rsidR="0075082D" w:rsidRPr="00EC57FA" w14:paraId="0DCA738C" w14:textId="77777777" w:rsidTr="00763FDA">
        <w:trPr>
          <w:jc w:val="center"/>
        </w:trPr>
        <w:tc>
          <w:tcPr>
            <w:tcW w:w="1133" w:type="dxa"/>
            <w:gridSpan w:val="2"/>
          </w:tcPr>
          <w:p w14:paraId="24FF88F5" w14:textId="77777777" w:rsidR="0075082D" w:rsidRPr="00216976" w:rsidRDefault="0075082D" w:rsidP="00FC7902">
            <w:pPr>
              <w:spacing w:line="480" w:lineRule="auto"/>
              <w:jc w:val="center"/>
              <w:rPr>
                <w:rFonts w:ascii="Times New Roman" w:eastAsia="Cambria Math" w:hAnsi="Times New Roman" w:cs="Times New Roman"/>
                <w:b/>
                <w:bCs/>
                <w:sz w:val="20"/>
                <w:szCs w:val="20"/>
              </w:rPr>
            </w:pPr>
            <w:r w:rsidRPr="00216976">
              <w:rPr>
                <w:rFonts w:ascii="Times New Roman" w:eastAsia="Cambria Math" w:hAnsi="Times New Roman" w:cs="Times New Roman"/>
                <w:b/>
                <w:bCs/>
                <w:sz w:val="20"/>
                <w:szCs w:val="20"/>
              </w:rPr>
              <w:t>3mm</w:t>
            </w:r>
          </w:p>
        </w:tc>
        <w:tc>
          <w:tcPr>
            <w:tcW w:w="1038" w:type="dxa"/>
          </w:tcPr>
          <w:p w14:paraId="7A35E85B"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0.4835</w:t>
            </w:r>
          </w:p>
          <w:p w14:paraId="011FE499"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(0.29-0.60)</w:t>
            </w:r>
          </w:p>
        </w:tc>
        <w:tc>
          <w:tcPr>
            <w:tcW w:w="974" w:type="dxa"/>
          </w:tcPr>
          <w:p w14:paraId="3F9166AC"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0.4513</w:t>
            </w:r>
          </w:p>
          <w:p w14:paraId="481CAAF4"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(0.29-0.55)</w:t>
            </w:r>
          </w:p>
        </w:tc>
        <w:tc>
          <w:tcPr>
            <w:tcW w:w="990" w:type="dxa"/>
            <w:gridSpan w:val="2"/>
          </w:tcPr>
          <w:p w14:paraId="0ED7291C"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0.4754</w:t>
            </w:r>
          </w:p>
          <w:p w14:paraId="6F50E22C"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(0.44-0.52)</w:t>
            </w:r>
          </w:p>
        </w:tc>
        <w:tc>
          <w:tcPr>
            <w:tcW w:w="990" w:type="dxa"/>
            <w:gridSpan w:val="2"/>
          </w:tcPr>
          <w:p w14:paraId="0D01AB5F"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0.4923</w:t>
            </w:r>
          </w:p>
          <w:p w14:paraId="141818E2"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(0.29-0.59)</w:t>
            </w:r>
          </w:p>
        </w:tc>
        <w:tc>
          <w:tcPr>
            <w:tcW w:w="1170" w:type="dxa"/>
          </w:tcPr>
          <w:p w14:paraId="7B7F4082"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0.4834</w:t>
            </w:r>
          </w:p>
          <w:p w14:paraId="5BDAB416"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(0.34-.60)</w:t>
            </w:r>
          </w:p>
        </w:tc>
        <w:tc>
          <w:tcPr>
            <w:tcW w:w="990" w:type="dxa"/>
            <w:gridSpan w:val="2"/>
          </w:tcPr>
          <w:p w14:paraId="703B8961"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Cambria Math" w:hAnsi="Times New Roman" w:cs="Times New Roman"/>
                <w:sz w:val="16"/>
                <w:szCs w:val="16"/>
              </w:rPr>
              <w:t>-</w:t>
            </w:r>
          </w:p>
        </w:tc>
        <w:tc>
          <w:tcPr>
            <w:tcW w:w="990" w:type="dxa"/>
            <w:gridSpan w:val="2"/>
          </w:tcPr>
          <w:p w14:paraId="371242D4"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Cambria Math" w:hAnsi="Times New Roman" w:cs="Times New Roman"/>
                <w:sz w:val="16"/>
                <w:szCs w:val="16"/>
              </w:rPr>
              <w:t>-</w:t>
            </w:r>
          </w:p>
        </w:tc>
        <w:tc>
          <w:tcPr>
            <w:tcW w:w="1075" w:type="dxa"/>
          </w:tcPr>
          <w:p w14:paraId="529A8AC4"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Cambria Math" w:hAnsi="Times New Roman" w:cs="Times New Roman"/>
                <w:sz w:val="16"/>
                <w:szCs w:val="16"/>
              </w:rPr>
              <w:t>-</w:t>
            </w:r>
          </w:p>
        </w:tc>
      </w:tr>
      <w:tr w:rsidR="0075082D" w:rsidRPr="00EC57FA" w14:paraId="564442F7" w14:textId="77777777" w:rsidTr="00763FDA">
        <w:trPr>
          <w:jc w:val="center"/>
        </w:trPr>
        <w:tc>
          <w:tcPr>
            <w:tcW w:w="1133" w:type="dxa"/>
            <w:gridSpan w:val="2"/>
          </w:tcPr>
          <w:p w14:paraId="2ABF7C61" w14:textId="77777777" w:rsidR="0075082D" w:rsidRPr="00216976" w:rsidRDefault="0075082D" w:rsidP="00FC7902">
            <w:pPr>
              <w:spacing w:line="480" w:lineRule="auto"/>
              <w:jc w:val="center"/>
              <w:rPr>
                <w:rFonts w:ascii="Times New Roman" w:eastAsia="Cambria Math" w:hAnsi="Times New Roman" w:cs="Times New Roman"/>
                <w:b/>
                <w:bCs/>
                <w:sz w:val="20"/>
                <w:szCs w:val="20"/>
              </w:rPr>
            </w:pPr>
            <w:r w:rsidRPr="00216976">
              <w:rPr>
                <w:rFonts w:ascii="Times New Roman" w:eastAsia="Cambria Math" w:hAnsi="Times New Roman" w:cs="Times New Roman"/>
                <w:b/>
                <w:bCs/>
                <w:sz w:val="20"/>
                <w:szCs w:val="20"/>
              </w:rPr>
              <w:t>6mm</w:t>
            </w:r>
          </w:p>
        </w:tc>
        <w:tc>
          <w:tcPr>
            <w:tcW w:w="1038" w:type="dxa"/>
          </w:tcPr>
          <w:p w14:paraId="0F1369C3"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0.4175</w:t>
            </w:r>
          </w:p>
          <w:p w14:paraId="76CD0D1E"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(0.16-0.52)</w:t>
            </w:r>
          </w:p>
        </w:tc>
        <w:tc>
          <w:tcPr>
            <w:tcW w:w="974" w:type="dxa"/>
          </w:tcPr>
          <w:p w14:paraId="337D2957"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0.4102</w:t>
            </w:r>
          </w:p>
          <w:p w14:paraId="63A7C8BE"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(0.30-0.50)</w:t>
            </w:r>
          </w:p>
        </w:tc>
        <w:tc>
          <w:tcPr>
            <w:tcW w:w="990" w:type="dxa"/>
            <w:gridSpan w:val="2"/>
          </w:tcPr>
          <w:p w14:paraId="36CD0E92"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0.4224</w:t>
            </w:r>
          </w:p>
          <w:p w14:paraId="73B4BFF1"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(0.38-0.45)</w:t>
            </w:r>
          </w:p>
        </w:tc>
        <w:tc>
          <w:tcPr>
            <w:tcW w:w="990" w:type="dxa"/>
            <w:gridSpan w:val="2"/>
          </w:tcPr>
          <w:p w14:paraId="783476A2"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0.4329</w:t>
            </w:r>
          </w:p>
          <w:p w14:paraId="0FB82F3F"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(0.35-0.52)</w:t>
            </w:r>
          </w:p>
        </w:tc>
        <w:tc>
          <w:tcPr>
            <w:tcW w:w="1170" w:type="dxa"/>
          </w:tcPr>
          <w:p w14:paraId="27F94A3F"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0.4212</w:t>
            </w:r>
          </w:p>
          <w:p w14:paraId="21A21BDE"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(0.25-0.49)</w:t>
            </w:r>
          </w:p>
        </w:tc>
        <w:tc>
          <w:tcPr>
            <w:tcW w:w="990" w:type="dxa"/>
            <w:gridSpan w:val="2"/>
          </w:tcPr>
          <w:p w14:paraId="6313EA57"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0.4140</w:t>
            </w:r>
          </w:p>
          <w:p w14:paraId="0E11EB84"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(0.32-0.45)</w:t>
            </w:r>
          </w:p>
        </w:tc>
        <w:tc>
          <w:tcPr>
            <w:tcW w:w="990" w:type="dxa"/>
            <w:gridSpan w:val="2"/>
          </w:tcPr>
          <w:p w14:paraId="6084ED9C"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0.3664</w:t>
            </w:r>
          </w:p>
          <w:p w14:paraId="669C5E86"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(0.26-0.43)</w:t>
            </w:r>
          </w:p>
        </w:tc>
        <w:tc>
          <w:tcPr>
            <w:tcW w:w="1075" w:type="dxa"/>
          </w:tcPr>
          <w:p w14:paraId="17E32741" w14:textId="77777777" w:rsidR="0075082D" w:rsidRPr="00F9005F"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6"/>
                <w:szCs w:val="16"/>
              </w:rPr>
            </w:pPr>
            <w:r w:rsidRPr="00F9005F">
              <w:rPr>
                <w:rFonts w:ascii="Times New Roman" w:eastAsia="Times New Roman" w:hAnsi="Times New Roman" w:cs="Times New Roman"/>
                <w:sz w:val="16"/>
                <w:szCs w:val="16"/>
              </w:rPr>
              <w:t>0.4169</w:t>
            </w:r>
          </w:p>
          <w:p w14:paraId="0065A3A9" w14:textId="77777777" w:rsidR="0075082D" w:rsidRPr="00F9005F" w:rsidRDefault="0075082D" w:rsidP="00FC7902">
            <w:pPr>
              <w:spacing w:line="480" w:lineRule="auto"/>
              <w:jc w:val="center"/>
              <w:rPr>
                <w:rFonts w:ascii="Times New Roman" w:eastAsia="Cambria Math" w:hAnsi="Times New Roman" w:cs="Times New Roman"/>
                <w:sz w:val="16"/>
                <w:szCs w:val="16"/>
              </w:rPr>
            </w:pPr>
            <w:r w:rsidRPr="00F9005F">
              <w:rPr>
                <w:rFonts w:ascii="Times New Roman" w:eastAsia="Times New Roman" w:hAnsi="Times New Roman" w:cs="Times New Roman"/>
                <w:sz w:val="16"/>
                <w:szCs w:val="16"/>
              </w:rPr>
              <w:t>(0.16-0.51)</w:t>
            </w:r>
          </w:p>
        </w:tc>
      </w:tr>
      <w:tr w:rsidR="00763FDA" w:rsidRPr="00EC57FA" w14:paraId="422BF2EA" w14:textId="500BFC01" w:rsidTr="00763FDA">
        <w:trPr>
          <w:jc w:val="center"/>
        </w:trPr>
        <w:tc>
          <w:tcPr>
            <w:tcW w:w="9350" w:type="dxa"/>
            <w:gridSpan w:val="14"/>
            <w:tcBorders>
              <w:left w:val="nil"/>
              <w:right w:val="nil"/>
            </w:tcBorders>
          </w:tcPr>
          <w:p w14:paraId="76CFA12E" w14:textId="77777777" w:rsidR="00763FDA" w:rsidRPr="00EC57FA" w:rsidRDefault="00763FDA"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p>
        </w:tc>
      </w:tr>
      <w:tr w:rsidR="0075082D" w:rsidRPr="00EC57FA" w14:paraId="5A1355E7" w14:textId="77777777" w:rsidTr="00763FDA">
        <w:trPr>
          <w:trHeight w:val="440"/>
          <w:jc w:val="center"/>
        </w:trPr>
        <w:tc>
          <w:tcPr>
            <w:tcW w:w="1080" w:type="dxa"/>
          </w:tcPr>
          <w:p w14:paraId="2B12DDEA" w14:textId="77777777" w:rsidR="0075082D" w:rsidRPr="00F9005F" w:rsidRDefault="0075082D" w:rsidP="00FC7902">
            <w:pPr>
              <w:spacing w:line="480" w:lineRule="auto"/>
              <w:jc w:val="center"/>
              <w:rPr>
                <w:rFonts w:ascii="Times New Roman" w:eastAsia="Cambria Math" w:hAnsi="Times New Roman" w:cs="Times New Roman"/>
                <w:b/>
                <w:bCs/>
                <w:sz w:val="20"/>
                <w:szCs w:val="20"/>
              </w:rPr>
            </w:pPr>
            <w:r w:rsidRPr="00F9005F">
              <w:rPr>
                <w:rFonts w:ascii="Times New Roman" w:eastAsia="Cambria Math" w:hAnsi="Times New Roman" w:cs="Times New Roman"/>
                <w:b/>
                <w:bCs/>
                <w:sz w:val="20"/>
                <w:szCs w:val="20"/>
              </w:rPr>
              <w:t>SSIM</w:t>
            </w:r>
          </w:p>
          <w:p w14:paraId="0DD82ADC"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F9005F">
              <w:rPr>
                <w:rFonts w:ascii="Times New Roman" w:eastAsia="Cambria Math" w:hAnsi="Times New Roman" w:cs="Times New Roman"/>
                <w:b/>
                <w:bCs/>
                <w:sz w:val="20"/>
                <w:szCs w:val="20"/>
              </w:rPr>
              <w:t>(</w:t>
            </w:r>
            <w:r>
              <w:rPr>
                <w:rFonts w:ascii="Times New Roman" w:eastAsia="Cambria Math" w:hAnsi="Times New Roman" w:cs="Times New Roman"/>
                <w:b/>
                <w:bCs/>
                <w:sz w:val="20"/>
                <w:szCs w:val="20"/>
              </w:rPr>
              <w:t>UIC</w:t>
            </w:r>
            <w:r w:rsidRPr="00F9005F">
              <w:rPr>
                <w:rFonts w:ascii="Times New Roman" w:eastAsia="Cambria Math" w:hAnsi="Times New Roman" w:cs="Times New Roman"/>
                <w:b/>
                <w:bCs/>
                <w:sz w:val="20"/>
                <w:szCs w:val="20"/>
              </w:rPr>
              <w:t>)</w:t>
            </w:r>
          </w:p>
        </w:tc>
        <w:tc>
          <w:tcPr>
            <w:tcW w:w="2335" w:type="dxa"/>
            <w:gridSpan w:val="4"/>
          </w:tcPr>
          <w:p w14:paraId="38F0ED06" w14:textId="77777777" w:rsidR="0075082D" w:rsidRPr="0087215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bCs/>
                <w:sz w:val="20"/>
                <w:szCs w:val="20"/>
              </w:rPr>
            </w:pPr>
            <w:r w:rsidRPr="0087215A">
              <w:rPr>
                <w:rFonts w:ascii="Times New Roman" w:eastAsia="Times New Roman" w:hAnsi="Times New Roman" w:cs="Times New Roman"/>
                <w:b/>
                <w:bCs/>
                <w:sz w:val="20"/>
                <w:szCs w:val="20"/>
              </w:rPr>
              <w:t>Complete</w:t>
            </w:r>
          </w:p>
        </w:tc>
        <w:tc>
          <w:tcPr>
            <w:tcW w:w="1440" w:type="dxa"/>
            <w:gridSpan w:val="2"/>
          </w:tcPr>
          <w:p w14:paraId="0DC1D460" w14:textId="77777777" w:rsidR="0075082D" w:rsidRPr="0087215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bCs/>
                <w:sz w:val="20"/>
                <w:szCs w:val="20"/>
              </w:rPr>
            </w:pPr>
            <w:r w:rsidRPr="0087215A">
              <w:rPr>
                <w:rFonts w:ascii="Times New Roman" w:eastAsia="Times New Roman" w:hAnsi="Times New Roman" w:cs="Times New Roman"/>
                <w:b/>
                <w:bCs/>
                <w:sz w:val="20"/>
                <w:szCs w:val="20"/>
              </w:rPr>
              <w:t>Control</w:t>
            </w:r>
          </w:p>
        </w:tc>
        <w:tc>
          <w:tcPr>
            <w:tcW w:w="1530" w:type="dxa"/>
            <w:gridSpan w:val="3"/>
          </w:tcPr>
          <w:p w14:paraId="5FFD2E81" w14:textId="77777777" w:rsidR="0075082D" w:rsidRPr="0087215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bCs/>
                <w:sz w:val="20"/>
                <w:szCs w:val="20"/>
              </w:rPr>
            </w:pPr>
            <w:r w:rsidRPr="0087215A">
              <w:rPr>
                <w:rFonts w:ascii="Times New Roman" w:eastAsia="Times New Roman" w:hAnsi="Times New Roman" w:cs="Times New Roman"/>
                <w:b/>
                <w:bCs/>
                <w:sz w:val="20"/>
                <w:szCs w:val="20"/>
              </w:rPr>
              <w:t>Mild</w:t>
            </w:r>
          </w:p>
        </w:tc>
        <w:tc>
          <w:tcPr>
            <w:tcW w:w="1530" w:type="dxa"/>
            <w:gridSpan w:val="2"/>
          </w:tcPr>
          <w:p w14:paraId="0EEDFD95" w14:textId="77777777" w:rsidR="0075082D" w:rsidRPr="0087215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bCs/>
                <w:sz w:val="20"/>
                <w:szCs w:val="20"/>
              </w:rPr>
            </w:pPr>
            <w:r w:rsidRPr="0087215A">
              <w:rPr>
                <w:rFonts w:ascii="Times New Roman" w:eastAsia="Times New Roman" w:hAnsi="Times New Roman" w:cs="Times New Roman"/>
                <w:b/>
                <w:bCs/>
                <w:sz w:val="20"/>
                <w:szCs w:val="20"/>
              </w:rPr>
              <w:t>Moderate</w:t>
            </w:r>
          </w:p>
        </w:tc>
        <w:tc>
          <w:tcPr>
            <w:tcW w:w="1435" w:type="dxa"/>
            <w:gridSpan w:val="2"/>
          </w:tcPr>
          <w:p w14:paraId="5B25F420" w14:textId="77777777" w:rsidR="0075082D" w:rsidRPr="0087215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bCs/>
                <w:sz w:val="20"/>
                <w:szCs w:val="20"/>
              </w:rPr>
            </w:pPr>
            <w:r w:rsidRPr="0087215A">
              <w:rPr>
                <w:rFonts w:ascii="Times New Roman" w:eastAsia="Times New Roman" w:hAnsi="Times New Roman" w:cs="Times New Roman"/>
                <w:b/>
                <w:bCs/>
                <w:sz w:val="20"/>
                <w:szCs w:val="20"/>
              </w:rPr>
              <w:t>Severe</w:t>
            </w:r>
          </w:p>
        </w:tc>
      </w:tr>
      <w:tr w:rsidR="0075082D" w:rsidRPr="00EC57FA" w14:paraId="11E9CD27" w14:textId="77777777" w:rsidTr="00763FDA">
        <w:trPr>
          <w:jc w:val="center"/>
        </w:trPr>
        <w:tc>
          <w:tcPr>
            <w:tcW w:w="1080" w:type="dxa"/>
          </w:tcPr>
          <w:p w14:paraId="32D3566F" w14:textId="77777777" w:rsidR="0075082D" w:rsidRPr="0021120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20"/>
                <w:szCs w:val="20"/>
              </w:rPr>
            </w:pPr>
            <w:r w:rsidRPr="00211206">
              <w:rPr>
                <w:rFonts w:ascii="Times New Roman" w:eastAsia="Cambria Math" w:hAnsi="Times New Roman" w:cs="Times New Roman"/>
                <w:b/>
                <w:bCs/>
                <w:sz w:val="20"/>
                <w:szCs w:val="20"/>
              </w:rPr>
              <w:t>3mm</w:t>
            </w:r>
          </w:p>
        </w:tc>
        <w:tc>
          <w:tcPr>
            <w:tcW w:w="2335" w:type="dxa"/>
            <w:gridSpan w:val="4"/>
          </w:tcPr>
          <w:p w14:paraId="70A7C028"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sz w:val="18"/>
                <w:szCs w:val="18"/>
              </w:rPr>
            </w:pPr>
            <w:r w:rsidRPr="00EC57FA">
              <w:rPr>
                <w:rFonts w:ascii="Times New Roman" w:eastAsia="Times New Roman" w:hAnsi="Times New Roman" w:cs="Times New Roman"/>
                <w:bCs/>
                <w:sz w:val="18"/>
                <w:szCs w:val="18"/>
              </w:rPr>
              <w:t>0.2808</w:t>
            </w:r>
          </w:p>
          <w:p w14:paraId="6E83A495"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bCs/>
                <w:sz w:val="18"/>
                <w:szCs w:val="18"/>
              </w:rPr>
              <w:t>(0.13-0.39)</w:t>
            </w:r>
          </w:p>
        </w:tc>
        <w:tc>
          <w:tcPr>
            <w:tcW w:w="1440" w:type="dxa"/>
            <w:gridSpan w:val="2"/>
          </w:tcPr>
          <w:p w14:paraId="4B4DD141"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sz w:val="18"/>
                <w:szCs w:val="18"/>
              </w:rPr>
            </w:pPr>
            <w:r w:rsidRPr="00EC57FA">
              <w:rPr>
                <w:rFonts w:ascii="Times New Roman" w:eastAsia="Times New Roman" w:hAnsi="Times New Roman" w:cs="Times New Roman"/>
                <w:bCs/>
                <w:sz w:val="18"/>
                <w:szCs w:val="18"/>
              </w:rPr>
              <w:t>0.3188</w:t>
            </w:r>
          </w:p>
          <w:p w14:paraId="03617E76"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bCs/>
                <w:sz w:val="18"/>
                <w:szCs w:val="18"/>
              </w:rPr>
              <w:t>(0.21-0.38)</w:t>
            </w:r>
          </w:p>
        </w:tc>
        <w:tc>
          <w:tcPr>
            <w:tcW w:w="1530" w:type="dxa"/>
            <w:gridSpan w:val="3"/>
          </w:tcPr>
          <w:p w14:paraId="4E3D3228"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sz w:val="18"/>
                <w:szCs w:val="18"/>
              </w:rPr>
            </w:pPr>
            <w:r w:rsidRPr="00EC57FA">
              <w:rPr>
                <w:rFonts w:ascii="Times New Roman" w:eastAsia="Times New Roman" w:hAnsi="Times New Roman" w:cs="Times New Roman"/>
                <w:bCs/>
                <w:sz w:val="18"/>
                <w:szCs w:val="18"/>
              </w:rPr>
              <w:t>0.2961</w:t>
            </w:r>
          </w:p>
          <w:p w14:paraId="1CBA18B4"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bCs/>
                <w:sz w:val="18"/>
                <w:szCs w:val="18"/>
              </w:rPr>
              <w:t>(0.14-0.35)</w:t>
            </w:r>
          </w:p>
        </w:tc>
        <w:tc>
          <w:tcPr>
            <w:tcW w:w="1530" w:type="dxa"/>
            <w:gridSpan w:val="2"/>
          </w:tcPr>
          <w:p w14:paraId="2A5261A5"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sz w:val="18"/>
                <w:szCs w:val="18"/>
              </w:rPr>
            </w:pPr>
            <w:r w:rsidRPr="00EC57FA">
              <w:rPr>
                <w:rFonts w:ascii="Times New Roman" w:eastAsia="Times New Roman" w:hAnsi="Times New Roman" w:cs="Times New Roman"/>
                <w:bCs/>
                <w:sz w:val="18"/>
                <w:szCs w:val="18"/>
              </w:rPr>
              <w:t>0.2914</w:t>
            </w:r>
          </w:p>
          <w:p w14:paraId="3578CFE2"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bCs/>
                <w:sz w:val="18"/>
                <w:szCs w:val="18"/>
              </w:rPr>
              <w:t>(0.13-0.39)</w:t>
            </w:r>
          </w:p>
        </w:tc>
        <w:tc>
          <w:tcPr>
            <w:tcW w:w="1435" w:type="dxa"/>
            <w:gridSpan w:val="2"/>
          </w:tcPr>
          <w:p w14:paraId="76CBDBE1"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sz w:val="18"/>
                <w:szCs w:val="18"/>
              </w:rPr>
            </w:pPr>
            <w:r w:rsidRPr="00EC57FA">
              <w:rPr>
                <w:rFonts w:ascii="Times New Roman" w:eastAsia="Times New Roman" w:hAnsi="Times New Roman" w:cs="Times New Roman"/>
                <w:bCs/>
                <w:sz w:val="18"/>
                <w:szCs w:val="18"/>
              </w:rPr>
              <w:t>0.2647</w:t>
            </w:r>
          </w:p>
          <w:p w14:paraId="05BF2B39"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bCs/>
                <w:sz w:val="18"/>
                <w:szCs w:val="18"/>
              </w:rPr>
              <w:t>(0.13-0.39)</w:t>
            </w:r>
          </w:p>
        </w:tc>
      </w:tr>
      <w:tr w:rsidR="0075082D" w:rsidRPr="00EC57FA" w14:paraId="3CA24876" w14:textId="77777777" w:rsidTr="00763FDA">
        <w:trPr>
          <w:trHeight w:val="683"/>
          <w:jc w:val="center"/>
        </w:trPr>
        <w:tc>
          <w:tcPr>
            <w:tcW w:w="1080" w:type="dxa"/>
          </w:tcPr>
          <w:p w14:paraId="5170016C" w14:textId="77777777" w:rsidR="0075082D" w:rsidRPr="0021120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20"/>
                <w:szCs w:val="20"/>
              </w:rPr>
            </w:pPr>
            <w:r w:rsidRPr="00211206">
              <w:rPr>
                <w:rFonts w:ascii="Times New Roman" w:eastAsia="Cambria Math" w:hAnsi="Times New Roman" w:cs="Times New Roman"/>
                <w:b/>
                <w:bCs/>
                <w:sz w:val="20"/>
                <w:szCs w:val="20"/>
              </w:rPr>
              <w:t>6mm</w:t>
            </w:r>
          </w:p>
        </w:tc>
        <w:tc>
          <w:tcPr>
            <w:tcW w:w="2335" w:type="dxa"/>
            <w:gridSpan w:val="4"/>
          </w:tcPr>
          <w:p w14:paraId="50F3652C"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0.2952</w:t>
            </w:r>
          </w:p>
          <w:p w14:paraId="247D3A21"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(0.12-0.38)</w:t>
            </w:r>
          </w:p>
        </w:tc>
        <w:tc>
          <w:tcPr>
            <w:tcW w:w="1440" w:type="dxa"/>
            <w:gridSpan w:val="2"/>
          </w:tcPr>
          <w:p w14:paraId="732BC21A"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0.2820</w:t>
            </w:r>
          </w:p>
          <w:p w14:paraId="70C24F89"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(0.12-0.36)</w:t>
            </w:r>
          </w:p>
        </w:tc>
        <w:tc>
          <w:tcPr>
            <w:tcW w:w="1530" w:type="dxa"/>
            <w:gridSpan w:val="3"/>
          </w:tcPr>
          <w:p w14:paraId="697230C8"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0.2966</w:t>
            </w:r>
          </w:p>
          <w:p w14:paraId="5CC645CA"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(0.19-0.37)</w:t>
            </w:r>
          </w:p>
        </w:tc>
        <w:tc>
          <w:tcPr>
            <w:tcW w:w="1530" w:type="dxa"/>
            <w:gridSpan w:val="2"/>
          </w:tcPr>
          <w:p w14:paraId="3D704E1E"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0.2920</w:t>
            </w:r>
          </w:p>
          <w:p w14:paraId="1871B8C8"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(0.12-0.38)</w:t>
            </w:r>
          </w:p>
        </w:tc>
        <w:tc>
          <w:tcPr>
            <w:tcW w:w="1435" w:type="dxa"/>
            <w:gridSpan w:val="2"/>
          </w:tcPr>
          <w:p w14:paraId="5DCA8900"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0.2679</w:t>
            </w:r>
          </w:p>
          <w:p w14:paraId="3DF6B59E" w14:textId="77777777" w:rsidR="0075082D" w:rsidRPr="00EC57FA"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sz w:val="18"/>
                <w:szCs w:val="18"/>
              </w:rPr>
            </w:pPr>
            <w:r w:rsidRPr="00EC57FA">
              <w:rPr>
                <w:rFonts w:ascii="Times New Roman" w:eastAsia="Times New Roman" w:hAnsi="Times New Roman" w:cs="Times New Roman"/>
                <w:sz w:val="18"/>
                <w:szCs w:val="18"/>
              </w:rPr>
              <w:t>(0.12-0.37)</w:t>
            </w:r>
          </w:p>
        </w:tc>
      </w:tr>
    </w:tbl>
    <w:p w14:paraId="38C2BD72" w14:textId="77777777" w:rsidR="0075082D" w:rsidRDefault="0075082D" w:rsidP="0075082D">
      <w:pPr>
        <w:spacing w:line="240" w:lineRule="auto"/>
        <w:rPr>
          <w:rFonts w:ascii="Times New Roman" w:eastAsia="Times New Roman" w:hAnsi="Times New Roman" w:cs="Times New Roman"/>
          <w:bCs/>
        </w:rPr>
      </w:pPr>
    </w:p>
    <w:bookmarkEnd w:id="5"/>
    <w:p w14:paraId="21EA8B71" w14:textId="77777777" w:rsidR="0075082D" w:rsidRDefault="0075082D" w:rsidP="0075082D">
      <w:pPr>
        <w:spacing w:line="240" w:lineRule="auto"/>
      </w:pPr>
    </w:p>
    <w:p w14:paraId="35EE5133" w14:textId="77777777" w:rsidR="0075082D" w:rsidRDefault="0075082D" w:rsidP="0075082D">
      <w:pPr>
        <w:spacing w:line="480" w:lineRule="auto"/>
        <w:rPr>
          <w:rFonts w:ascii="Times New Roman" w:eastAsia="Times New Roman" w:hAnsi="Times New Roman" w:cs="Times New Roman"/>
          <w:bCs/>
        </w:rPr>
      </w:pPr>
      <w:r w:rsidRPr="00D06667">
        <w:rPr>
          <w:rFonts w:ascii="Times New Roman" w:eastAsia="Times New Roman" w:hAnsi="Times New Roman" w:cs="Times New Roman"/>
          <w:bCs/>
        </w:rPr>
        <w:t xml:space="preserve">TABLE </w:t>
      </w:r>
      <w:r>
        <w:rPr>
          <w:rFonts w:ascii="Times New Roman" w:eastAsia="Times New Roman" w:hAnsi="Times New Roman" w:cs="Times New Roman"/>
          <w:bCs/>
        </w:rPr>
        <w:t>3</w:t>
      </w:r>
      <w:r w:rsidRPr="00D06667">
        <w:rPr>
          <w:rFonts w:ascii="Times New Roman" w:eastAsia="Times New Roman" w:hAnsi="Times New Roman" w:cs="Times New Roman"/>
          <w:bCs/>
        </w:rPr>
        <w:t xml:space="preserve">: FID and PCQI scores for the complete datasets of </w:t>
      </w:r>
      <w:r>
        <w:rPr>
          <w:rFonts w:ascii="Times New Roman" w:eastAsia="Times New Roman" w:hAnsi="Times New Roman" w:cs="Times New Roman"/>
          <w:bCs/>
        </w:rPr>
        <w:t>OCT500 and UIC</w:t>
      </w:r>
    </w:p>
    <w:tbl>
      <w:tblPr>
        <w:tblStyle w:val="TableGrid"/>
        <w:tblW w:w="0" w:type="auto"/>
        <w:jc w:val="center"/>
        <w:tblLook w:val="04A0" w:firstRow="1" w:lastRow="0" w:firstColumn="1" w:lastColumn="0" w:noHBand="0" w:noVBand="1"/>
      </w:tblPr>
      <w:tblGrid>
        <w:gridCol w:w="1930"/>
        <w:gridCol w:w="3005"/>
        <w:gridCol w:w="2890"/>
      </w:tblGrid>
      <w:tr w:rsidR="0075082D" w:rsidRPr="00D06667" w14:paraId="30002B88" w14:textId="77777777" w:rsidTr="0075082D">
        <w:trPr>
          <w:trHeight w:val="584"/>
          <w:jc w:val="center"/>
        </w:trPr>
        <w:tc>
          <w:tcPr>
            <w:tcW w:w="1930" w:type="dxa"/>
          </w:tcPr>
          <w:p w14:paraId="12ADE274" w14:textId="77777777" w:rsidR="0075082D" w:rsidRPr="002C0D7B" w:rsidRDefault="0075082D" w:rsidP="00FC7902">
            <w:pPr>
              <w:spacing w:line="480" w:lineRule="auto"/>
              <w:jc w:val="center"/>
              <w:rPr>
                <w:rFonts w:ascii="Times New Roman" w:eastAsia="Times New Roman" w:hAnsi="Times New Roman" w:cs="Times New Roman"/>
                <w:b/>
              </w:rPr>
            </w:pPr>
            <w:r w:rsidRPr="002C0D7B">
              <w:rPr>
                <w:rFonts w:ascii="Times New Roman" w:eastAsia="Times New Roman" w:hAnsi="Times New Roman" w:cs="Times New Roman"/>
                <w:b/>
              </w:rPr>
              <w:t>OCTA Dataset (OCT500)</w:t>
            </w:r>
          </w:p>
        </w:tc>
        <w:tc>
          <w:tcPr>
            <w:tcW w:w="3005" w:type="dxa"/>
          </w:tcPr>
          <w:p w14:paraId="33D53636" w14:textId="77777777" w:rsidR="0075082D" w:rsidRPr="002C0D7B" w:rsidRDefault="0075082D" w:rsidP="00FC7902">
            <w:pPr>
              <w:spacing w:line="480" w:lineRule="auto"/>
              <w:jc w:val="center"/>
              <w:rPr>
                <w:rFonts w:ascii="Times New Roman" w:eastAsia="Times New Roman" w:hAnsi="Times New Roman" w:cs="Times New Roman"/>
                <w:b/>
              </w:rPr>
            </w:pPr>
            <w:r w:rsidRPr="002C0D7B">
              <w:rPr>
                <w:rFonts w:ascii="Times New Roman" w:eastAsia="Times New Roman" w:hAnsi="Times New Roman" w:cs="Times New Roman"/>
                <w:b/>
              </w:rPr>
              <w:t>FID</w:t>
            </w:r>
          </w:p>
        </w:tc>
        <w:tc>
          <w:tcPr>
            <w:tcW w:w="2890" w:type="dxa"/>
          </w:tcPr>
          <w:p w14:paraId="158D86B1" w14:textId="77777777" w:rsidR="0075082D" w:rsidRPr="002C0D7B" w:rsidRDefault="0075082D" w:rsidP="00FC7902">
            <w:pPr>
              <w:spacing w:line="480" w:lineRule="auto"/>
              <w:jc w:val="center"/>
              <w:rPr>
                <w:rFonts w:ascii="Times New Roman" w:eastAsia="Times New Roman" w:hAnsi="Times New Roman" w:cs="Times New Roman"/>
                <w:b/>
              </w:rPr>
            </w:pPr>
            <w:r w:rsidRPr="002C0D7B">
              <w:rPr>
                <w:rFonts w:ascii="Times New Roman" w:eastAsia="Times New Roman" w:hAnsi="Times New Roman" w:cs="Times New Roman"/>
                <w:b/>
              </w:rPr>
              <w:t>PCQI</w:t>
            </w:r>
          </w:p>
          <w:p w14:paraId="7174FC4E"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(Mean</w:t>
            </w:r>
            <w:r w:rsidRPr="002C0D7B">
              <w:rPr>
                <w:rFonts w:ascii="Times New Roman" w:hAnsi="Times New Roman" w:cs="Times New Roman"/>
                <w:bCs/>
              </w:rPr>
              <w:t>, SD</w:t>
            </w:r>
            <w:r w:rsidRPr="002C0D7B">
              <w:rPr>
                <w:rFonts w:ascii="Times New Roman" w:eastAsia="Times New Roman" w:hAnsi="Times New Roman" w:cs="Times New Roman"/>
                <w:bCs/>
              </w:rPr>
              <w:t>)</w:t>
            </w:r>
          </w:p>
        </w:tc>
      </w:tr>
      <w:tr w:rsidR="0075082D" w:rsidRPr="00D06667" w14:paraId="4E824899" w14:textId="77777777" w:rsidTr="0075082D">
        <w:trPr>
          <w:trHeight w:val="359"/>
          <w:jc w:val="center"/>
        </w:trPr>
        <w:tc>
          <w:tcPr>
            <w:tcW w:w="1930" w:type="dxa"/>
          </w:tcPr>
          <w:p w14:paraId="1192C92A"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3mm</w:t>
            </w:r>
          </w:p>
        </w:tc>
        <w:tc>
          <w:tcPr>
            <w:tcW w:w="3005" w:type="dxa"/>
          </w:tcPr>
          <w:p w14:paraId="473C120B"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35.88</w:t>
            </w:r>
          </w:p>
        </w:tc>
        <w:tc>
          <w:tcPr>
            <w:tcW w:w="2890" w:type="dxa"/>
          </w:tcPr>
          <w:p w14:paraId="668D1C44"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hAnsi="Times New Roman" w:cs="Times New Roman"/>
              </w:rPr>
              <w:t>0.99795 (0.000457)</w:t>
            </w:r>
          </w:p>
        </w:tc>
      </w:tr>
      <w:tr w:rsidR="0075082D" w:rsidRPr="00D06667" w14:paraId="78E542D8" w14:textId="77777777" w:rsidTr="0075082D">
        <w:trPr>
          <w:trHeight w:val="341"/>
          <w:jc w:val="center"/>
        </w:trPr>
        <w:tc>
          <w:tcPr>
            <w:tcW w:w="1930" w:type="dxa"/>
          </w:tcPr>
          <w:p w14:paraId="772804FF"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6mm</w:t>
            </w:r>
          </w:p>
        </w:tc>
        <w:tc>
          <w:tcPr>
            <w:tcW w:w="3005" w:type="dxa"/>
          </w:tcPr>
          <w:p w14:paraId="5554AEA9"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49.06</w:t>
            </w:r>
          </w:p>
        </w:tc>
        <w:tc>
          <w:tcPr>
            <w:tcW w:w="2890" w:type="dxa"/>
          </w:tcPr>
          <w:p w14:paraId="2CBD6555"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hAnsi="Times New Roman" w:cs="Times New Roman"/>
              </w:rPr>
              <w:t>0.99778 (0.000539)</w:t>
            </w:r>
          </w:p>
        </w:tc>
      </w:tr>
      <w:tr w:rsidR="0075082D" w:rsidRPr="00D06667" w14:paraId="65CE9ED2" w14:textId="77777777" w:rsidTr="0075082D">
        <w:trPr>
          <w:trHeight w:val="341"/>
          <w:jc w:val="center"/>
        </w:trPr>
        <w:tc>
          <w:tcPr>
            <w:tcW w:w="1930" w:type="dxa"/>
          </w:tcPr>
          <w:p w14:paraId="0E4257ED" w14:textId="77777777" w:rsidR="0075082D" w:rsidRPr="002C0D7B" w:rsidRDefault="0075082D" w:rsidP="00FC7902">
            <w:pPr>
              <w:spacing w:line="480" w:lineRule="auto"/>
              <w:jc w:val="center"/>
              <w:rPr>
                <w:rFonts w:ascii="Times New Roman" w:eastAsia="Times New Roman" w:hAnsi="Times New Roman" w:cs="Times New Roman"/>
                <w:bCs/>
              </w:rPr>
            </w:pPr>
          </w:p>
        </w:tc>
        <w:tc>
          <w:tcPr>
            <w:tcW w:w="3005" w:type="dxa"/>
          </w:tcPr>
          <w:p w14:paraId="2233D187" w14:textId="77777777" w:rsidR="0075082D" w:rsidRPr="002C0D7B" w:rsidRDefault="0075082D" w:rsidP="00FC7902">
            <w:pPr>
              <w:spacing w:line="480" w:lineRule="auto"/>
              <w:jc w:val="center"/>
              <w:rPr>
                <w:rFonts w:ascii="Times New Roman" w:eastAsia="Times New Roman" w:hAnsi="Times New Roman" w:cs="Times New Roman"/>
                <w:bCs/>
              </w:rPr>
            </w:pPr>
          </w:p>
        </w:tc>
        <w:tc>
          <w:tcPr>
            <w:tcW w:w="2890" w:type="dxa"/>
          </w:tcPr>
          <w:p w14:paraId="38F9E4E3" w14:textId="77777777" w:rsidR="0075082D" w:rsidRPr="002C0D7B" w:rsidRDefault="0075082D" w:rsidP="00FC7902">
            <w:pPr>
              <w:spacing w:line="480" w:lineRule="auto"/>
              <w:jc w:val="center"/>
              <w:rPr>
                <w:rFonts w:ascii="Times New Roman" w:hAnsi="Times New Roman" w:cs="Times New Roman"/>
              </w:rPr>
            </w:pPr>
          </w:p>
        </w:tc>
      </w:tr>
      <w:tr w:rsidR="0075082D" w:rsidRPr="00D06667" w14:paraId="6D70968B" w14:textId="77777777" w:rsidTr="0075082D">
        <w:trPr>
          <w:trHeight w:val="341"/>
          <w:jc w:val="center"/>
        </w:trPr>
        <w:tc>
          <w:tcPr>
            <w:tcW w:w="7825" w:type="dxa"/>
            <w:gridSpan w:val="3"/>
            <w:tcBorders>
              <w:left w:val="nil"/>
              <w:right w:val="nil"/>
            </w:tcBorders>
          </w:tcPr>
          <w:p w14:paraId="42AFCDA2" w14:textId="77777777" w:rsidR="0075082D" w:rsidRPr="002C0D7B" w:rsidRDefault="0075082D" w:rsidP="00FC7902">
            <w:pPr>
              <w:spacing w:line="480" w:lineRule="auto"/>
              <w:jc w:val="center"/>
              <w:rPr>
                <w:rFonts w:ascii="Times New Roman" w:hAnsi="Times New Roman" w:cs="Times New Roman"/>
              </w:rPr>
            </w:pPr>
          </w:p>
        </w:tc>
      </w:tr>
      <w:tr w:rsidR="0075082D" w:rsidRPr="00D06667" w14:paraId="6604FF89" w14:textId="77777777" w:rsidTr="0075082D">
        <w:trPr>
          <w:trHeight w:val="341"/>
          <w:jc w:val="center"/>
        </w:trPr>
        <w:tc>
          <w:tcPr>
            <w:tcW w:w="1930" w:type="dxa"/>
          </w:tcPr>
          <w:p w14:paraId="134C3268"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
              </w:rPr>
              <w:t>OCTA Dataset (UIC)</w:t>
            </w:r>
          </w:p>
        </w:tc>
        <w:tc>
          <w:tcPr>
            <w:tcW w:w="3005" w:type="dxa"/>
          </w:tcPr>
          <w:p w14:paraId="6D368670"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
              </w:rPr>
              <w:t>FID</w:t>
            </w:r>
          </w:p>
        </w:tc>
        <w:tc>
          <w:tcPr>
            <w:tcW w:w="2890" w:type="dxa"/>
          </w:tcPr>
          <w:p w14:paraId="5FD05B8A" w14:textId="77777777" w:rsidR="0075082D" w:rsidRPr="002C0D7B" w:rsidRDefault="0075082D" w:rsidP="00FC7902">
            <w:pPr>
              <w:spacing w:line="480" w:lineRule="auto"/>
              <w:jc w:val="center"/>
              <w:rPr>
                <w:rFonts w:ascii="Times New Roman" w:eastAsia="Times New Roman" w:hAnsi="Times New Roman" w:cs="Times New Roman"/>
                <w:b/>
              </w:rPr>
            </w:pPr>
            <w:r w:rsidRPr="002C0D7B">
              <w:rPr>
                <w:rFonts w:ascii="Times New Roman" w:eastAsia="Times New Roman" w:hAnsi="Times New Roman" w:cs="Times New Roman"/>
                <w:b/>
              </w:rPr>
              <w:t>PCQI</w:t>
            </w:r>
          </w:p>
          <w:p w14:paraId="5754A9DA" w14:textId="77777777" w:rsidR="0075082D" w:rsidRPr="002C0D7B" w:rsidRDefault="0075082D" w:rsidP="00FC7902">
            <w:pPr>
              <w:spacing w:line="480" w:lineRule="auto"/>
              <w:jc w:val="center"/>
              <w:rPr>
                <w:rFonts w:ascii="Times New Roman" w:hAnsi="Times New Roman" w:cs="Times New Roman"/>
              </w:rPr>
            </w:pPr>
            <w:r w:rsidRPr="002C0D7B">
              <w:rPr>
                <w:rFonts w:ascii="Times New Roman" w:eastAsia="Times New Roman" w:hAnsi="Times New Roman" w:cs="Times New Roman"/>
                <w:bCs/>
              </w:rPr>
              <w:t>(Mean</w:t>
            </w:r>
            <w:r w:rsidRPr="002C0D7B">
              <w:rPr>
                <w:rFonts w:ascii="Times New Roman" w:hAnsi="Times New Roman" w:cs="Times New Roman"/>
                <w:bCs/>
              </w:rPr>
              <w:t>, SD</w:t>
            </w:r>
            <w:r w:rsidRPr="002C0D7B">
              <w:rPr>
                <w:rFonts w:ascii="Times New Roman" w:eastAsia="Times New Roman" w:hAnsi="Times New Roman" w:cs="Times New Roman"/>
                <w:bCs/>
              </w:rPr>
              <w:t>)</w:t>
            </w:r>
          </w:p>
        </w:tc>
      </w:tr>
      <w:tr w:rsidR="0075082D" w:rsidRPr="00D06667" w14:paraId="70727205" w14:textId="77777777" w:rsidTr="0075082D">
        <w:trPr>
          <w:trHeight w:val="341"/>
          <w:jc w:val="center"/>
        </w:trPr>
        <w:tc>
          <w:tcPr>
            <w:tcW w:w="1930" w:type="dxa"/>
          </w:tcPr>
          <w:p w14:paraId="68CC27D3"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3mm</w:t>
            </w:r>
          </w:p>
        </w:tc>
        <w:tc>
          <w:tcPr>
            <w:tcW w:w="3005" w:type="dxa"/>
          </w:tcPr>
          <w:p w14:paraId="7B20A98F"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150.34</w:t>
            </w:r>
          </w:p>
        </w:tc>
        <w:tc>
          <w:tcPr>
            <w:tcW w:w="2890" w:type="dxa"/>
          </w:tcPr>
          <w:p w14:paraId="2F15BFF9" w14:textId="77777777" w:rsidR="0075082D" w:rsidRPr="002C0D7B" w:rsidRDefault="0075082D" w:rsidP="00FC7902">
            <w:pPr>
              <w:spacing w:line="480" w:lineRule="auto"/>
              <w:jc w:val="center"/>
              <w:rPr>
                <w:rFonts w:ascii="Times New Roman" w:hAnsi="Times New Roman" w:cs="Times New Roman"/>
              </w:rPr>
            </w:pPr>
            <w:r w:rsidRPr="002C0D7B">
              <w:rPr>
                <w:rFonts w:ascii="Times New Roman" w:hAnsi="Times New Roman" w:cs="Times New Roman"/>
              </w:rPr>
              <w:t xml:space="preserve">0.99546 (0.000737) </w:t>
            </w:r>
          </w:p>
        </w:tc>
      </w:tr>
      <w:tr w:rsidR="0075082D" w:rsidRPr="00D06667" w14:paraId="6410B715" w14:textId="77777777" w:rsidTr="0075082D">
        <w:trPr>
          <w:trHeight w:val="341"/>
          <w:jc w:val="center"/>
        </w:trPr>
        <w:tc>
          <w:tcPr>
            <w:tcW w:w="1930" w:type="dxa"/>
          </w:tcPr>
          <w:p w14:paraId="718D1D5A"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6mm</w:t>
            </w:r>
          </w:p>
        </w:tc>
        <w:tc>
          <w:tcPr>
            <w:tcW w:w="3005" w:type="dxa"/>
          </w:tcPr>
          <w:p w14:paraId="4DAC097E" w14:textId="77777777" w:rsidR="0075082D" w:rsidRPr="002C0D7B" w:rsidRDefault="0075082D" w:rsidP="00FC7902">
            <w:pPr>
              <w:spacing w:line="480" w:lineRule="auto"/>
              <w:jc w:val="center"/>
              <w:rPr>
                <w:rFonts w:ascii="Times New Roman" w:eastAsia="Times New Roman" w:hAnsi="Times New Roman" w:cs="Times New Roman"/>
                <w:bCs/>
              </w:rPr>
            </w:pPr>
            <w:r w:rsidRPr="002C0D7B">
              <w:rPr>
                <w:rFonts w:ascii="Times New Roman" w:eastAsia="Times New Roman" w:hAnsi="Times New Roman" w:cs="Times New Roman"/>
                <w:bCs/>
              </w:rPr>
              <w:t>107.74</w:t>
            </w:r>
          </w:p>
        </w:tc>
        <w:tc>
          <w:tcPr>
            <w:tcW w:w="2890" w:type="dxa"/>
          </w:tcPr>
          <w:p w14:paraId="5BF51418" w14:textId="77777777" w:rsidR="0075082D" w:rsidRPr="002C0D7B" w:rsidRDefault="0075082D" w:rsidP="00FC7902">
            <w:pPr>
              <w:spacing w:line="480" w:lineRule="auto"/>
              <w:jc w:val="center"/>
              <w:rPr>
                <w:rFonts w:ascii="Times New Roman" w:hAnsi="Times New Roman" w:cs="Times New Roman"/>
              </w:rPr>
            </w:pPr>
            <w:r w:rsidRPr="002C0D7B">
              <w:rPr>
                <w:rFonts w:ascii="Times New Roman" w:hAnsi="Times New Roman" w:cs="Times New Roman"/>
              </w:rPr>
              <w:t xml:space="preserve">0.99555 (0.000606) </w:t>
            </w:r>
          </w:p>
        </w:tc>
      </w:tr>
    </w:tbl>
    <w:p w14:paraId="704C7CB7" w14:textId="77777777" w:rsidR="0075082D" w:rsidRDefault="0075082D" w:rsidP="0075082D">
      <w:pPr>
        <w:spacing w:line="240" w:lineRule="auto"/>
      </w:pPr>
    </w:p>
    <w:p w14:paraId="7878B0B6" w14:textId="193A5C90" w:rsidR="0075082D" w:rsidRDefault="007508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A7BE94B" w14:textId="77777777" w:rsidR="0075082D" w:rsidRPr="00D06667" w:rsidRDefault="0075082D" w:rsidP="0075082D">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TABLE </w:t>
      </w:r>
      <w:r>
        <w:rPr>
          <w:rFonts w:ascii="Times New Roman" w:eastAsia="Times New Roman" w:hAnsi="Times New Roman" w:cs="Times New Roman"/>
        </w:rPr>
        <w:t>4</w:t>
      </w:r>
      <w:r w:rsidRPr="00D06667">
        <w:rPr>
          <w:rFonts w:ascii="Times New Roman" w:eastAsia="Times New Roman" w:hAnsi="Times New Roman" w:cs="Times New Roman"/>
        </w:rPr>
        <w:t>: Statistical analysis of TR-OCTA compared to GT-OCTA for 3mm dataset</w:t>
      </w:r>
      <w:r>
        <w:rPr>
          <w:rFonts w:ascii="Times New Roman" w:eastAsia="Times New Roman" w:hAnsi="Times New Roman" w:cs="Times New Roman"/>
        </w:rPr>
        <w:t xml:space="preserve"> from OCT500</w:t>
      </w:r>
    </w:p>
    <w:tbl>
      <w:tblPr>
        <w:tblStyle w:val="5"/>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435"/>
        <w:gridCol w:w="1170"/>
        <w:gridCol w:w="1620"/>
        <w:gridCol w:w="1440"/>
        <w:gridCol w:w="1464"/>
        <w:gridCol w:w="1326"/>
      </w:tblGrid>
      <w:tr w:rsidR="0075082D" w:rsidRPr="003326E6" w14:paraId="1DF2487D" w14:textId="77777777" w:rsidTr="00FC7902">
        <w:trPr>
          <w:cnfStyle w:val="100000000000" w:firstRow="1" w:lastRow="0" w:firstColumn="0" w:lastColumn="0" w:oddVBand="0" w:evenVBand="0" w:oddHBand="0" w:evenHBand="0" w:firstRowFirstColumn="0" w:firstRowLastColumn="0" w:lastRowFirstColumn="0" w:lastRowLastColumn="0"/>
          <w:jc w:val="center"/>
        </w:trPr>
        <w:tc>
          <w:tcPr>
            <w:tcW w:w="1435" w:type="dxa"/>
            <w:tcBorders>
              <w:bottom w:val="none" w:sz="0" w:space="0" w:color="auto"/>
            </w:tcBorders>
          </w:tcPr>
          <w:p w14:paraId="1EB19C05" w14:textId="77777777" w:rsidR="0075082D" w:rsidRPr="003326E6" w:rsidRDefault="0075082D" w:rsidP="00FC7902">
            <w:pPr>
              <w:spacing w:line="480" w:lineRule="auto"/>
              <w:jc w:val="center"/>
              <w:rPr>
                <w:rFonts w:ascii="Times New Roman" w:eastAsia="Times New Roman" w:hAnsi="Times New Roman" w:cs="Times New Roman"/>
                <w:b w:val="0"/>
                <w:color w:val="auto"/>
              </w:rPr>
            </w:pPr>
            <w:r w:rsidRPr="003326E6">
              <w:rPr>
                <w:rFonts w:ascii="Times New Roman" w:eastAsia="Times New Roman" w:hAnsi="Times New Roman" w:cs="Times New Roman"/>
                <w:color w:val="auto"/>
              </w:rPr>
              <w:t>OCTA</w:t>
            </w:r>
          </w:p>
          <w:p w14:paraId="1EBB2105"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 xml:space="preserve">Dataset </w:t>
            </w:r>
          </w:p>
        </w:tc>
        <w:tc>
          <w:tcPr>
            <w:tcW w:w="1170" w:type="dxa"/>
            <w:tcBorders>
              <w:bottom w:val="none" w:sz="0" w:space="0" w:color="auto"/>
            </w:tcBorders>
          </w:tcPr>
          <w:p w14:paraId="0BEE6EF2"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Dataset</w:t>
            </w:r>
          </w:p>
          <w:p w14:paraId="5523013F" w14:textId="77777777" w:rsidR="0075082D" w:rsidRPr="003326E6" w:rsidRDefault="0075082D" w:rsidP="00FC7902">
            <w:pPr>
              <w:spacing w:line="480" w:lineRule="auto"/>
              <w:jc w:val="center"/>
              <w:rPr>
                <w:rFonts w:ascii="Times New Roman" w:eastAsia="Times New Roman" w:hAnsi="Times New Roman" w:cs="Times New Roman"/>
                <w:b w:val="0"/>
                <w:bCs/>
                <w:color w:val="auto"/>
              </w:rPr>
            </w:pPr>
            <w:r w:rsidRPr="003326E6">
              <w:rPr>
                <w:rFonts w:ascii="Times New Roman" w:eastAsia="Times New Roman" w:hAnsi="Times New Roman" w:cs="Times New Roman"/>
                <w:b w:val="0"/>
                <w:bCs/>
                <w:color w:val="auto"/>
              </w:rPr>
              <w:t>(no. of patients)</w:t>
            </w:r>
          </w:p>
        </w:tc>
        <w:tc>
          <w:tcPr>
            <w:tcW w:w="1620" w:type="dxa"/>
            <w:tcBorders>
              <w:bottom w:val="none" w:sz="0" w:space="0" w:color="auto"/>
            </w:tcBorders>
          </w:tcPr>
          <w:p w14:paraId="3AF3A4BB"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BVD</w:t>
            </w:r>
          </w:p>
          <w:p w14:paraId="3003616B"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(Mean, SD)</w:t>
            </w:r>
          </w:p>
        </w:tc>
        <w:tc>
          <w:tcPr>
            <w:tcW w:w="1440" w:type="dxa"/>
            <w:tcBorders>
              <w:bottom w:val="none" w:sz="0" w:space="0" w:color="auto"/>
            </w:tcBorders>
          </w:tcPr>
          <w:p w14:paraId="0CBD044A"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BVC</w:t>
            </w:r>
          </w:p>
          <w:p w14:paraId="4A5A4A1F"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(Mean, SD)</w:t>
            </w:r>
          </w:p>
        </w:tc>
        <w:tc>
          <w:tcPr>
            <w:tcW w:w="1464" w:type="dxa"/>
            <w:tcBorders>
              <w:bottom w:val="none" w:sz="0" w:space="0" w:color="auto"/>
            </w:tcBorders>
          </w:tcPr>
          <w:p w14:paraId="04DA6CCB"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BVT</w:t>
            </w:r>
          </w:p>
          <w:p w14:paraId="4A8C5FF1"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(Mean, SD)</w:t>
            </w:r>
          </w:p>
        </w:tc>
        <w:tc>
          <w:tcPr>
            <w:tcW w:w="1326" w:type="dxa"/>
            <w:tcBorders>
              <w:bottom w:val="none" w:sz="0" w:space="0" w:color="auto"/>
            </w:tcBorders>
          </w:tcPr>
          <w:p w14:paraId="0649833C"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VPI</w:t>
            </w:r>
          </w:p>
          <w:p w14:paraId="4D3C50BD"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(Mean, SD)</w:t>
            </w:r>
          </w:p>
        </w:tc>
      </w:tr>
      <w:tr w:rsidR="0075082D" w:rsidRPr="003326E6" w14:paraId="1FAB1D60" w14:textId="77777777" w:rsidTr="00FC7902">
        <w:trPr>
          <w:trHeight w:val="413"/>
          <w:jc w:val="center"/>
        </w:trPr>
        <w:tc>
          <w:tcPr>
            <w:tcW w:w="1435" w:type="dxa"/>
          </w:tcPr>
          <w:p w14:paraId="72D3B77A"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TR-OCTA</w:t>
            </w:r>
          </w:p>
        </w:tc>
        <w:tc>
          <w:tcPr>
            <w:tcW w:w="1170" w:type="dxa"/>
            <w:vMerge w:val="restart"/>
            <w:vAlign w:val="center"/>
          </w:tcPr>
          <w:p w14:paraId="3F32BBE1"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Complete</w:t>
            </w:r>
          </w:p>
          <w:p w14:paraId="185E8A9F"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(200)</w:t>
            </w:r>
          </w:p>
        </w:tc>
        <w:tc>
          <w:tcPr>
            <w:tcW w:w="1620" w:type="dxa"/>
          </w:tcPr>
          <w:p w14:paraId="7DF8AE1B"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bookmarkStart w:id="6" w:name="_heading=h.1fob9te" w:colFirst="0" w:colLast="0"/>
            <w:bookmarkEnd w:id="6"/>
            <w:r w:rsidRPr="003326E6">
              <w:rPr>
                <w:rFonts w:ascii="Times New Roman" w:eastAsia="Times New Roman" w:hAnsi="Times New Roman" w:cs="Times New Roman"/>
                <w:color w:val="auto"/>
              </w:rPr>
              <w:t>212.31 (29.93)</w:t>
            </w:r>
          </w:p>
        </w:tc>
        <w:tc>
          <w:tcPr>
            <w:tcW w:w="1440" w:type="dxa"/>
          </w:tcPr>
          <w:p w14:paraId="483C326D"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22.80 (0.81)</w:t>
            </w:r>
          </w:p>
        </w:tc>
        <w:tc>
          <w:tcPr>
            <w:tcW w:w="1464" w:type="dxa"/>
          </w:tcPr>
          <w:p w14:paraId="486759B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1.086 (0.006)</w:t>
            </w:r>
          </w:p>
        </w:tc>
        <w:tc>
          <w:tcPr>
            <w:tcW w:w="1326" w:type="dxa"/>
          </w:tcPr>
          <w:p w14:paraId="3FEA6ED8"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26.91 (5.47)</w:t>
            </w:r>
          </w:p>
        </w:tc>
      </w:tr>
      <w:tr w:rsidR="0075082D" w:rsidRPr="003326E6" w14:paraId="4572E084" w14:textId="77777777" w:rsidTr="00FC7902">
        <w:trPr>
          <w:trHeight w:val="396"/>
          <w:jc w:val="center"/>
        </w:trPr>
        <w:tc>
          <w:tcPr>
            <w:tcW w:w="1435" w:type="dxa"/>
          </w:tcPr>
          <w:p w14:paraId="0292BB9A" w14:textId="77777777" w:rsidR="0075082D" w:rsidRPr="003326E6" w:rsidRDefault="0075082D" w:rsidP="00FC7902">
            <w:pPr>
              <w:spacing w:line="480" w:lineRule="auto"/>
              <w:jc w:val="center"/>
              <w:rPr>
                <w:rFonts w:ascii="Times New Roman" w:eastAsia="Times New Roman" w:hAnsi="Times New Roman" w:cs="Times New Roman"/>
                <w:b/>
                <w:color w:val="auto"/>
              </w:rPr>
            </w:pPr>
            <w:r w:rsidRPr="003326E6">
              <w:rPr>
                <w:rFonts w:ascii="Times New Roman" w:eastAsia="Times New Roman" w:hAnsi="Times New Roman" w:cs="Times New Roman"/>
                <w:color w:val="auto"/>
              </w:rPr>
              <w:t>GT-OCTA</w:t>
            </w:r>
          </w:p>
        </w:tc>
        <w:tc>
          <w:tcPr>
            <w:tcW w:w="1170" w:type="dxa"/>
            <w:vMerge/>
            <w:vAlign w:val="center"/>
          </w:tcPr>
          <w:p w14:paraId="5233C09C" w14:textId="77777777" w:rsidR="0075082D" w:rsidRPr="003326E6" w:rsidRDefault="0075082D" w:rsidP="00FC7902">
            <w:pPr>
              <w:widowControl w:val="0"/>
              <w:pBdr>
                <w:top w:val="nil"/>
                <w:left w:val="nil"/>
                <w:bottom w:val="nil"/>
                <w:right w:val="nil"/>
                <w:between w:val="nil"/>
              </w:pBdr>
              <w:spacing w:line="480" w:lineRule="auto"/>
              <w:jc w:val="center"/>
              <w:rPr>
                <w:rFonts w:ascii="Times New Roman" w:eastAsia="Times New Roman" w:hAnsi="Times New Roman" w:cs="Times New Roman"/>
                <w:b/>
                <w:color w:val="auto"/>
              </w:rPr>
            </w:pPr>
          </w:p>
        </w:tc>
        <w:tc>
          <w:tcPr>
            <w:tcW w:w="1620" w:type="dxa"/>
          </w:tcPr>
          <w:p w14:paraId="26710D5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rPr>
            </w:pPr>
            <w:r w:rsidRPr="003326E6">
              <w:rPr>
                <w:rFonts w:ascii="Times New Roman" w:hAnsi="Times New Roman" w:cs="Times New Roman"/>
                <w:color w:val="auto"/>
              </w:rPr>
              <w:t>210.22</w:t>
            </w:r>
            <w:r w:rsidRPr="003326E6">
              <w:rPr>
                <w:rFonts w:ascii="Times New Roman" w:eastAsia="Times New Roman" w:hAnsi="Times New Roman" w:cs="Times New Roman"/>
                <w:color w:val="auto"/>
              </w:rPr>
              <w:t xml:space="preserve"> (29.04)</w:t>
            </w:r>
          </w:p>
        </w:tc>
        <w:tc>
          <w:tcPr>
            <w:tcW w:w="1440" w:type="dxa"/>
          </w:tcPr>
          <w:p w14:paraId="5A18DBCD"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rPr>
            </w:pPr>
            <w:r w:rsidRPr="003326E6">
              <w:rPr>
                <w:rFonts w:ascii="Times New Roman" w:eastAsia="Times New Roman" w:hAnsi="Times New Roman" w:cs="Times New Roman"/>
                <w:color w:val="auto"/>
              </w:rPr>
              <w:t>22.75 (0.41)</w:t>
            </w:r>
          </w:p>
        </w:tc>
        <w:tc>
          <w:tcPr>
            <w:tcW w:w="1464" w:type="dxa"/>
          </w:tcPr>
          <w:p w14:paraId="06B53F96"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rPr>
            </w:pPr>
            <w:r w:rsidRPr="003326E6">
              <w:rPr>
                <w:rFonts w:ascii="Times New Roman" w:eastAsia="Times New Roman" w:hAnsi="Times New Roman" w:cs="Times New Roman"/>
                <w:color w:val="auto"/>
              </w:rPr>
              <w:t>1.089 (0.006)</w:t>
            </w:r>
          </w:p>
        </w:tc>
        <w:tc>
          <w:tcPr>
            <w:tcW w:w="1326" w:type="dxa"/>
          </w:tcPr>
          <w:p w14:paraId="7255177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rPr>
            </w:pPr>
            <w:r w:rsidRPr="003326E6">
              <w:rPr>
                <w:rFonts w:ascii="Times New Roman" w:eastAsia="Times New Roman" w:hAnsi="Times New Roman" w:cs="Times New Roman"/>
                <w:color w:val="auto"/>
              </w:rPr>
              <w:t>31.43 (2.35)</w:t>
            </w:r>
          </w:p>
        </w:tc>
      </w:tr>
      <w:tr w:rsidR="0075082D" w:rsidRPr="003326E6" w14:paraId="2B250821" w14:textId="77777777" w:rsidTr="00FC7902">
        <w:trPr>
          <w:jc w:val="center"/>
        </w:trPr>
        <w:tc>
          <w:tcPr>
            <w:tcW w:w="1435" w:type="dxa"/>
          </w:tcPr>
          <w:p w14:paraId="631BF427"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TR-OCTA</w:t>
            </w:r>
          </w:p>
        </w:tc>
        <w:tc>
          <w:tcPr>
            <w:tcW w:w="1170" w:type="dxa"/>
            <w:vMerge w:val="restart"/>
            <w:vAlign w:val="center"/>
          </w:tcPr>
          <w:p w14:paraId="427271F5"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AMD</w:t>
            </w:r>
          </w:p>
          <w:p w14:paraId="3B8A8C29"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(6)</w:t>
            </w:r>
          </w:p>
        </w:tc>
        <w:tc>
          <w:tcPr>
            <w:tcW w:w="1620" w:type="dxa"/>
          </w:tcPr>
          <w:p w14:paraId="4D2FD7A9"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213.73 (20.05)</w:t>
            </w:r>
          </w:p>
        </w:tc>
        <w:tc>
          <w:tcPr>
            <w:tcW w:w="1440" w:type="dxa"/>
          </w:tcPr>
          <w:p w14:paraId="3F715545"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22.45 (1.03)</w:t>
            </w:r>
          </w:p>
        </w:tc>
        <w:tc>
          <w:tcPr>
            <w:tcW w:w="1464" w:type="dxa"/>
          </w:tcPr>
          <w:p w14:paraId="79E120F6"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1.087 (0.009)</w:t>
            </w:r>
          </w:p>
        </w:tc>
        <w:tc>
          <w:tcPr>
            <w:tcW w:w="1326" w:type="dxa"/>
          </w:tcPr>
          <w:p w14:paraId="4CBA88F5"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29.24 (1.91)</w:t>
            </w:r>
          </w:p>
        </w:tc>
      </w:tr>
      <w:tr w:rsidR="0075082D" w:rsidRPr="003326E6" w14:paraId="0F877555" w14:textId="77777777" w:rsidTr="00FC7902">
        <w:trPr>
          <w:trHeight w:val="342"/>
          <w:jc w:val="center"/>
        </w:trPr>
        <w:tc>
          <w:tcPr>
            <w:tcW w:w="1435" w:type="dxa"/>
          </w:tcPr>
          <w:p w14:paraId="46B5ADC2"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GT-OCTA</w:t>
            </w:r>
          </w:p>
        </w:tc>
        <w:tc>
          <w:tcPr>
            <w:tcW w:w="1170" w:type="dxa"/>
            <w:vMerge/>
            <w:vAlign w:val="center"/>
          </w:tcPr>
          <w:p w14:paraId="42D7C82A" w14:textId="77777777" w:rsidR="0075082D" w:rsidRPr="003326E6" w:rsidRDefault="0075082D" w:rsidP="00FC7902">
            <w:pPr>
              <w:widowControl w:val="0"/>
              <w:pBdr>
                <w:top w:val="nil"/>
                <w:left w:val="nil"/>
                <w:bottom w:val="nil"/>
                <w:right w:val="nil"/>
                <w:between w:val="nil"/>
              </w:pBdr>
              <w:spacing w:line="480" w:lineRule="auto"/>
              <w:jc w:val="center"/>
              <w:rPr>
                <w:rFonts w:ascii="Times New Roman" w:eastAsia="Times New Roman" w:hAnsi="Times New Roman" w:cs="Times New Roman"/>
                <w:color w:val="auto"/>
              </w:rPr>
            </w:pPr>
          </w:p>
        </w:tc>
        <w:tc>
          <w:tcPr>
            <w:tcW w:w="1620" w:type="dxa"/>
          </w:tcPr>
          <w:p w14:paraId="6B26C12E"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205.46 (26.45)</w:t>
            </w:r>
          </w:p>
        </w:tc>
        <w:tc>
          <w:tcPr>
            <w:tcW w:w="1440" w:type="dxa"/>
          </w:tcPr>
          <w:p w14:paraId="48CDFE51"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22.91 (0.39)</w:t>
            </w:r>
          </w:p>
        </w:tc>
        <w:tc>
          <w:tcPr>
            <w:tcW w:w="1464" w:type="dxa"/>
          </w:tcPr>
          <w:p w14:paraId="21A245F7"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1.09 (0.003)</w:t>
            </w:r>
          </w:p>
        </w:tc>
        <w:tc>
          <w:tcPr>
            <w:tcW w:w="1326" w:type="dxa"/>
          </w:tcPr>
          <w:p w14:paraId="6962D4B8"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29.69 (1.63)</w:t>
            </w:r>
          </w:p>
        </w:tc>
      </w:tr>
      <w:tr w:rsidR="0075082D" w:rsidRPr="003326E6" w14:paraId="781E4DFE" w14:textId="77777777" w:rsidTr="00FC7902">
        <w:trPr>
          <w:trHeight w:val="602"/>
          <w:jc w:val="center"/>
        </w:trPr>
        <w:tc>
          <w:tcPr>
            <w:tcW w:w="1435" w:type="dxa"/>
          </w:tcPr>
          <w:p w14:paraId="5AACF33A"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TR-OCTA</w:t>
            </w:r>
          </w:p>
        </w:tc>
        <w:tc>
          <w:tcPr>
            <w:tcW w:w="1170" w:type="dxa"/>
            <w:vMerge w:val="restart"/>
            <w:vAlign w:val="center"/>
          </w:tcPr>
          <w:p w14:paraId="37FBDE80"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 xml:space="preserve">CNV           </w:t>
            </w:r>
            <w:proofErr w:type="gramStart"/>
            <w:r w:rsidRPr="003326E6">
              <w:rPr>
                <w:rFonts w:ascii="Times New Roman" w:eastAsia="Times New Roman" w:hAnsi="Times New Roman" w:cs="Times New Roman"/>
                <w:color w:val="auto"/>
              </w:rPr>
              <w:t xml:space="preserve">   (</w:t>
            </w:r>
            <w:proofErr w:type="gramEnd"/>
            <w:r w:rsidRPr="003326E6">
              <w:rPr>
                <w:rFonts w:ascii="Times New Roman" w:eastAsia="Times New Roman" w:hAnsi="Times New Roman" w:cs="Times New Roman"/>
                <w:color w:val="auto"/>
              </w:rPr>
              <w:t>5)</w:t>
            </w:r>
          </w:p>
        </w:tc>
        <w:tc>
          <w:tcPr>
            <w:tcW w:w="1620" w:type="dxa"/>
          </w:tcPr>
          <w:p w14:paraId="54939397"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228.53 (22.36)</w:t>
            </w:r>
          </w:p>
        </w:tc>
        <w:tc>
          <w:tcPr>
            <w:tcW w:w="1440" w:type="dxa"/>
          </w:tcPr>
          <w:p w14:paraId="3C91DF7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22.34 (1.04)</w:t>
            </w:r>
          </w:p>
        </w:tc>
        <w:tc>
          <w:tcPr>
            <w:tcW w:w="1464" w:type="dxa"/>
          </w:tcPr>
          <w:p w14:paraId="4335FF37"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1.087 (0.003)</w:t>
            </w:r>
          </w:p>
        </w:tc>
        <w:tc>
          <w:tcPr>
            <w:tcW w:w="1326" w:type="dxa"/>
          </w:tcPr>
          <w:p w14:paraId="098CC2EA"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26.36 (3.7)</w:t>
            </w:r>
          </w:p>
        </w:tc>
      </w:tr>
      <w:tr w:rsidR="0075082D" w:rsidRPr="003326E6" w14:paraId="1DC6A792" w14:textId="77777777" w:rsidTr="00FC7902">
        <w:trPr>
          <w:jc w:val="center"/>
        </w:trPr>
        <w:tc>
          <w:tcPr>
            <w:tcW w:w="1435" w:type="dxa"/>
          </w:tcPr>
          <w:p w14:paraId="3DA2F1F3"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GT-OCTA</w:t>
            </w:r>
          </w:p>
        </w:tc>
        <w:tc>
          <w:tcPr>
            <w:tcW w:w="1170" w:type="dxa"/>
            <w:vMerge/>
            <w:vAlign w:val="center"/>
          </w:tcPr>
          <w:p w14:paraId="2F28C7AD" w14:textId="77777777" w:rsidR="0075082D" w:rsidRPr="003326E6" w:rsidRDefault="0075082D" w:rsidP="00FC7902">
            <w:pPr>
              <w:widowControl w:val="0"/>
              <w:pBdr>
                <w:top w:val="nil"/>
                <w:left w:val="nil"/>
                <w:bottom w:val="nil"/>
                <w:right w:val="nil"/>
                <w:between w:val="nil"/>
              </w:pBdr>
              <w:spacing w:line="480" w:lineRule="auto"/>
              <w:jc w:val="center"/>
              <w:rPr>
                <w:rFonts w:ascii="Times New Roman" w:eastAsia="Times New Roman" w:hAnsi="Times New Roman" w:cs="Times New Roman"/>
                <w:color w:val="auto"/>
              </w:rPr>
            </w:pPr>
          </w:p>
        </w:tc>
        <w:tc>
          <w:tcPr>
            <w:tcW w:w="1620" w:type="dxa"/>
          </w:tcPr>
          <w:p w14:paraId="4A810DDD"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224.22 (16.47)</w:t>
            </w:r>
          </w:p>
        </w:tc>
        <w:tc>
          <w:tcPr>
            <w:tcW w:w="1440" w:type="dxa"/>
          </w:tcPr>
          <w:p w14:paraId="53FDC534"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22.90 (0.53)</w:t>
            </w:r>
          </w:p>
        </w:tc>
        <w:tc>
          <w:tcPr>
            <w:tcW w:w="1464" w:type="dxa"/>
          </w:tcPr>
          <w:p w14:paraId="498347A3"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1.089 (0.005)</w:t>
            </w:r>
          </w:p>
        </w:tc>
        <w:tc>
          <w:tcPr>
            <w:tcW w:w="1326" w:type="dxa"/>
          </w:tcPr>
          <w:p w14:paraId="4C6019B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30.26 (2.55)</w:t>
            </w:r>
          </w:p>
        </w:tc>
      </w:tr>
      <w:tr w:rsidR="0075082D" w:rsidRPr="003326E6" w14:paraId="3C6CEE14" w14:textId="77777777" w:rsidTr="00FC7902">
        <w:trPr>
          <w:jc w:val="center"/>
        </w:trPr>
        <w:tc>
          <w:tcPr>
            <w:tcW w:w="1435" w:type="dxa"/>
          </w:tcPr>
          <w:p w14:paraId="691740B6"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TR-OCTA</w:t>
            </w:r>
          </w:p>
        </w:tc>
        <w:tc>
          <w:tcPr>
            <w:tcW w:w="1170" w:type="dxa"/>
            <w:vMerge w:val="restart"/>
            <w:vAlign w:val="center"/>
          </w:tcPr>
          <w:p w14:paraId="3C1A7A8E"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DR</w:t>
            </w:r>
          </w:p>
          <w:p w14:paraId="5EDC7DC3"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(29)</w:t>
            </w:r>
          </w:p>
        </w:tc>
        <w:tc>
          <w:tcPr>
            <w:tcW w:w="1620" w:type="dxa"/>
          </w:tcPr>
          <w:p w14:paraId="4BD19C6C"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209.07 (27.51)</w:t>
            </w:r>
          </w:p>
        </w:tc>
        <w:tc>
          <w:tcPr>
            <w:tcW w:w="1440" w:type="dxa"/>
          </w:tcPr>
          <w:p w14:paraId="436ABB5E"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23.12 (0.71)</w:t>
            </w:r>
          </w:p>
        </w:tc>
        <w:tc>
          <w:tcPr>
            <w:tcW w:w="1464" w:type="dxa"/>
          </w:tcPr>
          <w:p w14:paraId="70A2E0B5"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1.080 (0.007)</w:t>
            </w:r>
          </w:p>
        </w:tc>
        <w:tc>
          <w:tcPr>
            <w:tcW w:w="1326" w:type="dxa"/>
          </w:tcPr>
          <w:p w14:paraId="33937E9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26.92 (4.32)</w:t>
            </w:r>
          </w:p>
        </w:tc>
      </w:tr>
      <w:tr w:rsidR="0075082D" w:rsidRPr="003326E6" w14:paraId="0D797A12" w14:textId="77777777" w:rsidTr="00FC7902">
        <w:trPr>
          <w:jc w:val="center"/>
        </w:trPr>
        <w:tc>
          <w:tcPr>
            <w:tcW w:w="1435" w:type="dxa"/>
          </w:tcPr>
          <w:p w14:paraId="39F65314"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GT-OCTA</w:t>
            </w:r>
          </w:p>
        </w:tc>
        <w:tc>
          <w:tcPr>
            <w:tcW w:w="1170" w:type="dxa"/>
            <w:vMerge/>
            <w:vAlign w:val="center"/>
          </w:tcPr>
          <w:p w14:paraId="39DDE9A0" w14:textId="77777777" w:rsidR="0075082D" w:rsidRPr="003326E6" w:rsidRDefault="0075082D" w:rsidP="00FC7902">
            <w:pPr>
              <w:widowControl w:val="0"/>
              <w:pBdr>
                <w:top w:val="nil"/>
                <w:left w:val="nil"/>
                <w:bottom w:val="nil"/>
                <w:right w:val="nil"/>
                <w:between w:val="nil"/>
              </w:pBdr>
              <w:spacing w:line="480" w:lineRule="auto"/>
              <w:jc w:val="center"/>
              <w:rPr>
                <w:rFonts w:ascii="Times New Roman" w:eastAsia="Times New Roman" w:hAnsi="Times New Roman" w:cs="Times New Roman"/>
                <w:color w:val="auto"/>
              </w:rPr>
            </w:pPr>
          </w:p>
        </w:tc>
        <w:tc>
          <w:tcPr>
            <w:tcW w:w="1620" w:type="dxa"/>
          </w:tcPr>
          <w:p w14:paraId="11588448"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210.80 (34.82)</w:t>
            </w:r>
          </w:p>
        </w:tc>
        <w:tc>
          <w:tcPr>
            <w:tcW w:w="1440" w:type="dxa"/>
          </w:tcPr>
          <w:p w14:paraId="0BD779E1"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23.14 (0.42)</w:t>
            </w:r>
          </w:p>
        </w:tc>
        <w:tc>
          <w:tcPr>
            <w:tcW w:w="1464" w:type="dxa"/>
          </w:tcPr>
          <w:p w14:paraId="646B574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1.087 (0.005)</w:t>
            </w:r>
          </w:p>
        </w:tc>
        <w:tc>
          <w:tcPr>
            <w:tcW w:w="1326" w:type="dxa"/>
          </w:tcPr>
          <w:p w14:paraId="0500DF0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28.25 (3.55)</w:t>
            </w:r>
          </w:p>
        </w:tc>
      </w:tr>
      <w:tr w:rsidR="0075082D" w:rsidRPr="003326E6" w14:paraId="571DEAF5" w14:textId="77777777" w:rsidTr="00FC7902">
        <w:trPr>
          <w:jc w:val="center"/>
        </w:trPr>
        <w:tc>
          <w:tcPr>
            <w:tcW w:w="1435" w:type="dxa"/>
          </w:tcPr>
          <w:p w14:paraId="084CCC8D"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TR-OCTA</w:t>
            </w:r>
          </w:p>
        </w:tc>
        <w:tc>
          <w:tcPr>
            <w:tcW w:w="1170" w:type="dxa"/>
            <w:vMerge w:val="restart"/>
            <w:vAlign w:val="center"/>
          </w:tcPr>
          <w:p w14:paraId="054FDFB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NORMAL (160)</w:t>
            </w:r>
          </w:p>
        </w:tc>
        <w:tc>
          <w:tcPr>
            <w:tcW w:w="1620" w:type="dxa"/>
          </w:tcPr>
          <w:p w14:paraId="6445520E"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color w:val="auto"/>
              </w:rPr>
              <w:t>212.34 (30.86)</w:t>
            </w:r>
          </w:p>
        </w:tc>
        <w:tc>
          <w:tcPr>
            <w:tcW w:w="1440" w:type="dxa"/>
          </w:tcPr>
          <w:p w14:paraId="5269CB3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22.77 (0.81)</w:t>
            </w:r>
          </w:p>
        </w:tc>
        <w:tc>
          <w:tcPr>
            <w:tcW w:w="1464" w:type="dxa"/>
          </w:tcPr>
          <w:p w14:paraId="3FA6A91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1.086 (0.006)</w:t>
            </w:r>
          </w:p>
        </w:tc>
        <w:tc>
          <w:tcPr>
            <w:tcW w:w="1326" w:type="dxa"/>
          </w:tcPr>
          <w:p w14:paraId="77B0DD12"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color w:val="auto"/>
              </w:rPr>
              <w:t>26.84 (5.79)</w:t>
            </w:r>
          </w:p>
        </w:tc>
      </w:tr>
      <w:tr w:rsidR="0075082D" w:rsidRPr="003326E6" w14:paraId="5A72E75F" w14:textId="77777777" w:rsidTr="00FC7902">
        <w:trPr>
          <w:cnfStyle w:val="010000000000" w:firstRow="0" w:lastRow="1" w:firstColumn="0" w:lastColumn="0" w:oddVBand="0" w:evenVBand="0" w:oddHBand="0" w:evenHBand="0" w:firstRowFirstColumn="0" w:firstRowLastColumn="0" w:lastRowFirstColumn="0" w:lastRowLastColumn="0"/>
          <w:jc w:val="center"/>
        </w:trPr>
        <w:tc>
          <w:tcPr>
            <w:tcW w:w="1435" w:type="dxa"/>
            <w:tcBorders>
              <w:top w:val="none" w:sz="0" w:space="0" w:color="auto"/>
            </w:tcBorders>
          </w:tcPr>
          <w:p w14:paraId="31CB96BE" w14:textId="77777777" w:rsidR="0075082D" w:rsidRPr="003326E6" w:rsidRDefault="0075082D" w:rsidP="00FC7902">
            <w:pPr>
              <w:spacing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GT-OCTA</w:t>
            </w:r>
          </w:p>
        </w:tc>
        <w:tc>
          <w:tcPr>
            <w:tcW w:w="1170" w:type="dxa"/>
            <w:vMerge/>
            <w:tcBorders>
              <w:top w:val="none" w:sz="0" w:space="0" w:color="auto"/>
            </w:tcBorders>
            <w:vAlign w:val="center"/>
          </w:tcPr>
          <w:p w14:paraId="6A62B36A" w14:textId="77777777" w:rsidR="0075082D" w:rsidRPr="003326E6" w:rsidRDefault="0075082D" w:rsidP="00FC7902">
            <w:pPr>
              <w:widowControl w:val="0"/>
              <w:pBdr>
                <w:top w:val="nil"/>
                <w:left w:val="nil"/>
                <w:bottom w:val="nil"/>
                <w:right w:val="nil"/>
                <w:between w:val="nil"/>
              </w:pBdr>
              <w:spacing w:line="480" w:lineRule="auto"/>
              <w:jc w:val="center"/>
              <w:rPr>
                <w:rFonts w:ascii="Times New Roman" w:eastAsia="Times New Roman" w:hAnsi="Times New Roman" w:cs="Times New Roman"/>
                <w:color w:val="auto"/>
              </w:rPr>
            </w:pPr>
          </w:p>
        </w:tc>
        <w:tc>
          <w:tcPr>
            <w:tcW w:w="1620" w:type="dxa"/>
            <w:tcBorders>
              <w:top w:val="none" w:sz="0" w:space="0" w:color="auto"/>
            </w:tcBorders>
          </w:tcPr>
          <w:p w14:paraId="6789D2C8" w14:textId="77777777" w:rsidR="0075082D" w:rsidRPr="003326E6"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rPr>
            </w:pPr>
            <w:r w:rsidRPr="003326E6">
              <w:rPr>
                <w:rFonts w:ascii="Times New Roman" w:eastAsia="Times New Roman" w:hAnsi="Times New Roman" w:cs="Times New Roman"/>
                <w:b w:val="0"/>
                <w:color w:val="auto"/>
              </w:rPr>
              <w:t>209.86 (28.39)</w:t>
            </w:r>
          </w:p>
        </w:tc>
        <w:tc>
          <w:tcPr>
            <w:tcW w:w="1440" w:type="dxa"/>
            <w:tcBorders>
              <w:top w:val="none" w:sz="0" w:space="0" w:color="auto"/>
            </w:tcBorders>
          </w:tcPr>
          <w:p w14:paraId="2D68245D"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22.67 (0.37)</w:t>
            </w:r>
          </w:p>
        </w:tc>
        <w:tc>
          <w:tcPr>
            <w:tcW w:w="1464" w:type="dxa"/>
            <w:tcBorders>
              <w:top w:val="none" w:sz="0" w:space="0" w:color="auto"/>
            </w:tcBorders>
          </w:tcPr>
          <w:p w14:paraId="0F47D83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1.089 (0.006)</w:t>
            </w:r>
          </w:p>
        </w:tc>
        <w:tc>
          <w:tcPr>
            <w:tcW w:w="1326" w:type="dxa"/>
            <w:tcBorders>
              <w:top w:val="none" w:sz="0" w:space="0" w:color="auto"/>
            </w:tcBorders>
          </w:tcPr>
          <w:p w14:paraId="523F1E1C" w14:textId="77777777" w:rsidR="0075082D" w:rsidRPr="003326E6"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rPr>
            </w:pPr>
            <w:r w:rsidRPr="003326E6">
              <w:rPr>
                <w:rFonts w:ascii="Times New Roman" w:eastAsia="Times New Roman" w:hAnsi="Times New Roman" w:cs="Times New Roman"/>
                <w:b w:val="0"/>
                <w:color w:val="auto"/>
              </w:rPr>
              <w:t>32.11 (1.41)</w:t>
            </w:r>
          </w:p>
        </w:tc>
      </w:tr>
    </w:tbl>
    <w:p w14:paraId="05230121" w14:textId="77777777" w:rsidR="0075082D" w:rsidRDefault="0075082D" w:rsidP="0075082D">
      <w:pPr>
        <w:spacing w:line="480" w:lineRule="auto"/>
        <w:rPr>
          <w:rFonts w:ascii="Times New Roman" w:eastAsia="Times New Roman" w:hAnsi="Times New Roman" w:cs="Times New Roman"/>
        </w:rPr>
      </w:pPr>
    </w:p>
    <w:p w14:paraId="2AEF0BC2" w14:textId="77777777" w:rsidR="0075082D" w:rsidRDefault="0075082D" w:rsidP="0075082D"/>
    <w:p w14:paraId="6EFDD25B" w14:textId="7EDEED30" w:rsidR="0075082D" w:rsidRDefault="007508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EE9C923" w14:textId="77777777" w:rsidR="0075082D" w:rsidRPr="00D06667" w:rsidRDefault="0075082D" w:rsidP="0075082D">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TABLE </w:t>
      </w:r>
      <w:r>
        <w:rPr>
          <w:rFonts w:ascii="Times New Roman" w:eastAsia="Times New Roman" w:hAnsi="Times New Roman" w:cs="Times New Roman"/>
        </w:rPr>
        <w:t>5</w:t>
      </w:r>
      <w:r w:rsidRPr="00D06667">
        <w:rPr>
          <w:rFonts w:ascii="Times New Roman" w:eastAsia="Times New Roman" w:hAnsi="Times New Roman" w:cs="Times New Roman"/>
        </w:rPr>
        <w:t>: Statistical analysis of TR-OCTA compared to GT-OCTA for 6mm dataset</w:t>
      </w:r>
      <w:r>
        <w:rPr>
          <w:rFonts w:ascii="Times New Roman" w:eastAsia="Times New Roman" w:hAnsi="Times New Roman" w:cs="Times New Roman"/>
        </w:rPr>
        <w:t xml:space="preserve"> from OCT500</w:t>
      </w:r>
    </w:p>
    <w:tbl>
      <w:tblPr>
        <w:tblStyle w:val="4"/>
        <w:tblW w:w="7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170"/>
        <w:gridCol w:w="1175"/>
        <w:gridCol w:w="1440"/>
        <w:gridCol w:w="1351"/>
        <w:gridCol w:w="1351"/>
        <w:gridCol w:w="1347"/>
      </w:tblGrid>
      <w:tr w:rsidR="0075082D" w:rsidRPr="00D06667" w14:paraId="13154018" w14:textId="77777777" w:rsidTr="0075082D">
        <w:trPr>
          <w:cnfStyle w:val="100000000000" w:firstRow="1" w:lastRow="0" w:firstColumn="0" w:lastColumn="0" w:oddVBand="0" w:evenVBand="0" w:oddHBand="0" w:evenHBand="0" w:firstRowFirstColumn="0" w:firstRowLastColumn="0" w:lastRowFirstColumn="0" w:lastRowLastColumn="0"/>
          <w:trHeight w:val="1394"/>
          <w:jc w:val="center"/>
        </w:trPr>
        <w:tc>
          <w:tcPr>
            <w:tcW w:w="1170" w:type="dxa"/>
            <w:tcBorders>
              <w:bottom w:val="none" w:sz="0" w:space="0" w:color="auto"/>
            </w:tcBorders>
          </w:tcPr>
          <w:p w14:paraId="79D6233F"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OCTA Dataset</w:t>
            </w:r>
          </w:p>
        </w:tc>
        <w:tc>
          <w:tcPr>
            <w:tcW w:w="1175" w:type="dxa"/>
            <w:tcBorders>
              <w:bottom w:val="none" w:sz="0" w:space="0" w:color="auto"/>
            </w:tcBorders>
          </w:tcPr>
          <w:p w14:paraId="2713186E"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Dataset</w:t>
            </w:r>
          </w:p>
          <w:p w14:paraId="229D0735"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(no. of patients)</w:t>
            </w:r>
          </w:p>
        </w:tc>
        <w:tc>
          <w:tcPr>
            <w:tcW w:w="1440" w:type="dxa"/>
            <w:tcBorders>
              <w:bottom w:val="none" w:sz="0" w:space="0" w:color="auto"/>
            </w:tcBorders>
          </w:tcPr>
          <w:p w14:paraId="7D2A4E86"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BVD</w:t>
            </w:r>
          </w:p>
          <w:p w14:paraId="5B135574"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351" w:type="dxa"/>
            <w:tcBorders>
              <w:bottom w:val="none" w:sz="0" w:space="0" w:color="auto"/>
            </w:tcBorders>
          </w:tcPr>
          <w:p w14:paraId="0FC216D7"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BVC</w:t>
            </w:r>
          </w:p>
          <w:p w14:paraId="23F2E576"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351" w:type="dxa"/>
            <w:tcBorders>
              <w:bottom w:val="none" w:sz="0" w:space="0" w:color="auto"/>
            </w:tcBorders>
          </w:tcPr>
          <w:p w14:paraId="3859B1EA"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BVT</w:t>
            </w:r>
          </w:p>
          <w:p w14:paraId="640B33E0"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347" w:type="dxa"/>
            <w:tcBorders>
              <w:bottom w:val="none" w:sz="0" w:space="0" w:color="auto"/>
            </w:tcBorders>
          </w:tcPr>
          <w:p w14:paraId="1CD1F85C"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VPI</w:t>
            </w:r>
          </w:p>
          <w:p w14:paraId="3E31AF0C"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r>
      <w:tr w:rsidR="0075082D" w:rsidRPr="00D06667" w14:paraId="38E938D0" w14:textId="77777777" w:rsidTr="0075082D">
        <w:trPr>
          <w:jc w:val="center"/>
        </w:trPr>
        <w:tc>
          <w:tcPr>
            <w:tcW w:w="1170" w:type="dxa"/>
          </w:tcPr>
          <w:p w14:paraId="31489F4D"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4A142ADC"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Complete (300)</w:t>
            </w:r>
          </w:p>
        </w:tc>
        <w:tc>
          <w:tcPr>
            <w:tcW w:w="1440" w:type="dxa"/>
          </w:tcPr>
          <w:p w14:paraId="02BD0441"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color w:val="auto"/>
                <w:sz w:val="20"/>
                <w:szCs w:val="20"/>
              </w:rPr>
              <w:t>210.80</w:t>
            </w:r>
            <w:r w:rsidRPr="00D06667">
              <w:rPr>
                <w:rFonts w:ascii="Times New Roman" w:eastAsia="Times New Roman" w:hAnsi="Times New Roman" w:cs="Times New Roman"/>
                <w:color w:val="auto"/>
                <w:sz w:val="20"/>
                <w:szCs w:val="20"/>
              </w:rPr>
              <w:t>±30.45</w:t>
            </w:r>
          </w:p>
        </w:tc>
        <w:tc>
          <w:tcPr>
            <w:tcW w:w="1351" w:type="dxa"/>
          </w:tcPr>
          <w:p w14:paraId="2858EC4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44.78±1.37</w:t>
            </w:r>
          </w:p>
        </w:tc>
        <w:tc>
          <w:tcPr>
            <w:tcW w:w="1351" w:type="dxa"/>
          </w:tcPr>
          <w:p w14:paraId="766D689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1.087±0.006</w:t>
            </w:r>
          </w:p>
        </w:tc>
        <w:tc>
          <w:tcPr>
            <w:tcW w:w="1347" w:type="dxa"/>
          </w:tcPr>
          <w:p w14:paraId="5E53337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24.95±2.97</w:t>
            </w:r>
          </w:p>
        </w:tc>
      </w:tr>
      <w:tr w:rsidR="0075082D" w:rsidRPr="00D06667" w14:paraId="2BDF0ADF" w14:textId="77777777" w:rsidTr="0075082D">
        <w:trPr>
          <w:jc w:val="center"/>
        </w:trPr>
        <w:tc>
          <w:tcPr>
            <w:tcW w:w="1170" w:type="dxa"/>
          </w:tcPr>
          <w:p w14:paraId="66355755" w14:textId="77777777" w:rsidR="0075082D" w:rsidRPr="00D06667" w:rsidRDefault="0075082D" w:rsidP="00FC7902">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27643491"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
                <w:color w:val="auto"/>
                <w:sz w:val="20"/>
                <w:szCs w:val="20"/>
              </w:rPr>
            </w:pPr>
          </w:p>
        </w:tc>
        <w:tc>
          <w:tcPr>
            <w:tcW w:w="1440" w:type="dxa"/>
          </w:tcPr>
          <w:p w14:paraId="4A416C9A"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212.34±37</w:t>
            </w:r>
          </w:p>
        </w:tc>
        <w:tc>
          <w:tcPr>
            <w:tcW w:w="1351" w:type="dxa"/>
          </w:tcPr>
          <w:p w14:paraId="4AF0263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42.91±1.33</w:t>
            </w:r>
          </w:p>
        </w:tc>
        <w:tc>
          <w:tcPr>
            <w:tcW w:w="1351" w:type="dxa"/>
          </w:tcPr>
          <w:p w14:paraId="79F5DBE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1.088±0.007</w:t>
            </w:r>
          </w:p>
        </w:tc>
        <w:tc>
          <w:tcPr>
            <w:tcW w:w="1347" w:type="dxa"/>
          </w:tcPr>
          <w:p w14:paraId="6801E5F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27.94±3.02</w:t>
            </w:r>
          </w:p>
        </w:tc>
      </w:tr>
      <w:tr w:rsidR="0075082D" w:rsidRPr="00D06667" w14:paraId="6EDB9FCB" w14:textId="77777777" w:rsidTr="0075082D">
        <w:trPr>
          <w:jc w:val="center"/>
        </w:trPr>
        <w:tc>
          <w:tcPr>
            <w:tcW w:w="1170" w:type="dxa"/>
          </w:tcPr>
          <w:p w14:paraId="26B0C8F5"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671A1E77"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 xml:space="preserve">AMD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43)</w:t>
            </w:r>
          </w:p>
        </w:tc>
        <w:tc>
          <w:tcPr>
            <w:tcW w:w="1440" w:type="dxa"/>
          </w:tcPr>
          <w:p w14:paraId="700FB5A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210.13±32.07</w:t>
            </w:r>
          </w:p>
        </w:tc>
        <w:tc>
          <w:tcPr>
            <w:tcW w:w="1351" w:type="dxa"/>
          </w:tcPr>
          <w:p w14:paraId="25B90CF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44.28±1.28</w:t>
            </w:r>
          </w:p>
        </w:tc>
        <w:tc>
          <w:tcPr>
            <w:tcW w:w="1351" w:type="dxa"/>
          </w:tcPr>
          <w:p w14:paraId="4732D08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1.063±0.005</w:t>
            </w:r>
          </w:p>
        </w:tc>
        <w:tc>
          <w:tcPr>
            <w:tcW w:w="1347" w:type="dxa"/>
          </w:tcPr>
          <w:p w14:paraId="03765D08"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24.56±3.32</w:t>
            </w:r>
          </w:p>
        </w:tc>
      </w:tr>
      <w:tr w:rsidR="0075082D" w:rsidRPr="00D06667" w14:paraId="3AC5AB9F" w14:textId="77777777" w:rsidTr="0075082D">
        <w:trPr>
          <w:jc w:val="center"/>
        </w:trPr>
        <w:tc>
          <w:tcPr>
            <w:tcW w:w="1170" w:type="dxa"/>
          </w:tcPr>
          <w:p w14:paraId="7A8E2F2C"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3BB491B6"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1946CE28"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204.72±35.76</w:t>
            </w:r>
          </w:p>
        </w:tc>
        <w:tc>
          <w:tcPr>
            <w:tcW w:w="1351" w:type="dxa"/>
          </w:tcPr>
          <w:p w14:paraId="4C5FA29B"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42.93±1.44</w:t>
            </w:r>
          </w:p>
        </w:tc>
        <w:tc>
          <w:tcPr>
            <w:tcW w:w="1351" w:type="dxa"/>
          </w:tcPr>
          <w:p w14:paraId="0BEDF87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1.063±0.007</w:t>
            </w:r>
          </w:p>
        </w:tc>
        <w:tc>
          <w:tcPr>
            <w:tcW w:w="1347" w:type="dxa"/>
          </w:tcPr>
          <w:p w14:paraId="4362A7A1"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27.76±3.65</w:t>
            </w:r>
          </w:p>
        </w:tc>
      </w:tr>
      <w:tr w:rsidR="0075082D" w:rsidRPr="00D06667" w14:paraId="69507DD7" w14:textId="77777777" w:rsidTr="0075082D">
        <w:trPr>
          <w:jc w:val="center"/>
        </w:trPr>
        <w:tc>
          <w:tcPr>
            <w:tcW w:w="1170" w:type="dxa"/>
          </w:tcPr>
          <w:p w14:paraId="4C55CE53"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12D91EA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 xml:space="preserve">CNV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11)</w:t>
            </w:r>
          </w:p>
        </w:tc>
        <w:tc>
          <w:tcPr>
            <w:tcW w:w="1440" w:type="dxa"/>
          </w:tcPr>
          <w:p w14:paraId="2E796746"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213.11±27.01</w:t>
            </w:r>
          </w:p>
        </w:tc>
        <w:tc>
          <w:tcPr>
            <w:tcW w:w="1351" w:type="dxa"/>
          </w:tcPr>
          <w:p w14:paraId="027BBF47"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45.00±1.03</w:t>
            </w:r>
          </w:p>
        </w:tc>
        <w:tc>
          <w:tcPr>
            <w:tcW w:w="1351" w:type="dxa"/>
          </w:tcPr>
          <w:p w14:paraId="6065A7E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1.087±0.003</w:t>
            </w:r>
          </w:p>
        </w:tc>
        <w:tc>
          <w:tcPr>
            <w:tcW w:w="1347" w:type="dxa"/>
          </w:tcPr>
          <w:p w14:paraId="36E77A6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24.06±1.63</w:t>
            </w:r>
          </w:p>
        </w:tc>
      </w:tr>
      <w:tr w:rsidR="0075082D" w:rsidRPr="00D06667" w14:paraId="6A8BEF48" w14:textId="77777777" w:rsidTr="0075082D">
        <w:trPr>
          <w:jc w:val="center"/>
        </w:trPr>
        <w:tc>
          <w:tcPr>
            <w:tcW w:w="1170" w:type="dxa"/>
          </w:tcPr>
          <w:p w14:paraId="4FF87D91"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0AF60310"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1AE0390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224.63±46.59</w:t>
            </w:r>
          </w:p>
        </w:tc>
        <w:tc>
          <w:tcPr>
            <w:tcW w:w="1351" w:type="dxa"/>
          </w:tcPr>
          <w:p w14:paraId="26F9A96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42.59±1.03</w:t>
            </w:r>
          </w:p>
        </w:tc>
        <w:tc>
          <w:tcPr>
            <w:tcW w:w="1351" w:type="dxa"/>
          </w:tcPr>
          <w:p w14:paraId="52E57E2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1.089±0.007</w:t>
            </w:r>
          </w:p>
        </w:tc>
        <w:tc>
          <w:tcPr>
            <w:tcW w:w="1347" w:type="dxa"/>
          </w:tcPr>
          <w:p w14:paraId="4926A4C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27.39±3.36</w:t>
            </w:r>
          </w:p>
        </w:tc>
      </w:tr>
      <w:tr w:rsidR="0075082D" w:rsidRPr="00D06667" w14:paraId="032A162C" w14:textId="77777777" w:rsidTr="0075082D">
        <w:trPr>
          <w:jc w:val="center"/>
        </w:trPr>
        <w:tc>
          <w:tcPr>
            <w:tcW w:w="1170" w:type="dxa"/>
          </w:tcPr>
          <w:p w14:paraId="15679592"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41E1B18B"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 xml:space="preserve">CSC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14)</w:t>
            </w:r>
          </w:p>
        </w:tc>
        <w:tc>
          <w:tcPr>
            <w:tcW w:w="1440" w:type="dxa"/>
          </w:tcPr>
          <w:p w14:paraId="0A65017C"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209.66±22.43</w:t>
            </w:r>
          </w:p>
        </w:tc>
        <w:tc>
          <w:tcPr>
            <w:tcW w:w="1351" w:type="dxa"/>
          </w:tcPr>
          <w:p w14:paraId="5FF6994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45.12±0.96</w:t>
            </w:r>
          </w:p>
        </w:tc>
        <w:tc>
          <w:tcPr>
            <w:tcW w:w="1351" w:type="dxa"/>
          </w:tcPr>
          <w:p w14:paraId="12644C6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1.088±0.0064</w:t>
            </w:r>
          </w:p>
        </w:tc>
        <w:tc>
          <w:tcPr>
            <w:tcW w:w="1347" w:type="dxa"/>
          </w:tcPr>
          <w:p w14:paraId="2CD504E8"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25.08±1.86</w:t>
            </w:r>
          </w:p>
        </w:tc>
      </w:tr>
      <w:tr w:rsidR="0075082D" w:rsidRPr="00D06667" w14:paraId="0507AF8F" w14:textId="77777777" w:rsidTr="0075082D">
        <w:trPr>
          <w:jc w:val="center"/>
        </w:trPr>
        <w:tc>
          <w:tcPr>
            <w:tcW w:w="1170" w:type="dxa"/>
          </w:tcPr>
          <w:p w14:paraId="00A139F4"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44390050"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59CDD027"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215.35±45.51</w:t>
            </w:r>
          </w:p>
        </w:tc>
        <w:tc>
          <w:tcPr>
            <w:tcW w:w="1351" w:type="dxa"/>
          </w:tcPr>
          <w:p w14:paraId="47B73FC2"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43.08±0.98</w:t>
            </w:r>
          </w:p>
        </w:tc>
        <w:tc>
          <w:tcPr>
            <w:tcW w:w="1351" w:type="dxa"/>
          </w:tcPr>
          <w:p w14:paraId="5C15DC47"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1.088±0.0063</w:t>
            </w:r>
          </w:p>
        </w:tc>
        <w:tc>
          <w:tcPr>
            <w:tcW w:w="1347" w:type="dxa"/>
          </w:tcPr>
          <w:p w14:paraId="4DB071B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28.59±2.24</w:t>
            </w:r>
          </w:p>
        </w:tc>
      </w:tr>
      <w:tr w:rsidR="0075082D" w:rsidRPr="00D06667" w14:paraId="41A0D579" w14:textId="77777777" w:rsidTr="0075082D">
        <w:trPr>
          <w:jc w:val="center"/>
        </w:trPr>
        <w:tc>
          <w:tcPr>
            <w:tcW w:w="1170" w:type="dxa"/>
          </w:tcPr>
          <w:p w14:paraId="12E6C344"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39DDB1AA"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 xml:space="preserve">DR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35)</w:t>
            </w:r>
          </w:p>
        </w:tc>
        <w:tc>
          <w:tcPr>
            <w:tcW w:w="1440" w:type="dxa"/>
          </w:tcPr>
          <w:p w14:paraId="08F595D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215.09±28.04</w:t>
            </w:r>
          </w:p>
        </w:tc>
        <w:tc>
          <w:tcPr>
            <w:tcW w:w="1351" w:type="dxa"/>
          </w:tcPr>
          <w:p w14:paraId="5080F1E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45.12±1.30</w:t>
            </w:r>
          </w:p>
        </w:tc>
        <w:tc>
          <w:tcPr>
            <w:tcW w:w="1351" w:type="dxa"/>
          </w:tcPr>
          <w:p w14:paraId="7DCC09B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1.086±0.0065</w:t>
            </w:r>
          </w:p>
        </w:tc>
        <w:tc>
          <w:tcPr>
            <w:tcW w:w="1347" w:type="dxa"/>
          </w:tcPr>
          <w:p w14:paraId="179EC96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26.2±2.95</w:t>
            </w:r>
          </w:p>
        </w:tc>
      </w:tr>
      <w:tr w:rsidR="0075082D" w:rsidRPr="00D06667" w14:paraId="7DE66089" w14:textId="77777777" w:rsidTr="0075082D">
        <w:trPr>
          <w:jc w:val="center"/>
        </w:trPr>
        <w:tc>
          <w:tcPr>
            <w:tcW w:w="1170" w:type="dxa"/>
          </w:tcPr>
          <w:p w14:paraId="522A5C1F"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3E1CF0F2"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77544C07"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210.66±37.54</w:t>
            </w:r>
          </w:p>
        </w:tc>
        <w:tc>
          <w:tcPr>
            <w:tcW w:w="1351" w:type="dxa"/>
          </w:tcPr>
          <w:p w14:paraId="77F599C2"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43.50±1.18</w:t>
            </w:r>
          </w:p>
        </w:tc>
        <w:tc>
          <w:tcPr>
            <w:tcW w:w="1351" w:type="dxa"/>
          </w:tcPr>
          <w:p w14:paraId="2418930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1.087±0.0068</w:t>
            </w:r>
          </w:p>
        </w:tc>
        <w:tc>
          <w:tcPr>
            <w:tcW w:w="1347" w:type="dxa"/>
          </w:tcPr>
          <w:p w14:paraId="5DCC33A6"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28.68±3.2</w:t>
            </w:r>
          </w:p>
        </w:tc>
      </w:tr>
      <w:tr w:rsidR="0075082D" w:rsidRPr="00D06667" w14:paraId="61EE5673" w14:textId="77777777" w:rsidTr="0075082D">
        <w:trPr>
          <w:jc w:val="center"/>
        </w:trPr>
        <w:tc>
          <w:tcPr>
            <w:tcW w:w="1170" w:type="dxa"/>
          </w:tcPr>
          <w:p w14:paraId="0A1263EE"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7E90542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 xml:space="preserve">RVO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10)</w:t>
            </w:r>
          </w:p>
        </w:tc>
        <w:tc>
          <w:tcPr>
            <w:tcW w:w="1440" w:type="dxa"/>
          </w:tcPr>
          <w:p w14:paraId="01FA8E28"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228.13±60.63</w:t>
            </w:r>
          </w:p>
        </w:tc>
        <w:tc>
          <w:tcPr>
            <w:tcW w:w="1351" w:type="dxa"/>
          </w:tcPr>
          <w:p w14:paraId="042C4A6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44.13±1.15</w:t>
            </w:r>
          </w:p>
        </w:tc>
        <w:tc>
          <w:tcPr>
            <w:tcW w:w="1351" w:type="dxa"/>
          </w:tcPr>
          <w:p w14:paraId="322F4243"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1.089±0.0079</w:t>
            </w:r>
          </w:p>
        </w:tc>
        <w:tc>
          <w:tcPr>
            <w:tcW w:w="1347" w:type="dxa"/>
          </w:tcPr>
          <w:p w14:paraId="5A0DE3F0"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24.82±1.76</w:t>
            </w:r>
          </w:p>
        </w:tc>
      </w:tr>
      <w:tr w:rsidR="0075082D" w:rsidRPr="00D06667" w14:paraId="078E0702" w14:textId="77777777" w:rsidTr="0075082D">
        <w:trPr>
          <w:trHeight w:val="420"/>
          <w:jc w:val="center"/>
        </w:trPr>
        <w:tc>
          <w:tcPr>
            <w:tcW w:w="1170" w:type="dxa"/>
          </w:tcPr>
          <w:p w14:paraId="0F775D49"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71427562"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1D9E35D4"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239.79±26.76</w:t>
            </w:r>
          </w:p>
        </w:tc>
        <w:tc>
          <w:tcPr>
            <w:tcW w:w="1351" w:type="dxa"/>
          </w:tcPr>
          <w:p w14:paraId="5983B7F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43.09±0.91</w:t>
            </w:r>
          </w:p>
        </w:tc>
        <w:tc>
          <w:tcPr>
            <w:tcW w:w="1351" w:type="dxa"/>
          </w:tcPr>
          <w:p w14:paraId="2D366B0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1.087±0.009</w:t>
            </w:r>
          </w:p>
        </w:tc>
        <w:tc>
          <w:tcPr>
            <w:tcW w:w="1347" w:type="dxa"/>
          </w:tcPr>
          <w:p w14:paraId="1BB4F0F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27.55±2.89</w:t>
            </w:r>
          </w:p>
        </w:tc>
      </w:tr>
      <w:tr w:rsidR="0075082D" w:rsidRPr="00D06667" w14:paraId="4ECBB421" w14:textId="77777777" w:rsidTr="0075082D">
        <w:trPr>
          <w:jc w:val="center"/>
        </w:trPr>
        <w:tc>
          <w:tcPr>
            <w:tcW w:w="1170" w:type="dxa"/>
          </w:tcPr>
          <w:p w14:paraId="6EAF9D2F"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622DFC86"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O</w:t>
            </w:r>
            <w:r>
              <w:rPr>
                <w:rFonts w:ascii="Times New Roman" w:eastAsia="Times New Roman" w:hAnsi="Times New Roman" w:cs="Times New Roman"/>
                <w:color w:val="auto"/>
                <w:sz w:val="20"/>
                <w:szCs w:val="20"/>
              </w:rPr>
              <w:t>THERS</w:t>
            </w:r>
            <w:r w:rsidRPr="00D06667">
              <w:rPr>
                <w:rFonts w:ascii="Times New Roman" w:eastAsia="Times New Roman" w:hAnsi="Times New Roman" w:cs="Times New Roman"/>
                <w:color w:val="auto"/>
                <w:sz w:val="20"/>
                <w:szCs w:val="20"/>
              </w:rPr>
              <w:t xml:space="preserve">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96)</w:t>
            </w:r>
          </w:p>
        </w:tc>
        <w:tc>
          <w:tcPr>
            <w:tcW w:w="1440" w:type="dxa"/>
          </w:tcPr>
          <w:p w14:paraId="193D829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207.14±30.19</w:t>
            </w:r>
          </w:p>
        </w:tc>
        <w:tc>
          <w:tcPr>
            <w:tcW w:w="1351" w:type="dxa"/>
          </w:tcPr>
          <w:p w14:paraId="67C88405"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44.88±1.34</w:t>
            </w:r>
          </w:p>
        </w:tc>
        <w:tc>
          <w:tcPr>
            <w:tcW w:w="1351" w:type="dxa"/>
          </w:tcPr>
          <w:p w14:paraId="127D9C7F"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1.086±0.0062</w:t>
            </w:r>
          </w:p>
        </w:tc>
        <w:tc>
          <w:tcPr>
            <w:tcW w:w="1347" w:type="dxa"/>
          </w:tcPr>
          <w:p w14:paraId="77E95E18"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25.19±3.06</w:t>
            </w:r>
          </w:p>
        </w:tc>
      </w:tr>
      <w:tr w:rsidR="0075082D" w:rsidRPr="00D06667" w14:paraId="4216D4BB" w14:textId="77777777" w:rsidTr="0075082D">
        <w:trPr>
          <w:jc w:val="center"/>
        </w:trPr>
        <w:tc>
          <w:tcPr>
            <w:tcW w:w="1170" w:type="dxa"/>
          </w:tcPr>
          <w:p w14:paraId="77CA481A"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175" w:type="dxa"/>
            <w:vMerge/>
            <w:vAlign w:val="center"/>
          </w:tcPr>
          <w:p w14:paraId="263CFFCA"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Pr>
          <w:p w14:paraId="0D2DA30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213.22±32.52</w:t>
            </w:r>
          </w:p>
        </w:tc>
        <w:tc>
          <w:tcPr>
            <w:tcW w:w="1351" w:type="dxa"/>
          </w:tcPr>
          <w:p w14:paraId="2AD50C2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43.06±1.19</w:t>
            </w:r>
          </w:p>
        </w:tc>
        <w:tc>
          <w:tcPr>
            <w:tcW w:w="1351" w:type="dxa"/>
          </w:tcPr>
          <w:p w14:paraId="4A410E1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1.088±0.0073</w:t>
            </w:r>
          </w:p>
        </w:tc>
        <w:tc>
          <w:tcPr>
            <w:tcW w:w="1347" w:type="dxa"/>
          </w:tcPr>
          <w:p w14:paraId="3CC73A5D"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27.74±2.61</w:t>
            </w:r>
          </w:p>
        </w:tc>
      </w:tr>
      <w:tr w:rsidR="0075082D" w:rsidRPr="00D06667" w14:paraId="45DCABD5" w14:textId="77777777" w:rsidTr="0075082D">
        <w:trPr>
          <w:jc w:val="center"/>
        </w:trPr>
        <w:tc>
          <w:tcPr>
            <w:tcW w:w="1170" w:type="dxa"/>
          </w:tcPr>
          <w:p w14:paraId="00EBE6B3"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175" w:type="dxa"/>
            <w:vMerge w:val="restart"/>
            <w:vAlign w:val="center"/>
          </w:tcPr>
          <w:p w14:paraId="74FE0F8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N</w:t>
            </w:r>
            <w:r>
              <w:rPr>
                <w:rFonts w:ascii="Times New Roman" w:eastAsia="Times New Roman" w:hAnsi="Times New Roman" w:cs="Times New Roman"/>
                <w:color w:val="auto"/>
                <w:sz w:val="20"/>
                <w:szCs w:val="20"/>
              </w:rPr>
              <w:t>ORMAL</w:t>
            </w:r>
            <w:r w:rsidRPr="00D06667">
              <w:rPr>
                <w:rFonts w:ascii="Times New Roman" w:eastAsia="Times New Roman" w:hAnsi="Times New Roman" w:cs="Times New Roman"/>
                <w:color w:val="auto"/>
                <w:sz w:val="20"/>
                <w:szCs w:val="20"/>
              </w:rPr>
              <w:t xml:space="preserve">  </w:t>
            </w:r>
            <w:proofErr w:type="gramStart"/>
            <w:r w:rsidRPr="00D06667">
              <w:rPr>
                <w:rFonts w:ascii="Times New Roman" w:eastAsia="Times New Roman" w:hAnsi="Times New Roman" w:cs="Times New Roman"/>
                <w:color w:val="auto"/>
                <w:sz w:val="20"/>
                <w:szCs w:val="20"/>
              </w:rPr>
              <w:t xml:space="preserve">   (</w:t>
            </w:r>
            <w:proofErr w:type="gramEnd"/>
            <w:r w:rsidRPr="00D06667">
              <w:rPr>
                <w:rFonts w:ascii="Times New Roman" w:eastAsia="Times New Roman" w:hAnsi="Times New Roman" w:cs="Times New Roman"/>
                <w:color w:val="auto"/>
                <w:sz w:val="20"/>
                <w:szCs w:val="20"/>
              </w:rPr>
              <w:t>91)</w:t>
            </w:r>
          </w:p>
        </w:tc>
        <w:tc>
          <w:tcPr>
            <w:tcW w:w="1440" w:type="dxa"/>
          </w:tcPr>
          <w:p w14:paraId="51A7B312"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211.34±27.64</w:t>
            </w:r>
          </w:p>
        </w:tc>
        <w:tc>
          <w:tcPr>
            <w:tcW w:w="1351" w:type="dxa"/>
          </w:tcPr>
          <w:p w14:paraId="298DA1EA"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44.75±1.50</w:t>
            </w:r>
          </w:p>
        </w:tc>
        <w:tc>
          <w:tcPr>
            <w:tcW w:w="1351" w:type="dxa"/>
          </w:tcPr>
          <w:p w14:paraId="398968D2"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1.087±0.0072</w:t>
            </w:r>
          </w:p>
        </w:tc>
        <w:tc>
          <w:tcPr>
            <w:tcW w:w="1347" w:type="dxa"/>
          </w:tcPr>
          <w:p w14:paraId="67871FD2"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24.5±2.97</w:t>
            </w:r>
          </w:p>
        </w:tc>
      </w:tr>
      <w:tr w:rsidR="0075082D" w:rsidRPr="00D06667" w14:paraId="5B679417" w14:textId="77777777" w:rsidTr="0075082D">
        <w:trPr>
          <w:cnfStyle w:val="010000000000" w:firstRow="0" w:lastRow="1" w:firstColumn="0" w:lastColumn="0" w:oddVBand="0" w:evenVBand="0" w:oddHBand="0" w:evenHBand="0" w:firstRowFirstColumn="0" w:firstRowLastColumn="0" w:lastRowFirstColumn="0" w:lastRowLastColumn="0"/>
          <w:jc w:val="center"/>
        </w:trPr>
        <w:tc>
          <w:tcPr>
            <w:tcW w:w="1170" w:type="dxa"/>
            <w:tcBorders>
              <w:top w:val="none" w:sz="0" w:space="0" w:color="auto"/>
            </w:tcBorders>
          </w:tcPr>
          <w:p w14:paraId="3DB8DD7A"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GT-OCTA</w:t>
            </w:r>
          </w:p>
        </w:tc>
        <w:tc>
          <w:tcPr>
            <w:tcW w:w="1175" w:type="dxa"/>
            <w:vMerge/>
            <w:tcBorders>
              <w:top w:val="none" w:sz="0" w:space="0" w:color="auto"/>
            </w:tcBorders>
            <w:vAlign w:val="center"/>
          </w:tcPr>
          <w:p w14:paraId="781555A7" w14:textId="77777777" w:rsidR="0075082D" w:rsidRPr="00D06667"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440" w:type="dxa"/>
            <w:tcBorders>
              <w:top w:val="none" w:sz="0" w:space="0" w:color="auto"/>
            </w:tcBorders>
          </w:tcPr>
          <w:p w14:paraId="6583DAAE"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210.71±39.42</w:t>
            </w:r>
          </w:p>
        </w:tc>
        <w:tc>
          <w:tcPr>
            <w:tcW w:w="1351" w:type="dxa"/>
            <w:tcBorders>
              <w:top w:val="none" w:sz="0" w:space="0" w:color="auto"/>
            </w:tcBorders>
          </w:tcPr>
          <w:p w14:paraId="0E693E86"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42.53±1.51</w:t>
            </w:r>
          </w:p>
        </w:tc>
        <w:tc>
          <w:tcPr>
            <w:tcW w:w="1351" w:type="dxa"/>
            <w:tcBorders>
              <w:top w:val="none" w:sz="0" w:space="0" w:color="auto"/>
            </w:tcBorders>
          </w:tcPr>
          <w:p w14:paraId="76905113"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1.089±0.0073</w:t>
            </w:r>
          </w:p>
        </w:tc>
        <w:tc>
          <w:tcPr>
            <w:tcW w:w="1347" w:type="dxa"/>
            <w:tcBorders>
              <w:top w:val="none" w:sz="0" w:space="0" w:color="auto"/>
            </w:tcBorders>
          </w:tcPr>
          <w:p w14:paraId="19834129" w14:textId="77777777" w:rsidR="0075082D" w:rsidRPr="00D06667"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27.95±3.13</w:t>
            </w:r>
          </w:p>
        </w:tc>
      </w:tr>
    </w:tbl>
    <w:p w14:paraId="2FA91A29" w14:textId="77777777" w:rsidR="0075082D" w:rsidRDefault="0075082D" w:rsidP="0075082D">
      <w:pPr>
        <w:spacing w:line="240" w:lineRule="auto"/>
      </w:pPr>
    </w:p>
    <w:p w14:paraId="493E3A9B" w14:textId="0E4DEAA0" w:rsidR="0075082D" w:rsidRDefault="007508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3FE0C0" w14:textId="77777777" w:rsidR="0075082D" w:rsidRDefault="0075082D" w:rsidP="0075082D">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TABLE </w:t>
      </w:r>
      <w:r>
        <w:rPr>
          <w:rFonts w:ascii="Times New Roman" w:eastAsia="Times New Roman" w:hAnsi="Times New Roman" w:cs="Times New Roman"/>
        </w:rPr>
        <w:t>6</w:t>
      </w:r>
      <w:r w:rsidRPr="00D06667">
        <w:rPr>
          <w:rFonts w:ascii="Times New Roman" w:eastAsia="Times New Roman" w:hAnsi="Times New Roman" w:cs="Times New Roman"/>
        </w:rPr>
        <w:t xml:space="preserve">: Statistical analysis of TR-OCTA compared to GT-OCTA for </w:t>
      </w:r>
      <w:r>
        <w:rPr>
          <w:rFonts w:ascii="Times New Roman" w:eastAsia="Times New Roman" w:hAnsi="Times New Roman" w:cs="Times New Roman"/>
        </w:rPr>
        <w:t>3</w:t>
      </w:r>
      <w:r w:rsidRPr="00D06667">
        <w:rPr>
          <w:rFonts w:ascii="Times New Roman" w:eastAsia="Times New Roman" w:hAnsi="Times New Roman" w:cs="Times New Roman"/>
        </w:rPr>
        <w:t>mm dataset</w:t>
      </w:r>
      <w:r>
        <w:rPr>
          <w:rFonts w:ascii="Times New Roman" w:eastAsia="Times New Roman" w:hAnsi="Times New Roman" w:cs="Times New Roman"/>
        </w:rPr>
        <w:t xml:space="preserve"> from UIC</w:t>
      </w:r>
    </w:p>
    <w:tbl>
      <w:tblPr>
        <w:tblStyle w:val="5"/>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355"/>
        <w:gridCol w:w="1160"/>
        <w:gridCol w:w="1350"/>
        <w:gridCol w:w="1350"/>
        <w:gridCol w:w="1350"/>
        <w:gridCol w:w="1454"/>
      </w:tblGrid>
      <w:tr w:rsidR="0075082D" w:rsidRPr="001905B9" w14:paraId="30DB110C" w14:textId="77777777" w:rsidTr="00BF32E8">
        <w:trPr>
          <w:cnfStyle w:val="100000000000" w:firstRow="1" w:lastRow="0" w:firstColumn="0" w:lastColumn="0" w:oddVBand="0" w:evenVBand="0" w:oddHBand="0" w:evenHBand="0" w:firstRowFirstColumn="0" w:firstRowLastColumn="0" w:lastRowFirstColumn="0" w:lastRowLastColumn="0"/>
          <w:jc w:val="center"/>
        </w:trPr>
        <w:tc>
          <w:tcPr>
            <w:tcW w:w="1355" w:type="dxa"/>
            <w:tcBorders>
              <w:bottom w:val="none" w:sz="0" w:space="0" w:color="auto"/>
            </w:tcBorders>
          </w:tcPr>
          <w:p w14:paraId="309DFE9E"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OCTA</w:t>
            </w:r>
          </w:p>
          <w:p w14:paraId="383DB736"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 xml:space="preserve">Dataset </w:t>
            </w:r>
          </w:p>
        </w:tc>
        <w:tc>
          <w:tcPr>
            <w:tcW w:w="1160" w:type="dxa"/>
            <w:tcBorders>
              <w:bottom w:val="none" w:sz="0" w:space="0" w:color="auto"/>
            </w:tcBorders>
          </w:tcPr>
          <w:p w14:paraId="32AA54DB"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Dataset</w:t>
            </w:r>
          </w:p>
          <w:p w14:paraId="4B861EEA"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(no. of scans)</w:t>
            </w:r>
          </w:p>
        </w:tc>
        <w:tc>
          <w:tcPr>
            <w:tcW w:w="1350" w:type="dxa"/>
            <w:tcBorders>
              <w:bottom w:val="none" w:sz="0" w:space="0" w:color="auto"/>
            </w:tcBorders>
          </w:tcPr>
          <w:p w14:paraId="735CCA2D"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BVD</w:t>
            </w:r>
          </w:p>
          <w:p w14:paraId="49C51203"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w:t>
            </w:r>
            <w:proofErr w:type="spellStart"/>
            <w:r w:rsidRPr="001905B9">
              <w:rPr>
                <w:rFonts w:ascii="Times New Roman" w:eastAsia="Times New Roman" w:hAnsi="Times New Roman" w:cs="Times New Roman"/>
                <w:b w:val="0"/>
                <w:bCs/>
                <w:color w:val="auto"/>
              </w:rPr>
              <w:t>Mean±St.d</w:t>
            </w:r>
            <w:proofErr w:type="spellEnd"/>
            <w:r w:rsidRPr="001905B9">
              <w:rPr>
                <w:rFonts w:ascii="Times New Roman" w:eastAsia="Times New Roman" w:hAnsi="Times New Roman" w:cs="Times New Roman"/>
                <w:b w:val="0"/>
                <w:bCs/>
                <w:color w:val="auto"/>
              </w:rPr>
              <w:t>)</w:t>
            </w:r>
          </w:p>
        </w:tc>
        <w:tc>
          <w:tcPr>
            <w:tcW w:w="1350" w:type="dxa"/>
            <w:tcBorders>
              <w:bottom w:val="none" w:sz="0" w:space="0" w:color="auto"/>
            </w:tcBorders>
          </w:tcPr>
          <w:p w14:paraId="2850EC0F"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BVC</w:t>
            </w:r>
          </w:p>
          <w:p w14:paraId="437CD5AA"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w:t>
            </w:r>
            <w:proofErr w:type="spellStart"/>
            <w:r w:rsidRPr="001905B9">
              <w:rPr>
                <w:rFonts w:ascii="Times New Roman" w:eastAsia="Times New Roman" w:hAnsi="Times New Roman" w:cs="Times New Roman"/>
                <w:b w:val="0"/>
                <w:bCs/>
                <w:color w:val="auto"/>
              </w:rPr>
              <w:t>Mean±St.d</w:t>
            </w:r>
            <w:proofErr w:type="spellEnd"/>
            <w:r w:rsidRPr="001905B9">
              <w:rPr>
                <w:rFonts w:ascii="Times New Roman" w:eastAsia="Times New Roman" w:hAnsi="Times New Roman" w:cs="Times New Roman"/>
                <w:b w:val="0"/>
                <w:bCs/>
                <w:color w:val="auto"/>
              </w:rPr>
              <w:t>)</w:t>
            </w:r>
          </w:p>
        </w:tc>
        <w:tc>
          <w:tcPr>
            <w:tcW w:w="1350" w:type="dxa"/>
            <w:tcBorders>
              <w:bottom w:val="none" w:sz="0" w:space="0" w:color="auto"/>
            </w:tcBorders>
          </w:tcPr>
          <w:p w14:paraId="271DA8E9"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BVT</w:t>
            </w:r>
          </w:p>
          <w:p w14:paraId="37E5B76E"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w:t>
            </w:r>
            <w:proofErr w:type="spellStart"/>
            <w:r w:rsidRPr="001905B9">
              <w:rPr>
                <w:rFonts w:ascii="Times New Roman" w:eastAsia="Times New Roman" w:hAnsi="Times New Roman" w:cs="Times New Roman"/>
                <w:b w:val="0"/>
                <w:bCs/>
                <w:color w:val="auto"/>
              </w:rPr>
              <w:t>Mean±St.d</w:t>
            </w:r>
            <w:proofErr w:type="spellEnd"/>
            <w:r w:rsidRPr="001905B9">
              <w:rPr>
                <w:rFonts w:ascii="Times New Roman" w:eastAsia="Times New Roman" w:hAnsi="Times New Roman" w:cs="Times New Roman"/>
                <w:b w:val="0"/>
                <w:bCs/>
                <w:color w:val="auto"/>
              </w:rPr>
              <w:t>)</w:t>
            </w:r>
          </w:p>
        </w:tc>
        <w:tc>
          <w:tcPr>
            <w:tcW w:w="1454" w:type="dxa"/>
            <w:tcBorders>
              <w:bottom w:val="none" w:sz="0" w:space="0" w:color="auto"/>
            </w:tcBorders>
          </w:tcPr>
          <w:p w14:paraId="02BAC710"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VPI</w:t>
            </w:r>
          </w:p>
          <w:p w14:paraId="52736AF5" w14:textId="77777777" w:rsidR="0075082D" w:rsidRPr="001905B9" w:rsidRDefault="0075082D" w:rsidP="00FC7902">
            <w:pPr>
              <w:spacing w:line="480" w:lineRule="auto"/>
              <w:jc w:val="center"/>
              <w:rPr>
                <w:rFonts w:ascii="Times New Roman" w:eastAsia="Times New Roman" w:hAnsi="Times New Roman" w:cs="Times New Roman"/>
                <w:b w:val="0"/>
                <w:bCs/>
                <w:color w:val="auto"/>
              </w:rPr>
            </w:pPr>
            <w:r w:rsidRPr="001905B9">
              <w:rPr>
                <w:rFonts w:ascii="Times New Roman" w:eastAsia="Times New Roman" w:hAnsi="Times New Roman" w:cs="Times New Roman"/>
                <w:b w:val="0"/>
                <w:bCs/>
                <w:color w:val="auto"/>
              </w:rPr>
              <w:t>(</w:t>
            </w:r>
            <w:proofErr w:type="spellStart"/>
            <w:r w:rsidRPr="001905B9">
              <w:rPr>
                <w:rFonts w:ascii="Times New Roman" w:eastAsia="Times New Roman" w:hAnsi="Times New Roman" w:cs="Times New Roman"/>
                <w:b w:val="0"/>
                <w:bCs/>
                <w:color w:val="auto"/>
              </w:rPr>
              <w:t>Mean±St.d</w:t>
            </w:r>
            <w:proofErr w:type="spellEnd"/>
            <w:r w:rsidRPr="001905B9">
              <w:rPr>
                <w:rFonts w:ascii="Times New Roman" w:eastAsia="Times New Roman" w:hAnsi="Times New Roman" w:cs="Times New Roman"/>
                <w:b w:val="0"/>
                <w:bCs/>
                <w:color w:val="auto"/>
              </w:rPr>
              <w:t>)</w:t>
            </w:r>
          </w:p>
        </w:tc>
      </w:tr>
      <w:tr w:rsidR="0075082D" w:rsidRPr="001905B9" w14:paraId="6FE6B283" w14:textId="77777777" w:rsidTr="00BF32E8">
        <w:trPr>
          <w:trHeight w:val="413"/>
          <w:jc w:val="center"/>
        </w:trPr>
        <w:tc>
          <w:tcPr>
            <w:tcW w:w="1355" w:type="dxa"/>
          </w:tcPr>
          <w:p w14:paraId="5F29D43F"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TR-OCTA</w:t>
            </w:r>
          </w:p>
        </w:tc>
        <w:tc>
          <w:tcPr>
            <w:tcW w:w="1160" w:type="dxa"/>
            <w:vMerge w:val="restart"/>
            <w:vAlign w:val="center"/>
          </w:tcPr>
          <w:p w14:paraId="62C05B63"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 xml:space="preserve">Complete </w:t>
            </w:r>
          </w:p>
          <w:p w14:paraId="087ED164" w14:textId="77777777" w:rsidR="0075082D" w:rsidRPr="001905B9"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(187)</w:t>
            </w:r>
          </w:p>
        </w:tc>
        <w:tc>
          <w:tcPr>
            <w:tcW w:w="1350" w:type="dxa"/>
          </w:tcPr>
          <w:p w14:paraId="04339670"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Pr>
                <w:rFonts w:ascii="Times New Roman" w:eastAsia="Times New Roman" w:hAnsi="Times New Roman" w:cs="Times New Roman"/>
                <w:bCs/>
                <w:color w:val="auto"/>
                <w:sz w:val="20"/>
                <w:szCs w:val="20"/>
              </w:rPr>
              <w:t>220.91</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21.73</w:t>
            </w:r>
          </w:p>
        </w:tc>
        <w:tc>
          <w:tcPr>
            <w:tcW w:w="1350" w:type="dxa"/>
          </w:tcPr>
          <w:p w14:paraId="4A1F0780"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18.21±0.86</w:t>
            </w:r>
          </w:p>
        </w:tc>
        <w:tc>
          <w:tcPr>
            <w:tcW w:w="1350" w:type="dxa"/>
          </w:tcPr>
          <w:p w14:paraId="236F97E9" w14:textId="77777777" w:rsidR="0075082D" w:rsidRPr="00E00FAE" w:rsidRDefault="0075082D" w:rsidP="00FC7902">
            <w:pPr>
              <w:pBdr>
                <w:top w:val="nil"/>
                <w:left w:val="nil"/>
                <w:bottom w:val="nil"/>
                <w:right w:val="nil"/>
                <w:between w:val="nil"/>
              </w:pBdr>
              <w:spacing w:after="200" w:line="480" w:lineRule="auto"/>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1.078±0.0066</w:t>
            </w:r>
          </w:p>
        </w:tc>
        <w:tc>
          <w:tcPr>
            <w:tcW w:w="1454" w:type="dxa"/>
          </w:tcPr>
          <w:p w14:paraId="0B239A64"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24.52±2.70</w:t>
            </w:r>
          </w:p>
        </w:tc>
      </w:tr>
      <w:tr w:rsidR="0075082D" w:rsidRPr="001905B9" w14:paraId="3D19D0BC" w14:textId="77777777" w:rsidTr="00BF32E8">
        <w:trPr>
          <w:trHeight w:val="396"/>
          <w:jc w:val="center"/>
        </w:trPr>
        <w:tc>
          <w:tcPr>
            <w:tcW w:w="1355" w:type="dxa"/>
          </w:tcPr>
          <w:p w14:paraId="005B30AC"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GT-OCTA</w:t>
            </w:r>
          </w:p>
        </w:tc>
        <w:tc>
          <w:tcPr>
            <w:tcW w:w="1160" w:type="dxa"/>
            <w:vMerge/>
            <w:vAlign w:val="center"/>
          </w:tcPr>
          <w:p w14:paraId="4566EB4F" w14:textId="77777777" w:rsidR="0075082D" w:rsidRPr="001905B9"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Cs/>
                <w:color w:val="auto"/>
                <w:sz w:val="20"/>
                <w:szCs w:val="20"/>
              </w:rPr>
            </w:pPr>
          </w:p>
        </w:tc>
        <w:tc>
          <w:tcPr>
            <w:tcW w:w="1350" w:type="dxa"/>
          </w:tcPr>
          <w:p w14:paraId="185E11B7"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Pr>
                <w:rFonts w:ascii="Times New Roman" w:eastAsia="Times New Roman" w:hAnsi="Times New Roman" w:cs="Times New Roman"/>
                <w:bCs/>
                <w:color w:val="auto"/>
                <w:sz w:val="20"/>
                <w:szCs w:val="20"/>
              </w:rPr>
              <w:t>189.29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25.59</w:t>
            </w:r>
          </w:p>
        </w:tc>
        <w:tc>
          <w:tcPr>
            <w:tcW w:w="1350" w:type="dxa"/>
          </w:tcPr>
          <w:p w14:paraId="6BDA5D70"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20.95±0.65</w:t>
            </w:r>
          </w:p>
        </w:tc>
        <w:tc>
          <w:tcPr>
            <w:tcW w:w="1350" w:type="dxa"/>
          </w:tcPr>
          <w:p w14:paraId="333F883A"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1.090±0.0086</w:t>
            </w:r>
          </w:p>
        </w:tc>
        <w:tc>
          <w:tcPr>
            <w:tcW w:w="1454" w:type="dxa"/>
          </w:tcPr>
          <w:p w14:paraId="2759DA56"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26.11±4.45</w:t>
            </w:r>
          </w:p>
        </w:tc>
      </w:tr>
      <w:tr w:rsidR="0075082D" w:rsidRPr="001905B9" w14:paraId="5B694C96" w14:textId="77777777" w:rsidTr="00BF32E8">
        <w:trPr>
          <w:jc w:val="center"/>
        </w:trPr>
        <w:tc>
          <w:tcPr>
            <w:tcW w:w="1355" w:type="dxa"/>
          </w:tcPr>
          <w:p w14:paraId="22699EAE"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TR-OCTA</w:t>
            </w:r>
          </w:p>
        </w:tc>
        <w:tc>
          <w:tcPr>
            <w:tcW w:w="1160" w:type="dxa"/>
            <w:vMerge w:val="restart"/>
            <w:vAlign w:val="center"/>
          </w:tcPr>
          <w:p w14:paraId="48F93FA5"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 xml:space="preserve">Control  </w:t>
            </w:r>
          </w:p>
          <w:p w14:paraId="1D0B6CE4" w14:textId="77777777" w:rsidR="0075082D" w:rsidRPr="001905B9"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35</w:t>
            </w:r>
            <w:r w:rsidRPr="001905B9">
              <w:rPr>
                <w:rFonts w:ascii="Times New Roman" w:eastAsia="Times New Roman" w:hAnsi="Times New Roman" w:cs="Times New Roman"/>
                <w:bCs/>
                <w:color w:val="auto"/>
                <w:sz w:val="20"/>
                <w:szCs w:val="20"/>
              </w:rPr>
              <w:t>)</w:t>
            </w:r>
          </w:p>
        </w:tc>
        <w:tc>
          <w:tcPr>
            <w:tcW w:w="1350" w:type="dxa"/>
          </w:tcPr>
          <w:p w14:paraId="5A5D3966"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212.69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17.66</w:t>
            </w:r>
          </w:p>
        </w:tc>
        <w:tc>
          <w:tcPr>
            <w:tcW w:w="1350" w:type="dxa"/>
          </w:tcPr>
          <w:p w14:paraId="456FDE56"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18.</w:t>
            </w:r>
            <w:r>
              <w:rPr>
                <w:rFonts w:ascii="Times New Roman" w:eastAsia="Times New Roman" w:hAnsi="Times New Roman" w:cs="Times New Roman"/>
                <w:bCs/>
                <w:color w:val="auto"/>
                <w:sz w:val="20"/>
                <w:szCs w:val="20"/>
              </w:rPr>
              <w:t>38</w:t>
            </w:r>
            <w:r w:rsidRPr="00E00FAE">
              <w:rPr>
                <w:rFonts w:ascii="Times New Roman" w:eastAsia="Times New Roman" w:hAnsi="Times New Roman" w:cs="Times New Roman"/>
                <w:bCs/>
                <w:color w:val="auto"/>
                <w:sz w:val="20"/>
                <w:szCs w:val="20"/>
              </w:rPr>
              <w:t>±0.</w:t>
            </w:r>
            <w:r>
              <w:rPr>
                <w:rFonts w:ascii="Times New Roman" w:eastAsia="Times New Roman" w:hAnsi="Times New Roman" w:cs="Times New Roman"/>
                <w:bCs/>
                <w:color w:val="auto"/>
                <w:sz w:val="20"/>
                <w:szCs w:val="20"/>
              </w:rPr>
              <w:t>80</w:t>
            </w:r>
          </w:p>
        </w:tc>
        <w:tc>
          <w:tcPr>
            <w:tcW w:w="1350" w:type="dxa"/>
          </w:tcPr>
          <w:p w14:paraId="6FB172BD"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1.083±0.0082</w:t>
            </w:r>
          </w:p>
        </w:tc>
        <w:tc>
          <w:tcPr>
            <w:tcW w:w="1454" w:type="dxa"/>
          </w:tcPr>
          <w:p w14:paraId="058BB347"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w:t>
            </w:r>
            <w:r>
              <w:rPr>
                <w:rFonts w:ascii="Times New Roman" w:eastAsia="Times New Roman" w:hAnsi="Times New Roman" w:cs="Times New Roman"/>
                <w:bCs/>
                <w:color w:val="auto"/>
                <w:sz w:val="20"/>
                <w:szCs w:val="20"/>
              </w:rPr>
              <w:t>5.48</w:t>
            </w:r>
            <w:r w:rsidRPr="00E00FAE">
              <w:rPr>
                <w:rFonts w:ascii="Times New Roman" w:eastAsia="Times New Roman" w:hAnsi="Times New Roman" w:cs="Times New Roman"/>
                <w:bCs/>
                <w:color w:val="auto"/>
                <w:sz w:val="20"/>
                <w:szCs w:val="20"/>
              </w:rPr>
              <w:t>±1.</w:t>
            </w:r>
            <w:r>
              <w:rPr>
                <w:rFonts w:ascii="Times New Roman" w:eastAsia="Times New Roman" w:hAnsi="Times New Roman" w:cs="Times New Roman"/>
                <w:bCs/>
                <w:color w:val="auto"/>
                <w:sz w:val="20"/>
                <w:szCs w:val="20"/>
              </w:rPr>
              <w:t>90</w:t>
            </w:r>
          </w:p>
        </w:tc>
      </w:tr>
      <w:tr w:rsidR="0075082D" w:rsidRPr="001905B9" w14:paraId="64A5F1C9" w14:textId="77777777" w:rsidTr="00BF32E8">
        <w:trPr>
          <w:trHeight w:val="342"/>
          <w:jc w:val="center"/>
        </w:trPr>
        <w:tc>
          <w:tcPr>
            <w:tcW w:w="1355" w:type="dxa"/>
          </w:tcPr>
          <w:p w14:paraId="71ABED42"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GT-OCTA</w:t>
            </w:r>
          </w:p>
        </w:tc>
        <w:tc>
          <w:tcPr>
            <w:tcW w:w="1160" w:type="dxa"/>
            <w:vMerge/>
            <w:vAlign w:val="center"/>
          </w:tcPr>
          <w:p w14:paraId="6BB9E3DA" w14:textId="77777777" w:rsidR="0075082D" w:rsidRPr="001905B9"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Cs/>
                <w:color w:val="auto"/>
                <w:sz w:val="20"/>
                <w:szCs w:val="20"/>
              </w:rPr>
            </w:pPr>
          </w:p>
        </w:tc>
        <w:tc>
          <w:tcPr>
            <w:tcW w:w="1350" w:type="dxa"/>
          </w:tcPr>
          <w:p w14:paraId="55670B2B"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217.57</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27.82</w:t>
            </w:r>
          </w:p>
        </w:tc>
        <w:tc>
          <w:tcPr>
            <w:tcW w:w="1350" w:type="dxa"/>
          </w:tcPr>
          <w:p w14:paraId="6D245CE4"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20.</w:t>
            </w:r>
            <w:r>
              <w:rPr>
                <w:rFonts w:ascii="Times New Roman" w:eastAsia="Times New Roman" w:hAnsi="Times New Roman" w:cs="Times New Roman"/>
                <w:bCs/>
                <w:color w:val="auto"/>
                <w:sz w:val="20"/>
                <w:szCs w:val="20"/>
              </w:rPr>
              <w:t>25</w:t>
            </w:r>
            <w:r w:rsidRPr="00E00FAE">
              <w:rPr>
                <w:rFonts w:ascii="Times New Roman" w:eastAsia="Times New Roman" w:hAnsi="Times New Roman" w:cs="Times New Roman"/>
                <w:bCs/>
                <w:color w:val="auto"/>
                <w:sz w:val="20"/>
                <w:szCs w:val="20"/>
              </w:rPr>
              <w:t>±0.</w:t>
            </w:r>
            <w:r>
              <w:rPr>
                <w:rFonts w:ascii="Times New Roman" w:eastAsia="Times New Roman" w:hAnsi="Times New Roman" w:cs="Times New Roman"/>
                <w:bCs/>
                <w:color w:val="auto"/>
                <w:sz w:val="20"/>
                <w:szCs w:val="20"/>
              </w:rPr>
              <w:t>48</w:t>
            </w:r>
          </w:p>
        </w:tc>
        <w:tc>
          <w:tcPr>
            <w:tcW w:w="1350" w:type="dxa"/>
          </w:tcPr>
          <w:p w14:paraId="270C82BA"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w:t>
            </w:r>
            <w:r>
              <w:rPr>
                <w:rFonts w:ascii="Times New Roman" w:eastAsia="Times New Roman" w:hAnsi="Times New Roman" w:cs="Times New Roman"/>
                <w:bCs/>
                <w:color w:val="auto"/>
                <w:sz w:val="20"/>
                <w:szCs w:val="20"/>
              </w:rPr>
              <w:t>89</w:t>
            </w:r>
            <w:r w:rsidRPr="00E00FAE">
              <w:rPr>
                <w:rFonts w:ascii="Times New Roman" w:eastAsia="Times New Roman" w:hAnsi="Times New Roman" w:cs="Times New Roman"/>
                <w:bCs/>
                <w:color w:val="auto"/>
                <w:sz w:val="20"/>
                <w:szCs w:val="20"/>
              </w:rPr>
              <w:t>±0.00</w:t>
            </w:r>
            <w:r>
              <w:rPr>
                <w:rFonts w:ascii="Times New Roman" w:eastAsia="Times New Roman" w:hAnsi="Times New Roman" w:cs="Times New Roman"/>
                <w:bCs/>
                <w:color w:val="auto"/>
                <w:sz w:val="20"/>
                <w:szCs w:val="20"/>
              </w:rPr>
              <w:t>73</w:t>
            </w:r>
          </w:p>
        </w:tc>
        <w:tc>
          <w:tcPr>
            <w:tcW w:w="1454" w:type="dxa"/>
          </w:tcPr>
          <w:p w14:paraId="25FFE2A1"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3</w:t>
            </w:r>
            <w:r>
              <w:rPr>
                <w:rFonts w:ascii="Times New Roman" w:eastAsia="Times New Roman" w:hAnsi="Times New Roman" w:cs="Times New Roman"/>
                <w:bCs/>
                <w:color w:val="auto"/>
                <w:sz w:val="20"/>
                <w:szCs w:val="20"/>
              </w:rPr>
              <w:t>1</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30</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4.53</w:t>
            </w:r>
          </w:p>
        </w:tc>
      </w:tr>
      <w:tr w:rsidR="0075082D" w:rsidRPr="001905B9" w14:paraId="398E9C74" w14:textId="77777777" w:rsidTr="00BF32E8">
        <w:trPr>
          <w:jc w:val="center"/>
        </w:trPr>
        <w:tc>
          <w:tcPr>
            <w:tcW w:w="1355" w:type="dxa"/>
          </w:tcPr>
          <w:p w14:paraId="4D3987CE"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TR-OCTA</w:t>
            </w:r>
          </w:p>
        </w:tc>
        <w:tc>
          <w:tcPr>
            <w:tcW w:w="1160" w:type="dxa"/>
            <w:vMerge w:val="restart"/>
            <w:vAlign w:val="center"/>
          </w:tcPr>
          <w:p w14:paraId="331BD73B"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 xml:space="preserve">Mild  </w:t>
            </w:r>
          </w:p>
          <w:p w14:paraId="4E1CD3C4" w14:textId="77777777" w:rsidR="0075082D" w:rsidRPr="001905B9"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118</w:t>
            </w:r>
            <w:r w:rsidRPr="001905B9">
              <w:rPr>
                <w:rFonts w:ascii="Times New Roman" w:eastAsia="Times New Roman" w:hAnsi="Times New Roman" w:cs="Times New Roman"/>
                <w:bCs/>
                <w:color w:val="auto"/>
                <w:sz w:val="20"/>
                <w:szCs w:val="20"/>
              </w:rPr>
              <w:t>)</w:t>
            </w:r>
          </w:p>
        </w:tc>
        <w:tc>
          <w:tcPr>
            <w:tcW w:w="1350" w:type="dxa"/>
          </w:tcPr>
          <w:p w14:paraId="42F4DE2B"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223.29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22.97</w:t>
            </w:r>
          </w:p>
        </w:tc>
        <w:tc>
          <w:tcPr>
            <w:tcW w:w="1350" w:type="dxa"/>
          </w:tcPr>
          <w:p w14:paraId="46FBFAE7"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18.</w:t>
            </w:r>
            <w:r>
              <w:rPr>
                <w:rFonts w:ascii="Times New Roman" w:eastAsia="Times New Roman" w:hAnsi="Times New Roman" w:cs="Times New Roman"/>
                <w:bCs/>
                <w:color w:val="auto"/>
                <w:sz w:val="20"/>
                <w:szCs w:val="20"/>
              </w:rPr>
              <w:t>00</w:t>
            </w:r>
            <w:r w:rsidRPr="00E00FAE">
              <w:rPr>
                <w:rFonts w:ascii="Times New Roman" w:eastAsia="Times New Roman" w:hAnsi="Times New Roman" w:cs="Times New Roman"/>
                <w:bCs/>
                <w:color w:val="auto"/>
                <w:sz w:val="20"/>
                <w:szCs w:val="20"/>
              </w:rPr>
              <w:t>±0.</w:t>
            </w:r>
            <w:r>
              <w:rPr>
                <w:rFonts w:ascii="Times New Roman" w:eastAsia="Times New Roman" w:hAnsi="Times New Roman" w:cs="Times New Roman"/>
                <w:bCs/>
                <w:color w:val="auto"/>
                <w:sz w:val="20"/>
                <w:szCs w:val="20"/>
              </w:rPr>
              <w:t>86</w:t>
            </w:r>
          </w:p>
        </w:tc>
        <w:tc>
          <w:tcPr>
            <w:tcW w:w="1350" w:type="dxa"/>
          </w:tcPr>
          <w:p w14:paraId="4BD53D3E"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1.078±0.005</w:t>
            </w:r>
            <w:r>
              <w:rPr>
                <w:rFonts w:ascii="Times New Roman" w:eastAsia="Times New Roman" w:hAnsi="Times New Roman" w:cs="Times New Roman"/>
                <w:bCs/>
                <w:color w:val="auto"/>
                <w:sz w:val="20"/>
                <w:szCs w:val="20"/>
              </w:rPr>
              <w:t>6</w:t>
            </w:r>
          </w:p>
        </w:tc>
        <w:tc>
          <w:tcPr>
            <w:tcW w:w="1454" w:type="dxa"/>
          </w:tcPr>
          <w:p w14:paraId="4E9B5EBF"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w:t>
            </w:r>
            <w:r>
              <w:rPr>
                <w:rFonts w:ascii="Times New Roman" w:eastAsia="Times New Roman" w:hAnsi="Times New Roman" w:cs="Times New Roman"/>
                <w:bCs/>
                <w:color w:val="auto"/>
                <w:sz w:val="20"/>
                <w:szCs w:val="20"/>
              </w:rPr>
              <w:t>3</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9</w:t>
            </w:r>
            <w:r w:rsidRPr="00E00FAE">
              <w:rPr>
                <w:rFonts w:ascii="Times New Roman" w:eastAsia="Times New Roman" w:hAnsi="Times New Roman" w:cs="Times New Roman"/>
                <w:bCs/>
                <w:color w:val="auto"/>
                <w:sz w:val="20"/>
                <w:szCs w:val="20"/>
              </w:rPr>
              <w:t>9±2.7</w:t>
            </w:r>
            <w:r>
              <w:rPr>
                <w:rFonts w:ascii="Times New Roman" w:eastAsia="Times New Roman" w:hAnsi="Times New Roman" w:cs="Times New Roman"/>
                <w:bCs/>
                <w:color w:val="auto"/>
                <w:sz w:val="20"/>
                <w:szCs w:val="20"/>
              </w:rPr>
              <w:t>6</w:t>
            </w:r>
          </w:p>
        </w:tc>
      </w:tr>
      <w:tr w:rsidR="0075082D" w:rsidRPr="001905B9" w14:paraId="238504E2" w14:textId="77777777" w:rsidTr="00BF32E8">
        <w:trPr>
          <w:jc w:val="center"/>
        </w:trPr>
        <w:tc>
          <w:tcPr>
            <w:tcW w:w="1355" w:type="dxa"/>
          </w:tcPr>
          <w:p w14:paraId="2F14EA87"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GT-OCTA</w:t>
            </w:r>
          </w:p>
        </w:tc>
        <w:tc>
          <w:tcPr>
            <w:tcW w:w="1160" w:type="dxa"/>
            <w:vMerge/>
            <w:vAlign w:val="center"/>
          </w:tcPr>
          <w:p w14:paraId="50761575" w14:textId="77777777" w:rsidR="0075082D" w:rsidRPr="001905B9"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Cs/>
                <w:color w:val="auto"/>
                <w:sz w:val="20"/>
                <w:szCs w:val="20"/>
              </w:rPr>
            </w:pPr>
          </w:p>
        </w:tc>
        <w:tc>
          <w:tcPr>
            <w:tcW w:w="1350" w:type="dxa"/>
          </w:tcPr>
          <w:p w14:paraId="5D22103B"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180.42</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19.80</w:t>
            </w:r>
          </w:p>
        </w:tc>
        <w:tc>
          <w:tcPr>
            <w:tcW w:w="1350" w:type="dxa"/>
          </w:tcPr>
          <w:p w14:paraId="7ED58265"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21.</w:t>
            </w:r>
            <w:r>
              <w:rPr>
                <w:rFonts w:ascii="Times New Roman" w:eastAsia="Times New Roman" w:hAnsi="Times New Roman" w:cs="Times New Roman"/>
                <w:bCs/>
                <w:color w:val="auto"/>
                <w:sz w:val="20"/>
                <w:szCs w:val="20"/>
              </w:rPr>
              <w:t>17</w:t>
            </w:r>
            <w:r w:rsidRPr="00E00FAE">
              <w:rPr>
                <w:rFonts w:ascii="Times New Roman" w:eastAsia="Times New Roman" w:hAnsi="Times New Roman" w:cs="Times New Roman"/>
                <w:bCs/>
                <w:color w:val="auto"/>
                <w:sz w:val="20"/>
                <w:szCs w:val="20"/>
              </w:rPr>
              <w:t>±0.5</w:t>
            </w:r>
            <w:r>
              <w:rPr>
                <w:rFonts w:ascii="Times New Roman" w:eastAsia="Times New Roman" w:hAnsi="Times New Roman" w:cs="Times New Roman"/>
                <w:bCs/>
                <w:color w:val="auto"/>
                <w:sz w:val="20"/>
                <w:szCs w:val="20"/>
              </w:rPr>
              <w:t>8</w:t>
            </w:r>
          </w:p>
        </w:tc>
        <w:tc>
          <w:tcPr>
            <w:tcW w:w="1350" w:type="dxa"/>
          </w:tcPr>
          <w:p w14:paraId="5FF84A29"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1.091±0.00</w:t>
            </w:r>
            <w:r>
              <w:rPr>
                <w:rFonts w:ascii="Times New Roman" w:eastAsia="Times New Roman" w:hAnsi="Times New Roman" w:cs="Times New Roman"/>
                <w:bCs/>
                <w:color w:val="auto"/>
                <w:sz w:val="20"/>
                <w:szCs w:val="20"/>
              </w:rPr>
              <w:t>88</w:t>
            </w:r>
          </w:p>
        </w:tc>
        <w:tc>
          <w:tcPr>
            <w:tcW w:w="1454" w:type="dxa"/>
          </w:tcPr>
          <w:p w14:paraId="5341EF45"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24.</w:t>
            </w:r>
            <w:r>
              <w:rPr>
                <w:rFonts w:ascii="Times New Roman" w:eastAsia="Times New Roman" w:hAnsi="Times New Roman" w:cs="Times New Roman"/>
                <w:bCs/>
                <w:color w:val="auto"/>
                <w:sz w:val="20"/>
                <w:szCs w:val="20"/>
              </w:rPr>
              <w:t>56</w:t>
            </w:r>
            <w:r w:rsidRPr="00E00FAE">
              <w:rPr>
                <w:rFonts w:ascii="Times New Roman" w:eastAsia="Times New Roman" w:hAnsi="Times New Roman" w:cs="Times New Roman"/>
                <w:bCs/>
                <w:color w:val="auto"/>
                <w:sz w:val="20"/>
                <w:szCs w:val="20"/>
              </w:rPr>
              <w:t>±3.</w:t>
            </w:r>
            <w:r>
              <w:rPr>
                <w:rFonts w:ascii="Times New Roman" w:eastAsia="Times New Roman" w:hAnsi="Times New Roman" w:cs="Times New Roman"/>
                <w:bCs/>
                <w:color w:val="auto"/>
                <w:sz w:val="20"/>
                <w:szCs w:val="20"/>
              </w:rPr>
              <w:t>47</w:t>
            </w:r>
          </w:p>
        </w:tc>
      </w:tr>
      <w:tr w:rsidR="0075082D" w:rsidRPr="001905B9" w14:paraId="36FE7C12" w14:textId="77777777" w:rsidTr="00BF32E8">
        <w:trPr>
          <w:jc w:val="center"/>
        </w:trPr>
        <w:tc>
          <w:tcPr>
            <w:tcW w:w="1355" w:type="dxa"/>
          </w:tcPr>
          <w:p w14:paraId="41190B46"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TR-OCTA</w:t>
            </w:r>
          </w:p>
        </w:tc>
        <w:tc>
          <w:tcPr>
            <w:tcW w:w="1160" w:type="dxa"/>
            <w:vMerge w:val="restart"/>
            <w:vAlign w:val="center"/>
          </w:tcPr>
          <w:p w14:paraId="78D2469B"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Modera</w:t>
            </w:r>
            <w:r>
              <w:rPr>
                <w:rFonts w:ascii="Times New Roman" w:eastAsia="Times New Roman" w:hAnsi="Times New Roman" w:cs="Times New Roman"/>
                <w:bCs/>
                <w:color w:val="auto"/>
                <w:sz w:val="20"/>
                <w:szCs w:val="20"/>
              </w:rPr>
              <w:t>te</w:t>
            </w:r>
          </w:p>
          <w:p w14:paraId="35EBA1C5" w14:textId="77777777" w:rsidR="0075082D" w:rsidRPr="001905B9"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37</w:t>
            </w:r>
            <w:r w:rsidRPr="001905B9">
              <w:rPr>
                <w:rFonts w:ascii="Times New Roman" w:eastAsia="Times New Roman" w:hAnsi="Times New Roman" w:cs="Times New Roman"/>
                <w:bCs/>
                <w:color w:val="auto"/>
                <w:sz w:val="20"/>
                <w:szCs w:val="20"/>
              </w:rPr>
              <w:t>)</w:t>
            </w:r>
          </w:p>
        </w:tc>
        <w:tc>
          <w:tcPr>
            <w:tcW w:w="1350" w:type="dxa"/>
          </w:tcPr>
          <w:p w14:paraId="2BA9C6FA"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216.40</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24.49</w:t>
            </w:r>
          </w:p>
        </w:tc>
        <w:tc>
          <w:tcPr>
            <w:tcW w:w="1350" w:type="dxa"/>
          </w:tcPr>
          <w:p w14:paraId="2B433871"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18.</w:t>
            </w:r>
            <w:r>
              <w:rPr>
                <w:rFonts w:ascii="Times New Roman" w:eastAsia="Times New Roman" w:hAnsi="Times New Roman" w:cs="Times New Roman"/>
                <w:bCs/>
                <w:color w:val="auto"/>
                <w:sz w:val="20"/>
                <w:szCs w:val="20"/>
              </w:rPr>
              <w:t>51</w:t>
            </w:r>
            <w:r w:rsidRPr="00E00FAE">
              <w:rPr>
                <w:rFonts w:ascii="Times New Roman" w:eastAsia="Times New Roman" w:hAnsi="Times New Roman" w:cs="Times New Roman"/>
                <w:bCs/>
                <w:color w:val="auto"/>
                <w:sz w:val="20"/>
                <w:szCs w:val="20"/>
              </w:rPr>
              <w:t>±0.</w:t>
            </w:r>
            <w:r>
              <w:rPr>
                <w:rFonts w:ascii="Times New Roman" w:eastAsia="Times New Roman" w:hAnsi="Times New Roman" w:cs="Times New Roman"/>
                <w:bCs/>
                <w:color w:val="auto"/>
                <w:sz w:val="20"/>
                <w:szCs w:val="20"/>
              </w:rPr>
              <w:t>97</w:t>
            </w:r>
          </w:p>
        </w:tc>
        <w:tc>
          <w:tcPr>
            <w:tcW w:w="1350" w:type="dxa"/>
          </w:tcPr>
          <w:p w14:paraId="4CD915CD"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w:t>
            </w:r>
            <w:r>
              <w:rPr>
                <w:rFonts w:ascii="Times New Roman" w:eastAsia="Times New Roman" w:hAnsi="Times New Roman" w:cs="Times New Roman"/>
                <w:bCs/>
                <w:color w:val="auto"/>
                <w:sz w:val="20"/>
                <w:szCs w:val="20"/>
              </w:rPr>
              <w:t>78</w:t>
            </w:r>
            <w:r w:rsidRPr="00E00FAE">
              <w:rPr>
                <w:rFonts w:ascii="Times New Roman" w:eastAsia="Times New Roman" w:hAnsi="Times New Roman" w:cs="Times New Roman"/>
                <w:bCs/>
                <w:color w:val="auto"/>
                <w:sz w:val="20"/>
                <w:szCs w:val="20"/>
              </w:rPr>
              <w:t>±0.00</w:t>
            </w:r>
            <w:r>
              <w:rPr>
                <w:rFonts w:ascii="Times New Roman" w:eastAsia="Times New Roman" w:hAnsi="Times New Roman" w:cs="Times New Roman"/>
                <w:bCs/>
                <w:color w:val="auto"/>
                <w:sz w:val="20"/>
                <w:szCs w:val="20"/>
              </w:rPr>
              <w:t>65</w:t>
            </w:r>
          </w:p>
        </w:tc>
        <w:tc>
          <w:tcPr>
            <w:tcW w:w="1454" w:type="dxa"/>
          </w:tcPr>
          <w:p w14:paraId="3F262FA4"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w:t>
            </w:r>
            <w:r>
              <w:rPr>
                <w:rFonts w:ascii="Times New Roman" w:eastAsia="Times New Roman" w:hAnsi="Times New Roman" w:cs="Times New Roman"/>
                <w:bCs/>
                <w:color w:val="auto"/>
                <w:sz w:val="20"/>
                <w:szCs w:val="20"/>
              </w:rPr>
              <w:t>4.73</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2.45</w:t>
            </w:r>
          </w:p>
        </w:tc>
      </w:tr>
      <w:tr w:rsidR="0075082D" w:rsidRPr="001905B9" w14:paraId="3D648DA5" w14:textId="77777777" w:rsidTr="00BF32E8">
        <w:trPr>
          <w:jc w:val="center"/>
        </w:trPr>
        <w:tc>
          <w:tcPr>
            <w:tcW w:w="1355" w:type="dxa"/>
          </w:tcPr>
          <w:p w14:paraId="5BEAA20B"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GT-OCTA</w:t>
            </w:r>
          </w:p>
        </w:tc>
        <w:tc>
          <w:tcPr>
            <w:tcW w:w="1160" w:type="dxa"/>
            <w:vMerge/>
            <w:vAlign w:val="center"/>
          </w:tcPr>
          <w:p w14:paraId="5357623A" w14:textId="77777777" w:rsidR="0075082D" w:rsidRPr="001905B9"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Cs/>
                <w:color w:val="auto"/>
                <w:sz w:val="20"/>
                <w:szCs w:val="20"/>
              </w:rPr>
            </w:pPr>
          </w:p>
        </w:tc>
        <w:tc>
          <w:tcPr>
            <w:tcW w:w="1350" w:type="dxa"/>
          </w:tcPr>
          <w:p w14:paraId="5A6029EE"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189.60</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20.77</w:t>
            </w:r>
          </w:p>
        </w:tc>
        <w:tc>
          <w:tcPr>
            <w:tcW w:w="1350" w:type="dxa"/>
          </w:tcPr>
          <w:p w14:paraId="363567A7"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20.</w:t>
            </w:r>
            <w:r>
              <w:rPr>
                <w:rFonts w:ascii="Times New Roman" w:eastAsia="Times New Roman" w:hAnsi="Times New Roman" w:cs="Times New Roman"/>
                <w:bCs/>
                <w:color w:val="auto"/>
                <w:sz w:val="20"/>
                <w:szCs w:val="20"/>
              </w:rPr>
              <w:t>91</w:t>
            </w:r>
            <w:r w:rsidRPr="00E00FAE">
              <w:rPr>
                <w:rFonts w:ascii="Times New Roman" w:eastAsia="Times New Roman" w:hAnsi="Times New Roman" w:cs="Times New Roman"/>
                <w:bCs/>
                <w:color w:val="auto"/>
                <w:sz w:val="20"/>
                <w:szCs w:val="20"/>
              </w:rPr>
              <w:t>±0.4</w:t>
            </w:r>
            <w:r>
              <w:rPr>
                <w:rFonts w:ascii="Times New Roman" w:eastAsia="Times New Roman" w:hAnsi="Times New Roman" w:cs="Times New Roman"/>
                <w:bCs/>
                <w:color w:val="auto"/>
                <w:sz w:val="20"/>
                <w:szCs w:val="20"/>
              </w:rPr>
              <w:t>7</w:t>
            </w:r>
          </w:p>
        </w:tc>
        <w:tc>
          <w:tcPr>
            <w:tcW w:w="1350" w:type="dxa"/>
          </w:tcPr>
          <w:p w14:paraId="39D6437E"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1.09</w:t>
            </w:r>
            <w:r>
              <w:rPr>
                <w:rFonts w:ascii="Times New Roman" w:eastAsia="Times New Roman" w:hAnsi="Times New Roman" w:cs="Times New Roman"/>
                <w:bCs/>
                <w:color w:val="auto"/>
                <w:sz w:val="20"/>
                <w:szCs w:val="20"/>
              </w:rPr>
              <w:t>1</w:t>
            </w:r>
            <w:r w:rsidRPr="00E00FAE">
              <w:rPr>
                <w:rFonts w:ascii="Times New Roman" w:eastAsia="Times New Roman" w:hAnsi="Times New Roman" w:cs="Times New Roman"/>
                <w:bCs/>
                <w:color w:val="auto"/>
                <w:sz w:val="20"/>
                <w:szCs w:val="20"/>
              </w:rPr>
              <w:t>±0.0</w:t>
            </w:r>
            <w:r>
              <w:rPr>
                <w:rFonts w:ascii="Times New Roman" w:eastAsia="Times New Roman" w:hAnsi="Times New Roman" w:cs="Times New Roman"/>
                <w:bCs/>
                <w:color w:val="auto"/>
                <w:sz w:val="20"/>
                <w:szCs w:val="20"/>
              </w:rPr>
              <w:t>102</w:t>
            </w:r>
          </w:p>
        </w:tc>
        <w:tc>
          <w:tcPr>
            <w:tcW w:w="1454" w:type="dxa"/>
          </w:tcPr>
          <w:p w14:paraId="6BE7F9BC"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w:t>
            </w:r>
            <w:r>
              <w:rPr>
                <w:rFonts w:ascii="Times New Roman" w:eastAsia="Times New Roman" w:hAnsi="Times New Roman" w:cs="Times New Roman"/>
                <w:bCs/>
                <w:color w:val="auto"/>
                <w:sz w:val="20"/>
                <w:szCs w:val="20"/>
              </w:rPr>
              <w:t>6.29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3.25</w:t>
            </w:r>
          </w:p>
        </w:tc>
      </w:tr>
      <w:tr w:rsidR="0075082D" w:rsidRPr="001905B9" w14:paraId="76138F29" w14:textId="77777777" w:rsidTr="00BF32E8">
        <w:trPr>
          <w:jc w:val="center"/>
        </w:trPr>
        <w:tc>
          <w:tcPr>
            <w:tcW w:w="1355" w:type="dxa"/>
          </w:tcPr>
          <w:p w14:paraId="559ABF98" w14:textId="77777777" w:rsidR="0075082D" w:rsidRPr="001905B9" w:rsidRDefault="0075082D" w:rsidP="00FC7902">
            <w:pPr>
              <w:spacing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TR-OCTA</w:t>
            </w:r>
          </w:p>
        </w:tc>
        <w:tc>
          <w:tcPr>
            <w:tcW w:w="1160" w:type="dxa"/>
            <w:vMerge w:val="restart"/>
            <w:vAlign w:val="center"/>
          </w:tcPr>
          <w:p w14:paraId="2CB4FD17"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Severe</w:t>
            </w:r>
          </w:p>
          <w:p w14:paraId="365E3126" w14:textId="77777777" w:rsidR="0075082D" w:rsidRPr="001905B9"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1905B9">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97</w:t>
            </w:r>
            <w:r w:rsidRPr="001905B9">
              <w:rPr>
                <w:rFonts w:ascii="Times New Roman" w:eastAsia="Times New Roman" w:hAnsi="Times New Roman" w:cs="Times New Roman"/>
                <w:bCs/>
                <w:color w:val="auto"/>
                <w:sz w:val="20"/>
                <w:szCs w:val="20"/>
              </w:rPr>
              <w:t>)</w:t>
            </w:r>
          </w:p>
        </w:tc>
        <w:tc>
          <w:tcPr>
            <w:tcW w:w="1350" w:type="dxa"/>
          </w:tcPr>
          <w:p w14:paraId="569057D2"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Cs/>
                <w:color w:val="auto"/>
                <w:sz w:val="20"/>
                <w:szCs w:val="20"/>
              </w:rPr>
            </w:pPr>
            <w:r>
              <w:rPr>
                <w:rFonts w:ascii="Times New Roman" w:hAnsi="Times New Roman" w:cs="Times New Roman"/>
                <w:bCs/>
                <w:color w:val="auto"/>
                <w:sz w:val="20"/>
                <w:szCs w:val="20"/>
              </w:rPr>
              <w:t>229.30</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18.85</w:t>
            </w:r>
          </w:p>
        </w:tc>
        <w:tc>
          <w:tcPr>
            <w:tcW w:w="1350" w:type="dxa"/>
          </w:tcPr>
          <w:p w14:paraId="7A85E508"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17.96±0.95</w:t>
            </w:r>
          </w:p>
        </w:tc>
        <w:tc>
          <w:tcPr>
            <w:tcW w:w="1350" w:type="dxa"/>
          </w:tcPr>
          <w:p w14:paraId="7DB06AA0"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1.077±0.0061</w:t>
            </w:r>
          </w:p>
        </w:tc>
        <w:tc>
          <w:tcPr>
            <w:tcW w:w="1454" w:type="dxa"/>
          </w:tcPr>
          <w:p w14:paraId="73F76CBD"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Cs/>
                <w:color w:val="auto"/>
                <w:sz w:val="20"/>
                <w:szCs w:val="20"/>
              </w:rPr>
            </w:pPr>
            <w:r w:rsidRPr="00E00FAE">
              <w:rPr>
                <w:rFonts w:ascii="Times New Roman" w:eastAsia="Times New Roman" w:hAnsi="Times New Roman" w:cs="Times New Roman"/>
                <w:bCs/>
                <w:color w:val="auto"/>
                <w:sz w:val="20"/>
                <w:szCs w:val="20"/>
              </w:rPr>
              <w:t>23.83±2.76</w:t>
            </w:r>
          </w:p>
        </w:tc>
      </w:tr>
      <w:tr w:rsidR="0075082D" w:rsidRPr="001905B9" w14:paraId="55DACF5D" w14:textId="77777777" w:rsidTr="00BF32E8">
        <w:trPr>
          <w:cnfStyle w:val="010000000000" w:firstRow="0" w:lastRow="1" w:firstColumn="0" w:lastColumn="0" w:oddVBand="0" w:evenVBand="0" w:oddHBand="0" w:evenHBand="0" w:firstRowFirstColumn="0" w:firstRowLastColumn="0" w:lastRowFirstColumn="0" w:lastRowLastColumn="0"/>
          <w:jc w:val="center"/>
        </w:trPr>
        <w:tc>
          <w:tcPr>
            <w:tcW w:w="1355" w:type="dxa"/>
            <w:tcBorders>
              <w:top w:val="none" w:sz="0" w:space="0" w:color="auto"/>
            </w:tcBorders>
          </w:tcPr>
          <w:p w14:paraId="67680583" w14:textId="77777777" w:rsidR="0075082D" w:rsidRPr="001905B9" w:rsidRDefault="0075082D" w:rsidP="00FC7902">
            <w:pPr>
              <w:spacing w:line="480" w:lineRule="auto"/>
              <w:jc w:val="center"/>
              <w:rPr>
                <w:rFonts w:ascii="Times New Roman" w:eastAsia="Times New Roman" w:hAnsi="Times New Roman" w:cs="Times New Roman"/>
                <w:b w:val="0"/>
                <w:bCs/>
                <w:color w:val="auto"/>
                <w:sz w:val="20"/>
                <w:szCs w:val="20"/>
              </w:rPr>
            </w:pPr>
            <w:r w:rsidRPr="001905B9">
              <w:rPr>
                <w:rFonts w:ascii="Times New Roman" w:eastAsia="Times New Roman" w:hAnsi="Times New Roman" w:cs="Times New Roman"/>
                <w:b w:val="0"/>
                <w:bCs/>
                <w:color w:val="auto"/>
                <w:sz w:val="20"/>
                <w:szCs w:val="20"/>
              </w:rPr>
              <w:t>GT-OCTA</w:t>
            </w:r>
          </w:p>
        </w:tc>
        <w:tc>
          <w:tcPr>
            <w:tcW w:w="1160" w:type="dxa"/>
            <w:vMerge/>
            <w:tcBorders>
              <w:top w:val="none" w:sz="0" w:space="0" w:color="auto"/>
            </w:tcBorders>
            <w:vAlign w:val="center"/>
          </w:tcPr>
          <w:p w14:paraId="1CA868E7" w14:textId="77777777" w:rsidR="0075082D" w:rsidRPr="001905B9"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 w:val="0"/>
                <w:bCs/>
                <w:color w:val="auto"/>
                <w:sz w:val="20"/>
                <w:szCs w:val="20"/>
              </w:rPr>
            </w:pPr>
          </w:p>
        </w:tc>
        <w:tc>
          <w:tcPr>
            <w:tcW w:w="1350" w:type="dxa"/>
            <w:tcBorders>
              <w:top w:val="none" w:sz="0" w:space="0" w:color="auto"/>
            </w:tcBorders>
          </w:tcPr>
          <w:p w14:paraId="03CD387E" w14:textId="77777777" w:rsidR="0075082D" w:rsidRPr="00E00FAE" w:rsidRDefault="0075082D" w:rsidP="00FC7902">
            <w:pPr>
              <w:pBdr>
                <w:top w:val="nil"/>
                <w:left w:val="nil"/>
                <w:bottom w:val="nil"/>
                <w:right w:val="nil"/>
                <w:between w:val="nil"/>
              </w:pBdr>
              <w:spacing w:after="200" w:line="480" w:lineRule="auto"/>
              <w:jc w:val="center"/>
              <w:rPr>
                <w:rFonts w:ascii="Times New Roman" w:hAnsi="Times New Roman" w:cs="Times New Roman"/>
                <w:b w:val="0"/>
                <w:bCs/>
                <w:color w:val="auto"/>
                <w:sz w:val="20"/>
                <w:szCs w:val="20"/>
              </w:rPr>
            </w:pPr>
            <w:r>
              <w:rPr>
                <w:rFonts w:ascii="Times New Roman" w:hAnsi="Times New Roman" w:cs="Times New Roman"/>
                <w:b w:val="0"/>
                <w:bCs/>
                <w:color w:val="auto"/>
                <w:sz w:val="20"/>
                <w:szCs w:val="20"/>
              </w:rPr>
              <w:t>181.44</w:t>
            </w:r>
            <w:r w:rsidRPr="00E00FAE">
              <w:rPr>
                <w:rFonts w:ascii="Times New Roman" w:eastAsia="Times New Roman" w:hAnsi="Times New Roman" w:cs="Times New Roman"/>
                <w:b w:val="0"/>
                <w:bCs/>
                <w:color w:val="auto"/>
                <w:sz w:val="20"/>
                <w:szCs w:val="20"/>
              </w:rPr>
              <w:t>±</w:t>
            </w:r>
            <w:r>
              <w:rPr>
                <w:rFonts w:ascii="Times New Roman" w:eastAsia="Times New Roman" w:hAnsi="Times New Roman" w:cs="Times New Roman"/>
                <w:b w:val="0"/>
                <w:bCs/>
                <w:color w:val="auto"/>
                <w:sz w:val="20"/>
                <w:szCs w:val="20"/>
              </w:rPr>
              <w:t>20.79</w:t>
            </w:r>
          </w:p>
        </w:tc>
        <w:tc>
          <w:tcPr>
            <w:tcW w:w="1350" w:type="dxa"/>
            <w:tcBorders>
              <w:top w:val="none" w:sz="0" w:space="0" w:color="auto"/>
            </w:tcBorders>
          </w:tcPr>
          <w:p w14:paraId="72FCF3B1"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bCs/>
                <w:color w:val="auto"/>
                <w:sz w:val="20"/>
                <w:szCs w:val="20"/>
              </w:rPr>
            </w:pPr>
            <w:r w:rsidRPr="00E00FAE">
              <w:rPr>
                <w:rFonts w:ascii="Times New Roman" w:eastAsia="Times New Roman" w:hAnsi="Times New Roman" w:cs="Times New Roman"/>
                <w:b w:val="0"/>
                <w:bCs/>
                <w:color w:val="auto"/>
                <w:sz w:val="20"/>
                <w:szCs w:val="20"/>
              </w:rPr>
              <w:t>20.99±0.50</w:t>
            </w:r>
          </w:p>
        </w:tc>
        <w:tc>
          <w:tcPr>
            <w:tcW w:w="1350" w:type="dxa"/>
            <w:tcBorders>
              <w:top w:val="none" w:sz="0" w:space="0" w:color="auto"/>
            </w:tcBorders>
          </w:tcPr>
          <w:p w14:paraId="6D1DB6CC"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bCs/>
                <w:color w:val="auto"/>
                <w:sz w:val="20"/>
                <w:szCs w:val="20"/>
              </w:rPr>
            </w:pPr>
            <w:r w:rsidRPr="00E00FAE">
              <w:rPr>
                <w:rFonts w:ascii="Times New Roman" w:eastAsia="Times New Roman" w:hAnsi="Times New Roman" w:cs="Times New Roman"/>
                <w:b w:val="0"/>
                <w:bCs/>
                <w:color w:val="auto"/>
                <w:sz w:val="20"/>
                <w:szCs w:val="20"/>
              </w:rPr>
              <w:t>1.090±0.0087</w:t>
            </w:r>
          </w:p>
        </w:tc>
        <w:tc>
          <w:tcPr>
            <w:tcW w:w="1454" w:type="dxa"/>
            <w:tcBorders>
              <w:top w:val="none" w:sz="0" w:space="0" w:color="auto"/>
            </w:tcBorders>
          </w:tcPr>
          <w:p w14:paraId="27FAA6B9" w14:textId="77777777" w:rsidR="0075082D" w:rsidRPr="00E00FAE"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bCs/>
                <w:color w:val="auto"/>
                <w:sz w:val="20"/>
                <w:szCs w:val="20"/>
              </w:rPr>
            </w:pPr>
            <w:r w:rsidRPr="00E00FAE">
              <w:rPr>
                <w:rFonts w:ascii="Times New Roman" w:eastAsia="Times New Roman" w:hAnsi="Times New Roman" w:cs="Times New Roman"/>
                <w:b w:val="0"/>
                <w:bCs/>
                <w:color w:val="auto"/>
                <w:sz w:val="20"/>
                <w:szCs w:val="20"/>
              </w:rPr>
              <w:t>24.51±3.57</w:t>
            </w:r>
          </w:p>
        </w:tc>
      </w:tr>
    </w:tbl>
    <w:p w14:paraId="4651F98D" w14:textId="77777777" w:rsidR="0075082D" w:rsidRDefault="0075082D" w:rsidP="0075082D">
      <w:pPr>
        <w:spacing w:line="480" w:lineRule="auto"/>
        <w:rPr>
          <w:rFonts w:ascii="Times New Roman" w:eastAsia="Times New Roman" w:hAnsi="Times New Roman" w:cs="Times New Roman"/>
          <w:bCs/>
        </w:rPr>
      </w:pPr>
    </w:p>
    <w:p w14:paraId="51DF7D19" w14:textId="77777777" w:rsidR="0075082D" w:rsidRDefault="0075082D" w:rsidP="0075082D">
      <w:pPr>
        <w:spacing w:line="480" w:lineRule="auto"/>
      </w:pPr>
    </w:p>
    <w:p w14:paraId="5E2EA88E" w14:textId="6B81379C" w:rsidR="0075082D" w:rsidRDefault="007508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8202C95" w14:textId="099D3B7C" w:rsidR="0075082D" w:rsidRDefault="0075082D" w:rsidP="0075082D">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TABLE </w:t>
      </w:r>
      <w:r>
        <w:rPr>
          <w:rFonts w:ascii="Times New Roman" w:eastAsia="Times New Roman" w:hAnsi="Times New Roman" w:cs="Times New Roman"/>
        </w:rPr>
        <w:t>7</w:t>
      </w:r>
      <w:r w:rsidRPr="00D06667">
        <w:rPr>
          <w:rFonts w:ascii="Times New Roman" w:eastAsia="Times New Roman" w:hAnsi="Times New Roman" w:cs="Times New Roman"/>
        </w:rPr>
        <w:t xml:space="preserve">: Statistical analysis of TR-OCTA compared to GT-OCTA for </w:t>
      </w:r>
      <w:r>
        <w:rPr>
          <w:rFonts w:ascii="Times New Roman" w:eastAsia="Times New Roman" w:hAnsi="Times New Roman" w:cs="Times New Roman"/>
        </w:rPr>
        <w:t>6</w:t>
      </w:r>
      <w:r w:rsidRPr="00D06667">
        <w:rPr>
          <w:rFonts w:ascii="Times New Roman" w:eastAsia="Times New Roman" w:hAnsi="Times New Roman" w:cs="Times New Roman"/>
        </w:rPr>
        <w:t>mm dataset</w:t>
      </w:r>
      <w:r>
        <w:rPr>
          <w:rFonts w:ascii="Times New Roman" w:eastAsia="Times New Roman" w:hAnsi="Times New Roman" w:cs="Times New Roman"/>
        </w:rPr>
        <w:t xml:space="preserve"> </w:t>
      </w:r>
      <w:r w:rsidR="00C67C4D">
        <w:rPr>
          <w:rFonts w:ascii="Times New Roman" w:eastAsia="Times New Roman" w:hAnsi="Times New Roman" w:cs="Times New Roman"/>
        </w:rPr>
        <w:t xml:space="preserve">from </w:t>
      </w:r>
      <w:r>
        <w:rPr>
          <w:rFonts w:ascii="Times New Roman" w:eastAsia="Times New Roman" w:hAnsi="Times New Roman" w:cs="Times New Roman"/>
        </w:rPr>
        <w:t>UIC</w:t>
      </w:r>
    </w:p>
    <w:tbl>
      <w:tblPr>
        <w:tblStyle w:val="5"/>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170"/>
        <w:gridCol w:w="1266"/>
        <w:gridCol w:w="1351"/>
        <w:gridCol w:w="1351"/>
        <w:gridCol w:w="1351"/>
        <w:gridCol w:w="1431"/>
      </w:tblGrid>
      <w:tr w:rsidR="0075082D" w:rsidRPr="00D06667" w14:paraId="3A6466F8" w14:textId="77777777" w:rsidTr="0075082D">
        <w:trPr>
          <w:cnfStyle w:val="100000000000" w:firstRow="1" w:lastRow="0" w:firstColumn="0" w:lastColumn="0" w:oddVBand="0" w:evenVBand="0" w:oddHBand="0" w:evenHBand="0" w:firstRowFirstColumn="0" w:firstRowLastColumn="0" w:lastRowFirstColumn="0" w:lastRowLastColumn="0"/>
          <w:jc w:val="center"/>
        </w:trPr>
        <w:tc>
          <w:tcPr>
            <w:tcW w:w="1170" w:type="dxa"/>
            <w:tcBorders>
              <w:bottom w:val="none" w:sz="0" w:space="0" w:color="auto"/>
            </w:tcBorders>
          </w:tcPr>
          <w:p w14:paraId="455B26BF" w14:textId="77777777" w:rsidR="0075082D" w:rsidRPr="00D06667" w:rsidRDefault="0075082D" w:rsidP="00FC7902">
            <w:pPr>
              <w:spacing w:line="480" w:lineRule="auto"/>
              <w:jc w:val="center"/>
              <w:rPr>
                <w:rFonts w:ascii="Times New Roman" w:eastAsia="Times New Roman" w:hAnsi="Times New Roman" w:cs="Times New Roman"/>
                <w:b w:val="0"/>
                <w:color w:val="auto"/>
              </w:rPr>
            </w:pPr>
            <w:r w:rsidRPr="00D06667">
              <w:rPr>
                <w:rFonts w:ascii="Times New Roman" w:eastAsia="Times New Roman" w:hAnsi="Times New Roman" w:cs="Times New Roman"/>
                <w:color w:val="auto"/>
              </w:rPr>
              <w:t>OCTA</w:t>
            </w:r>
          </w:p>
          <w:p w14:paraId="54EA4653"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Dataset </w:t>
            </w:r>
          </w:p>
        </w:tc>
        <w:tc>
          <w:tcPr>
            <w:tcW w:w="1266" w:type="dxa"/>
            <w:tcBorders>
              <w:bottom w:val="none" w:sz="0" w:space="0" w:color="auto"/>
            </w:tcBorders>
          </w:tcPr>
          <w:p w14:paraId="3A98CF4B"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Dataset</w:t>
            </w:r>
          </w:p>
          <w:p w14:paraId="135554BA" w14:textId="77777777" w:rsidR="0075082D" w:rsidRPr="00D06667" w:rsidRDefault="0075082D" w:rsidP="00FC7902">
            <w:pPr>
              <w:spacing w:line="480" w:lineRule="auto"/>
              <w:jc w:val="center"/>
              <w:rPr>
                <w:rFonts w:ascii="Times New Roman" w:eastAsia="Times New Roman" w:hAnsi="Times New Roman" w:cs="Times New Roman"/>
                <w:b w:val="0"/>
                <w:bCs/>
                <w:color w:val="auto"/>
              </w:rPr>
            </w:pPr>
            <w:r w:rsidRPr="00D06667">
              <w:rPr>
                <w:rFonts w:ascii="Times New Roman" w:eastAsia="Times New Roman" w:hAnsi="Times New Roman" w:cs="Times New Roman"/>
                <w:b w:val="0"/>
                <w:bCs/>
                <w:color w:val="auto"/>
              </w:rPr>
              <w:t xml:space="preserve">(no. of </w:t>
            </w:r>
            <w:r>
              <w:rPr>
                <w:rFonts w:ascii="Times New Roman" w:eastAsia="Times New Roman" w:hAnsi="Times New Roman" w:cs="Times New Roman"/>
                <w:b w:val="0"/>
                <w:bCs/>
                <w:color w:val="auto"/>
              </w:rPr>
              <w:t>scans</w:t>
            </w:r>
            <w:r w:rsidRPr="00D06667">
              <w:rPr>
                <w:rFonts w:ascii="Times New Roman" w:eastAsia="Times New Roman" w:hAnsi="Times New Roman" w:cs="Times New Roman"/>
                <w:b w:val="0"/>
                <w:bCs/>
                <w:color w:val="auto"/>
              </w:rPr>
              <w:t>)</w:t>
            </w:r>
          </w:p>
        </w:tc>
        <w:tc>
          <w:tcPr>
            <w:tcW w:w="1351" w:type="dxa"/>
            <w:tcBorders>
              <w:bottom w:val="none" w:sz="0" w:space="0" w:color="auto"/>
            </w:tcBorders>
          </w:tcPr>
          <w:p w14:paraId="4BA02D4D"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BVD</w:t>
            </w:r>
          </w:p>
          <w:p w14:paraId="5AF6B29F"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351" w:type="dxa"/>
            <w:tcBorders>
              <w:bottom w:val="none" w:sz="0" w:space="0" w:color="auto"/>
            </w:tcBorders>
          </w:tcPr>
          <w:p w14:paraId="452F5AD3"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BVC</w:t>
            </w:r>
          </w:p>
          <w:p w14:paraId="44BC1B0E"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351" w:type="dxa"/>
            <w:tcBorders>
              <w:bottom w:val="none" w:sz="0" w:space="0" w:color="auto"/>
            </w:tcBorders>
          </w:tcPr>
          <w:p w14:paraId="7F66D015"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BVT</w:t>
            </w:r>
          </w:p>
          <w:p w14:paraId="2649BA54"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c>
          <w:tcPr>
            <w:tcW w:w="1431" w:type="dxa"/>
            <w:tcBorders>
              <w:bottom w:val="none" w:sz="0" w:space="0" w:color="auto"/>
            </w:tcBorders>
          </w:tcPr>
          <w:p w14:paraId="757DF65D"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VPI</w:t>
            </w:r>
          </w:p>
          <w:p w14:paraId="7C61436B" w14:textId="77777777" w:rsidR="0075082D" w:rsidRPr="00D06667" w:rsidRDefault="0075082D" w:rsidP="00FC7902">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w:t>
            </w:r>
            <w:proofErr w:type="spellStart"/>
            <w:r w:rsidRPr="00D06667">
              <w:rPr>
                <w:rFonts w:ascii="Times New Roman" w:eastAsia="Times New Roman" w:hAnsi="Times New Roman" w:cs="Times New Roman"/>
                <w:b w:val="0"/>
                <w:color w:val="auto"/>
              </w:rPr>
              <w:t>Mean±St.d</w:t>
            </w:r>
            <w:proofErr w:type="spellEnd"/>
            <w:r w:rsidRPr="00D06667">
              <w:rPr>
                <w:rFonts w:ascii="Times New Roman" w:eastAsia="Times New Roman" w:hAnsi="Times New Roman" w:cs="Times New Roman"/>
                <w:b w:val="0"/>
                <w:color w:val="auto"/>
              </w:rPr>
              <w:t>)</w:t>
            </w:r>
          </w:p>
        </w:tc>
      </w:tr>
      <w:tr w:rsidR="0075082D" w:rsidRPr="00D06667" w14:paraId="1EE95238" w14:textId="77777777" w:rsidTr="0075082D">
        <w:trPr>
          <w:trHeight w:val="413"/>
          <w:jc w:val="center"/>
        </w:trPr>
        <w:tc>
          <w:tcPr>
            <w:tcW w:w="1170" w:type="dxa"/>
          </w:tcPr>
          <w:p w14:paraId="38CEFEC0"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6" w:type="dxa"/>
            <w:vMerge w:val="restart"/>
            <w:vAlign w:val="center"/>
          </w:tcPr>
          <w:p w14:paraId="780FF09A"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Complete</w:t>
            </w:r>
          </w:p>
          <w:p w14:paraId="168E3085"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(258)</w:t>
            </w:r>
          </w:p>
        </w:tc>
        <w:tc>
          <w:tcPr>
            <w:tcW w:w="1351" w:type="dxa"/>
          </w:tcPr>
          <w:p w14:paraId="67E8196F"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214.75</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25.5</w:t>
            </w:r>
          </w:p>
        </w:tc>
        <w:tc>
          <w:tcPr>
            <w:tcW w:w="1351" w:type="dxa"/>
          </w:tcPr>
          <w:p w14:paraId="4E249D3A"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37.30±0.93</w:t>
            </w:r>
          </w:p>
        </w:tc>
        <w:tc>
          <w:tcPr>
            <w:tcW w:w="1351" w:type="dxa"/>
          </w:tcPr>
          <w:p w14:paraId="6DB0951B" w14:textId="77777777" w:rsidR="0075082D" w:rsidRPr="00236594" w:rsidRDefault="0075082D" w:rsidP="00FC7902">
            <w:pPr>
              <w:pBdr>
                <w:top w:val="nil"/>
                <w:left w:val="nil"/>
                <w:bottom w:val="nil"/>
                <w:right w:val="nil"/>
                <w:between w:val="nil"/>
              </w:pBdr>
              <w:spacing w:after="200" w:line="480" w:lineRule="auto"/>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1.084±0.0059</w:t>
            </w:r>
          </w:p>
        </w:tc>
        <w:tc>
          <w:tcPr>
            <w:tcW w:w="1431" w:type="dxa"/>
          </w:tcPr>
          <w:p w14:paraId="2A552140"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25.66±2.86</w:t>
            </w:r>
          </w:p>
        </w:tc>
      </w:tr>
      <w:tr w:rsidR="0075082D" w:rsidRPr="00D06667" w14:paraId="1A68DE45" w14:textId="77777777" w:rsidTr="0075082D">
        <w:trPr>
          <w:trHeight w:val="396"/>
          <w:jc w:val="center"/>
        </w:trPr>
        <w:tc>
          <w:tcPr>
            <w:tcW w:w="1170" w:type="dxa"/>
          </w:tcPr>
          <w:p w14:paraId="7803EA22" w14:textId="77777777" w:rsidR="0075082D" w:rsidRPr="00D06667" w:rsidRDefault="0075082D" w:rsidP="00FC7902">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GT-OCTA</w:t>
            </w:r>
          </w:p>
        </w:tc>
        <w:tc>
          <w:tcPr>
            <w:tcW w:w="1266" w:type="dxa"/>
            <w:vMerge/>
            <w:vAlign w:val="center"/>
          </w:tcPr>
          <w:p w14:paraId="493A189B" w14:textId="77777777" w:rsidR="0075082D" w:rsidRPr="00236594"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351" w:type="dxa"/>
          </w:tcPr>
          <w:p w14:paraId="54CECEB2"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199.76</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15.05</w:t>
            </w:r>
          </w:p>
        </w:tc>
        <w:tc>
          <w:tcPr>
            <w:tcW w:w="1351" w:type="dxa"/>
          </w:tcPr>
          <w:p w14:paraId="1CDC5B15"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39.54±0.87</w:t>
            </w:r>
          </w:p>
        </w:tc>
        <w:tc>
          <w:tcPr>
            <w:tcW w:w="1351" w:type="dxa"/>
          </w:tcPr>
          <w:p w14:paraId="4C9EF4FE"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1.089±0.0069</w:t>
            </w:r>
          </w:p>
        </w:tc>
        <w:tc>
          <w:tcPr>
            <w:tcW w:w="1431" w:type="dxa"/>
          </w:tcPr>
          <w:p w14:paraId="09298F3D"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27.14±2.46</w:t>
            </w:r>
          </w:p>
        </w:tc>
      </w:tr>
      <w:tr w:rsidR="0075082D" w:rsidRPr="00D06667" w14:paraId="13ACCBD7" w14:textId="77777777" w:rsidTr="0075082D">
        <w:trPr>
          <w:jc w:val="center"/>
        </w:trPr>
        <w:tc>
          <w:tcPr>
            <w:tcW w:w="1170" w:type="dxa"/>
          </w:tcPr>
          <w:p w14:paraId="4423BF01"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6" w:type="dxa"/>
            <w:vMerge w:val="restart"/>
            <w:vAlign w:val="center"/>
          </w:tcPr>
          <w:p w14:paraId="2A635D36"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 xml:space="preserve">Control </w:t>
            </w:r>
          </w:p>
          <w:p w14:paraId="40FB9DE9"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59</w:t>
            </w:r>
            <w:r w:rsidRPr="00236594">
              <w:rPr>
                <w:rFonts w:ascii="Times New Roman" w:eastAsia="Times New Roman" w:hAnsi="Times New Roman" w:cs="Times New Roman"/>
                <w:color w:val="auto"/>
                <w:sz w:val="20"/>
                <w:szCs w:val="20"/>
              </w:rPr>
              <w:t>)</w:t>
            </w:r>
          </w:p>
        </w:tc>
        <w:tc>
          <w:tcPr>
            <w:tcW w:w="1351" w:type="dxa"/>
          </w:tcPr>
          <w:p w14:paraId="0FE5BD74"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211.57</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21.79</w:t>
            </w:r>
          </w:p>
        </w:tc>
        <w:tc>
          <w:tcPr>
            <w:tcW w:w="1351" w:type="dxa"/>
          </w:tcPr>
          <w:p w14:paraId="7BA1BB64"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37.35</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0.72</w:t>
            </w:r>
          </w:p>
        </w:tc>
        <w:tc>
          <w:tcPr>
            <w:tcW w:w="1351" w:type="dxa"/>
          </w:tcPr>
          <w:p w14:paraId="069EEAA3"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w:t>
            </w:r>
            <w:r>
              <w:rPr>
                <w:rFonts w:ascii="Times New Roman" w:eastAsia="Times New Roman" w:hAnsi="Times New Roman" w:cs="Times New Roman"/>
                <w:color w:val="auto"/>
                <w:sz w:val="20"/>
                <w:szCs w:val="20"/>
              </w:rPr>
              <w:t>5</w:t>
            </w:r>
            <w:r w:rsidRPr="00236594">
              <w:rPr>
                <w:rFonts w:ascii="Times New Roman" w:eastAsia="Times New Roman" w:hAnsi="Times New Roman" w:cs="Times New Roman"/>
                <w:color w:val="auto"/>
                <w:sz w:val="20"/>
                <w:szCs w:val="20"/>
              </w:rPr>
              <w:t>±0.006</w:t>
            </w:r>
            <w:r>
              <w:rPr>
                <w:rFonts w:ascii="Times New Roman" w:eastAsia="Times New Roman" w:hAnsi="Times New Roman" w:cs="Times New Roman"/>
                <w:color w:val="auto"/>
                <w:sz w:val="20"/>
                <w:szCs w:val="20"/>
              </w:rPr>
              <w:t>4</w:t>
            </w:r>
          </w:p>
        </w:tc>
        <w:tc>
          <w:tcPr>
            <w:tcW w:w="1431" w:type="dxa"/>
          </w:tcPr>
          <w:p w14:paraId="199C13B5"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w:t>
            </w:r>
            <w:r>
              <w:rPr>
                <w:rFonts w:ascii="Times New Roman" w:eastAsia="Times New Roman" w:hAnsi="Times New Roman" w:cs="Times New Roman"/>
                <w:color w:val="auto"/>
                <w:sz w:val="20"/>
                <w:szCs w:val="20"/>
              </w:rPr>
              <w:t>8.55</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2.19</w:t>
            </w:r>
          </w:p>
        </w:tc>
      </w:tr>
      <w:tr w:rsidR="0075082D" w:rsidRPr="00D06667" w14:paraId="19043A1C" w14:textId="77777777" w:rsidTr="0075082D">
        <w:trPr>
          <w:trHeight w:val="342"/>
          <w:jc w:val="center"/>
        </w:trPr>
        <w:tc>
          <w:tcPr>
            <w:tcW w:w="1170" w:type="dxa"/>
          </w:tcPr>
          <w:p w14:paraId="6714BCB6"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6" w:type="dxa"/>
            <w:vMerge/>
            <w:vAlign w:val="center"/>
          </w:tcPr>
          <w:p w14:paraId="21988882" w14:textId="77777777" w:rsidR="0075082D" w:rsidRPr="00236594"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351" w:type="dxa"/>
          </w:tcPr>
          <w:p w14:paraId="73B99666"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197.61</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12.83</w:t>
            </w:r>
          </w:p>
        </w:tc>
        <w:tc>
          <w:tcPr>
            <w:tcW w:w="1351" w:type="dxa"/>
          </w:tcPr>
          <w:p w14:paraId="31CBC995"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39.40</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0.74</w:t>
            </w:r>
          </w:p>
        </w:tc>
        <w:tc>
          <w:tcPr>
            <w:tcW w:w="1351" w:type="dxa"/>
          </w:tcPr>
          <w:p w14:paraId="72011CC9"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1.088±0.00</w:t>
            </w:r>
            <w:r>
              <w:rPr>
                <w:rFonts w:ascii="Times New Roman" w:eastAsia="Times New Roman" w:hAnsi="Times New Roman" w:cs="Times New Roman"/>
                <w:color w:val="auto"/>
                <w:sz w:val="20"/>
                <w:szCs w:val="20"/>
              </w:rPr>
              <w:t>62</w:t>
            </w:r>
          </w:p>
        </w:tc>
        <w:tc>
          <w:tcPr>
            <w:tcW w:w="1431" w:type="dxa"/>
          </w:tcPr>
          <w:p w14:paraId="2FBA4C0C"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27.</w:t>
            </w:r>
            <w:r>
              <w:rPr>
                <w:rFonts w:ascii="Times New Roman" w:eastAsia="Times New Roman" w:hAnsi="Times New Roman" w:cs="Times New Roman"/>
                <w:color w:val="auto"/>
                <w:sz w:val="20"/>
                <w:szCs w:val="20"/>
              </w:rPr>
              <w:t>43</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2.027</w:t>
            </w:r>
          </w:p>
        </w:tc>
      </w:tr>
      <w:tr w:rsidR="0075082D" w:rsidRPr="00D06667" w14:paraId="2B1D7C56" w14:textId="77777777" w:rsidTr="0075082D">
        <w:trPr>
          <w:jc w:val="center"/>
        </w:trPr>
        <w:tc>
          <w:tcPr>
            <w:tcW w:w="1170" w:type="dxa"/>
          </w:tcPr>
          <w:p w14:paraId="5235FE2A"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6" w:type="dxa"/>
            <w:vMerge w:val="restart"/>
            <w:vAlign w:val="center"/>
          </w:tcPr>
          <w:p w14:paraId="7C6481B9"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Mild</w:t>
            </w:r>
          </w:p>
          <w:p w14:paraId="36D188B3"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143</w:t>
            </w:r>
            <w:r w:rsidRPr="00236594">
              <w:rPr>
                <w:rFonts w:ascii="Times New Roman" w:eastAsia="Times New Roman" w:hAnsi="Times New Roman" w:cs="Times New Roman"/>
                <w:color w:val="auto"/>
                <w:sz w:val="20"/>
                <w:szCs w:val="20"/>
              </w:rPr>
              <w:t>)</w:t>
            </w:r>
          </w:p>
        </w:tc>
        <w:tc>
          <w:tcPr>
            <w:tcW w:w="1351" w:type="dxa"/>
          </w:tcPr>
          <w:p w14:paraId="1F76037C"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218.19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22.93</w:t>
            </w:r>
          </w:p>
        </w:tc>
        <w:tc>
          <w:tcPr>
            <w:tcW w:w="1351" w:type="dxa"/>
          </w:tcPr>
          <w:p w14:paraId="0D707854"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37.12</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1.067</w:t>
            </w:r>
          </w:p>
        </w:tc>
        <w:tc>
          <w:tcPr>
            <w:tcW w:w="1351" w:type="dxa"/>
          </w:tcPr>
          <w:p w14:paraId="2EC4DE8C"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1.084±0.005</w:t>
            </w:r>
            <w:r>
              <w:rPr>
                <w:rFonts w:ascii="Times New Roman" w:eastAsia="Times New Roman" w:hAnsi="Times New Roman" w:cs="Times New Roman"/>
                <w:color w:val="auto"/>
                <w:sz w:val="20"/>
                <w:szCs w:val="20"/>
              </w:rPr>
              <w:t>6</w:t>
            </w:r>
          </w:p>
        </w:tc>
        <w:tc>
          <w:tcPr>
            <w:tcW w:w="1431" w:type="dxa"/>
          </w:tcPr>
          <w:p w14:paraId="519A64E5"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25.8</w:t>
            </w:r>
            <w:r>
              <w:rPr>
                <w:rFonts w:ascii="Times New Roman" w:eastAsia="Times New Roman" w:hAnsi="Times New Roman" w:cs="Times New Roman"/>
                <w:color w:val="auto"/>
                <w:sz w:val="20"/>
                <w:szCs w:val="20"/>
              </w:rPr>
              <w:t>6</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2.74</w:t>
            </w:r>
          </w:p>
        </w:tc>
      </w:tr>
      <w:tr w:rsidR="0075082D" w:rsidRPr="00D06667" w14:paraId="3B5ABFD5" w14:textId="77777777" w:rsidTr="0075082D">
        <w:trPr>
          <w:jc w:val="center"/>
        </w:trPr>
        <w:tc>
          <w:tcPr>
            <w:tcW w:w="1170" w:type="dxa"/>
          </w:tcPr>
          <w:p w14:paraId="2537AC3C"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6" w:type="dxa"/>
            <w:vMerge/>
            <w:vAlign w:val="center"/>
          </w:tcPr>
          <w:p w14:paraId="63D74E17" w14:textId="77777777" w:rsidR="0075082D" w:rsidRPr="00236594"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351" w:type="dxa"/>
          </w:tcPr>
          <w:p w14:paraId="55DBAF75"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199.29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14.16</w:t>
            </w:r>
          </w:p>
        </w:tc>
        <w:tc>
          <w:tcPr>
            <w:tcW w:w="1351" w:type="dxa"/>
          </w:tcPr>
          <w:p w14:paraId="67E6F2F1"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hAnsi="Times New Roman" w:cs="Times New Roman"/>
                <w:color w:val="auto"/>
                <w:sz w:val="20"/>
                <w:szCs w:val="20"/>
              </w:rPr>
              <w:t>39.60</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0.80</w:t>
            </w:r>
          </w:p>
        </w:tc>
        <w:tc>
          <w:tcPr>
            <w:tcW w:w="1351" w:type="dxa"/>
          </w:tcPr>
          <w:p w14:paraId="220306C8"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1.088±0.00</w:t>
            </w:r>
            <w:r>
              <w:rPr>
                <w:rFonts w:ascii="Times New Roman" w:eastAsia="Times New Roman" w:hAnsi="Times New Roman" w:cs="Times New Roman"/>
                <w:color w:val="auto"/>
                <w:sz w:val="20"/>
                <w:szCs w:val="20"/>
              </w:rPr>
              <w:t>70</w:t>
            </w:r>
          </w:p>
        </w:tc>
        <w:tc>
          <w:tcPr>
            <w:tcW w:w="1431" w:type="dxa"/>
          </w:tcPr>
          <w:p w14:paraId="6927EA77"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w:t>
            </w:r>
            <w:r>
              <w:rPr>
                <w:rFonts w:ascii="Times New Roman" w:eastAsia="Times New Roman" w:hAnsi="Times New Roman" w:cs="Times New Roman"/>
                <w:color w:val="auto"/>
                <w:sz w:val="20"/>
                <w:szCs w:val="20"/>
              </w:rPr>
              <w:t>6.76</w:t>
            </w:r>
            <w:r w:rsidRPr="00236594">
              <w:rPr>
                <w:rFonts w:ascii="Times New Roman" w:eastAsia="Times New Roman" w:hAnsi="Times New Roman" w:cs="Times New Roman"/>
                <w:color w:val="auto"/>
                <w:sz w:val="20"/>
                <w:szCs w:val="20"/>
              </w:rPr>
              <w:t>±2.</w:t>
            </w:r>
            <w:r>
              <w:rPr>
                <w:rFonts w:ascii="Times New Roman" w:eastAsia="Times New Roman" w:hAnsi="Times New Roman" w:cs="Times New Roman"/>
                <w:color w:val="auto"/>
                <w:sz w:val="20"/>
                <w:szCs w:val="20"/>
              </w:rPr>
              <w:t>30</w:t>
            </w:r>
          </w:p>
        </w:tc>
      </w:tr>
      <w:tr w:rsidR="0075082D" w:rsidRPr="00D06667" w14:paraId="443A26EB" w14:textId="77777777" w:rsidTr="0075082D">
        <w:trPr>
          <w:jc w:val="center"/>
        </w:trPr>
        <w:tc>
          <w:tcPr>
            <w:tcW w:w="1170" w:type="dxa"/>
          </w:tcPr>
          <w:p w14:paraId="237E17BC"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6" w:type="dxa"/>
            <w:vMerge w:val="restart"/>
            <w:vAlign w:val="center"/>
          </w:tcPr>
          <w:p w14:paraId="37615A78"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Moderat</w:t>
            </w:r>
            <w:r>
              <w:rPr>
                <w:rFonts w:ascii="Times New Roman" w:eastAsia="Times New Roman" w:hAnsi="Times New Roman" w:cs="Times New Roman"/>
                <w:color w:val="auto"/>
                <w:sz w:val="20"/>
                <w:szCs w:val="20"/>
              </w:rPr>
              <w:t>e</w:t>
            </w:r>
          </w:p>
          <w:p w14:paraId="2CD878E6"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69</w:t>
            </w:r>
            <w:r w:rsidRPr="00236594">
              <w:rPr>
                <w:rFonts w:ascii="Times New Roman" w:eastAsia="Times New Roman" w:hAnsi="Times New Roman" w:cs="Times New Roman"/>
                <w:color w:val="auto"/>
                <w:sz w:val="20"/>
                <w:szCs w:val="20"/>
              </w:rPr>
              <w:t>)</w:t>
            </w:r>
          </w:p>
        </w:tc>
        <w:tc>
          <w:tcPr>
            <w:tcW w:w="1351" w:type="dxa"/>
          </w:tcPr>
          <w:p w14:paraId="07A2D817"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209.54</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29.57</w:t>
            </w:r>
          </w:p>
        </w:tc>
        <w:tc>
          <w:tcPr>
            <w:tcW w:w="1351" w:type="dxa"/>
          </w:tcPr>
          <w:p w14:paraId="0D48973E"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37.64</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0.83</w:t>
            </w:r>
          </w:p>
        </w:tc>
        <w:tc>
          <w:tcPr>
            <w:tcW w:w="1351" w:type="dxa"/>
          </w:tcPr>
          <w:p w14:paraId="34DED16F"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w:t>
            </w:r>
            <w:r>
              <w:rPr>
                <w:rFonts w:ascii="Times New Roman" w:eastAsia="Times New Roman" w:hAnsi="Times New Roman" w:cs="Times New Roman"/>
                <w:color w:val="auto"/>
                <w:sz w:val="20"/>
                <w:szCs w:val="20"/>
              </w:rPr>
              <w:t>4</w:t>
            </w:r>
            <w:r w:rsidRPr="00236594">
              <w:rPr>
                <w:rFonts w:ascii="Times New Roman" w:eastAsia="Times New Roman" w:hAnsi="Times New Roman" w:cs="Times New Roman"/>
                <w:color w:val="auto"/>
                <w:sz w:val="20"/>
                <w:szCs w:val="20"/>
              </w:rPr>
              <w:t>±0.00</w:t>
            </w:r>
            <w:r>
              <w:rPr>
                <w:rFonts w:ascii="Times New Roman" w:eastAsia="Times New Roman" w:hAnsi="Times New Roman" w:cs="Times New Roman"/>
                <w:color w:val="auto"/>
                <w:sz w:val="20"/>
                <w:szCs w:val="20"/>
              </w:rPr>
              <w:t>60</w:t>
            </w:r>
          </w:p>
        </w:tc>
        <w:tc>
          <w:tcPr>
            <w:tcW w:w="1431" w:type="dxa"/>
          </w:tcPr>
          <w:p w14:paraId="631553BB"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27.</w:t>
            </w:r>
            <w:r>
              <w:rPr>
                <w:rFonts w:ascii="Times New Roman" w:eastAsia="Times New Roman" w:hAnsi="Times New Roman" w:cs="Times New Roman"/>
                <w:color w:val="auto"/>
                <w:sz w:val="20"/>
                <w:szCs w:val="20"/>
              </w:rPr>
              <w:t>00</w:t>
            </w:r>
            <w:r w:rsidRPr="00236594">
              <w:rPr>
                <w:rFonts w:ascii="Times New Roman" w:eastAsia="Times New Roman" w:hAnsi="Times New Roman" w:cs="Times New Roman"/>
                <w:color w:val="auto"/>
                <w:sz w:val="20"/>
                <w:szCs w:val="20"/>
              </w:rPr>
              <w:t>±2.</w:t>
            </w:r>
            <w:r>
              <w:rPr>
                <w:rFonts w:ascii="Times New Roman" w:eastAsia="Times New Roman" w:hAnsi="Times New Roman" w:cs="Times New Roman"/>
                <w:color w:val="auto"/>
                <w:sz w:val="20"/>
                <w:szCs w:val="20"/>
              </w:rPr>
              <w:t>42</w:t>
            </w:r>
          </w:p>
        </w:tc>
      </w:tr>
      <w:tr w:rsidR="0075082D" w:rsidRPr="00D06667" w14:paraId="405AEDDD" w14:textId="77777777" w:rsidTr="0075082D">
        <w:trPr>
          <w:jc w:val="center"/>
        </w:trPr>
        <w:tc>
          <w:tcPr>
            <w:tcW w:w="1170" w:type="dxa"/>
          </w:tcPr>
          <w:p w14:paraId="05F3D420"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6" w:type="dxa"/>
            <w:vMerge/>
            <w:vAlign w:val="center"/>
          </w:tcPr>
          <w:p w14:paraId="761D7F6D" w14:textId="77777777" w:rsidR="0075082D" w:rsidRPr="00236594"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color w:val="auto"/>
                <w:sz w:val="20"/>
                <w:szCs w:val="20"/>
              </w:rPr>
            </w:pPr>
          </w:p>
        </w:tc>
        <w:tc>
          <w:tcPr>
            <w:tcW w:w="1351" w:type="dxa"/>
          </w:tcPr>
          <w:p w14:paraId="64AE7474"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204.29</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14.62</w:t>
            </w:r>
          </w:p>
        </w:tc>
        <w:tc>
          <w:tcPr>
            <w:tcW w:w="1351" w:type="dxa"/>
          </w:tcPr>
          <w:p w14:paraId="13B669B9"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39.41</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0.93</w:t>
            </w:r>
          </w:p>
        </w:tc>
        <w:tc>
          <w:tcPr>
            <w:tcW w:w="1351" w:type="dxa"/>
          </w:tcPr>
          <w:p w14:paraId="5802A10B"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w:t>
            </w:r>
            <w:r>
              <w:rPr>
                <w:rFonts w:ascii="Times New Roman" w:eastAsia="Times New Roman" w:hAnsi="Times New Roman" w:cs="Times New Roman"/>
                <w:color w:val="auto"/>
                <w:sz w:val="20"/>
                <w:szCs w:val="20"/>
              </w:rPr>
              <w:t>9</w:t>
            </w:r>
            <w:r w:rsidRPr="00236594">
              <w:rPr>
                <w:rFonts w:ascii="Times New Roman" w:eastAsia="Times New Roman" w:hAnsi="Times New Roman" w:cs="Times New Roman"/>
                <w:color w:val="auto"/>
                <w:sz w:val="20"/>
                <w:szCs w:val="20"/>
              </w:rPr>
              <w:t>±0.00</w:t>
            </w:r>
            <w:r>
              <w:rPr>
                <w:rFonts w:ascii="Times New Roman" w:eastAsia="Times New Roman" w:hAnsi="Times New Roman" w:cs="Times New Roman"/>
                <w:color w:val="auto"/>
                <w:sz w:val="20"/>
                <w:szCs w:val="20"/>
              </w:rPr>
              <w:t>72</w:t>
            </w:r>
          </w:p>
        </w:tc>
        <w:tc>
          <w:tcPr>
            <w:tcW w:w="1431" w:type="dxa"/>
          </w:tcPr>
          <w:p w14:paraId="77E8FDBB"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27.</w:t>
            </w:r>
            <w:r>
              <w:rPr>
                <w:rFonts w:ascii="Times New Roman" w:eastAsia="Times New Roman" w:hAnsi="Times New Roman" w:cs="Times New Roman"/>
                <w:color w:val="auto"/>
                <w:sz w:val="20"/>
                <w:szCs w:val="20"/>
              </w:rPr>
              <w:t>8</w:t>
            </w:r>
            <w:r w:rsidRPr="00236594">
              <w:rPr>
                <w:rFonts w:ascii="Times New Roman" w:eastAsia="Times New Roman" w:hAnsi="Times New Roman" w:cs="Times New Roman"/>
                <w:color w:val="auto"/>
                <w:sz w:val="20"/>
                <w:szCs w:val="20"/>
              </w:rPr>
              <w:t>1±2.</w:t>
            </w:r>
            <w:r>
              <w:rPr>
                <w:rFonts w:ascii="Times New Roman" w:eastAsia="Times New Roman" w:hAnsi="Times New Roman" w:cs="Times New Roman"/>
                <w:color w:val="auto"/>
                <w:sz w:val="20"/>
                <w:szCs w:val="20"/>
              </w:rPr>
              <w:t>31</w:t>
            </w:r>
          </w:p>
        </w:tc>
      </w:tr>
      <w:tr w:rsidR="0075082D" w:rsidRPr="00D06667" w14:paraId="09EC4E89" w14:textId="77777777" w:rsidTr="0075082D">
        <w:trPr>
          <w:jc w:val="center"/>
        </w:trPr>
        <w:tc>
          <w:tcPr>
            <w:tcW w:w="1170" w:type="dxa"/>
          </w:tcPr>
          <w:p w14:paraId="7B6405BB"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6" w:type="dxa"/>
            <w:vMerge w:val="restart"/>
            <w:vAlign w:val="center"/>
          </w:tcPr>
          <w:p w14:paraId="473CDDF4" w14:textId="77777777" w:rsidR="0075082D"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Severe</w:t>
            </w:r>
          </w:p>
          <w:p w14:paraId="051BBFC6"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123</w:t>
            </w:r>
            <w:r w:rsidRPr="00236594">
              <w:rPr>
                <w:rFonts w:ascii="Times New Roman" w:eastAsia="Times New Roman" w:hAnsi="Times New Roman" w:cs="Times New Roman"/>
                <w:color w:val="auto"/>
                <w:sz w:val="20"/>
                <w:szCs w:val="20"/>
              </w:rPr>
              <w:t>)</w:t>
            </w:r>
          </w:p>
        </w:tc>
        <w:tc>
          <w:tcPr>
            <w:tcW w:w="1351" w:type="dxa"/>
          </w:tcPr>
          <w:p w14:paraId="1498B226"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216.41</w:t>
            </w:r>
            <w:r w:rsidRPr="00E00FAE">
              <w:rPr>
                <w:rFonts w:ascii="Times New Roman" w:eastAsia="Times New Roman" w:hAnsi="Times New Roman" w:cs="Times New Roman"/>
                <w:bCs/>
                <w:color w:val="auto"/>
                <w:sz w:val="20"/>
                <w:szCs w:val="20"/>
              </w:rPr>
              <w:t>±</w:t>
            </w:r>
            <w:r>
              <w:rPr>
                <w:rFonts w:ascii="Times New Roman" w:eastAsia="Times New Roman" w:hAnsi="Times New Roman" w:cs="Times New Roman"/>
                <w:bCs/>
                <w:color w:val="auto"/>
                <w:sz w:val="20"/>
                <w:szCs w:val="20"/>
              </w:rPr>
              <w:t>25.25</w:t>
            </w:r>
          </w:p>
        </w:tc>
        <w:tc>
          <w:tcPr>
            <w:tcW w:w="1351" w:type="dxa"/>
          </w:tcPr>
          <w:p w14:paraId="40F71D84"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37.14</w:t>
            </w:r>
            <w:r w:rsidRPr="00236594">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0.81</w:t>
            </w:r>
          </w:p>
        </w:tc>
        <w:tc>
          <w:tcPr>
            <w:tcW w:w="1351" w:type="dxa"/>
          </w:tcPr>
          <w:p w14:paraId="63343641"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1.083±0.0057</w:t>
            </w:r>
          </w:p>
        </w:tc>
        <w:tc>
          <w:tcPr>
            <w:tcW w:w="1431" w:type="dxa"/>
          </w:tcPr>
          <w:p w14:paraId="65124BA1"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color w:val="auto"/>
                <w:sz w:val="20"/>
                <w:szCs w:val="20"/>
              </w:rPr>
            </w:pPr>
            <w:r w:rsidRPr="00236594">
              <w:rPr>
                <w:rFonts w:ascii="Times New Roman" w:eastAsia="Times New Roman" w:hAnsi="Times New Roman" w:cs="Times New Roman"/>
                <w:color w:val="auto"/>
                <w:sz w:val="20"/>
                <w:szCs w:val="20"/>
              </w:rPr>
              <w:t>26.12±2.44</w:t>
            </w:r>
          </w:p>
        </w:tc>
      </w:tr>
      <w:tr w:rsidR="0075082D" w:rsidRPr="00D06667" w14:paraId="2855F689" w14:textId="77777777" w:rsidTr="0075082D">
        <w:trPr>
          <w:cnfStyle w:val="010000000000" w:firstRow="0" w:lastRow="1" w:firstColumn="0" w:lastColumn="0" w:oddVBand="0" w:evenVBand="0" w:oddHBand="0" w:evenHBand="0" w:firstRowFirstColumn="0" w:firstRowLastColumn="0" w:lastRowFirstColumn="0" w:lastRowLastColumn="0"/>
          <w:jc w:val="center"/>
        </w:trPr>
        <w:tc>
          <w:tcPr>
            <w:tcW w:w="1170" w:type="dxa"/>
            <w:tcBorders>
              <w:top w:val="none" w:sz="0" w:space="0" w:color="auto"/>
            </w:tcBorders>
          </w:tcPr>
          <w:p w14:paraId="498D9897" w14:textId="77777777" w:rsidR="0075082D" w:rsidRPr="00D06667" w:rsidRDefault="0075082D" w:rsidP="00FC7902">
            <w:pPr>
              <w:spacing w:line="480" w:lineRule="auto"/>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GT-OCTA</w:t>
            </w:r>
          </w:p>
        </w:tc>
        <w:tc>
          <w:tcPr>
            <w:tcW w:w="1266" w:type="dxa"/>
            <w:vMerge/>
            <w:tcBorders>
              <w:top w:val="none" w:sz="0" w:space="0" w:color="auto"/>
            </w:tcBorders>
            <w:vAlign w:val="center"/>
          </w:tcPr>
          <w:p w14:paraId="5823A2E2" w14:textId="77777777" w:rsidR="0075082D" w:rsidRPr="00236594" w:rsidRDefault="0075082D" w:rsidP="00FC7902">
            <w:pPr>
              <w:widowControl w:val="0"/>
              <w:pBdr>
                <w:top w:val="nil"/>
                <w:left w:val="nil"/>
                <w:bottom w:val="nil"/>
                <w:right w:val="nil"/>
                <w:between w:val="nil"/>
              </w:pBdr>
              <w:spacing w:line="480" w:lineRule="auto"/>
              <w:rPr>
                <w:rFonts w:ascii="Times New Roman" w:eastAsia="Times New Roman" w:hAnsi="Times New Roman" w:cs="Times New Roman"/>
                <w:b w:val="0"/>
                <w:color w:val="auto"/>
                <w:sz w:val="20"/>
                <w:szCs w:val="20"/>
              </w:rPr>
            </w:pPr>
          </w:p>
        </w:tc>
        <w:tc>
          <w:tcPr>
            <w:tcW w:w="1351" w:type="dxa"/>
            <w:tcBorders>
              <w:top w:val="none" w:sz="0" w:space="0" w:color="auto"/>
            </w:tcBorders>
          </w:tcPr>
          <w:p w14:paraId="6A2CA39F" w14:textId="77777777" w:rsidR="0075082D" w:rsidRPr="00236594" w:rsidRDefault="0075082D" w:rsidP="00FC7902">
            <w:pPr>
              <w:pBdr>
                <w:top w:val="nil"/>
                <w:left w:val="nil"/>
                <w:bottom w:val="nil"/>
                <w:right w:val="nil"/>
                <w:between w:val="nil"/>
              </w:pBdr>
              <w:spacing w:after="200" w:line="480" w:lineRule="auto"/>
              <w:jc w:val="center"/>
              <w:rPr>
                <w:rFonts w:ascii="Times New Roman" w:hAnsi="Times New Roman" w:cs="Times New Roman"/>
                <w:b w:val="0"/>
                <w:color w:val="auto"/>
                <w:sz w:val="20"/>
                <w:szCs w:val="20"/>
              </w:rPr>
            </w:pPr>
            <w:r>
              <w:rPr>
                <w:rFonts w:ascii="Times New Roman" w:hAnsi="Times New Roman" w:cs="Times New Roman"/>
                <w:b w:val="0"/>
                <w:color w:val="auto"/>
                <w:sz w:val="20"/>
                <w:szCs w:val="20"/>
              </w:rPr>
              <w:t>201.34</w:t>
            </w:r>
            <w:r w:rsidRPr="00E00FAE">
              <w:rPr>
                <w:rFonts w:ascii="Times New Roman" w:eastAsia="Times New Roman" w:hAnsi="Times New Roman" w:cs="Times New Roman"/>
                <w:b w:val="0"/>
                <w:bCs/>
                <w:color w:val="auto"/>
                <w:sz w:val="20"/>
                <w:szCs w:val="20"/>
              </w:rPr>
              <w:t>±</w:t>
            </w:r>
            <w:r>
              <w:rPr>
                <w:rFonts w:ascii="Times New Roman" w:eastAsia="Times New Roman" w:hAnsi="Times New Roman" w:cs="Times New Roman"/>
                <w:b w:val="0"/>
                <w:bCs/>
                <w:color w:val="auto"/>
                <w:sz w:val="20"/>
                <w:szCs w:val="20"/>
              </w:rPr>
              <w:t>14.96</w:t>
            </w:r>
          </w:p>
        </w:tc>
        <w:tc>
          <w:tcPr>
            <w:tcW w:w="1351" w:type="dxa"/>
            <w:tcBorders>
              <w:top w:val="none" w:sz="0" w:space="0" w:color="auto"/>
            </w:tcBorders>
          </w:tcPr>
          <w:p w14:paraId="4D8DFDB4"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color w:val="auto"/>
                <w:sz w:val="20"/>
                <w:szCs w:val="20"/>
              </w:rPr>
            </w:pPr>
            <w:r>
              <w:rPr>
                <w:rFonts w:ascii="Times New Roman" w:eastAsia="Times New Roman" w:hAnsi="Times New Roman" w:cs="Times New Roman"/>
                <w:b w:val="0"/>
                <w:color w:val="auto"/>
                <w:sz w:val="20"/>
                <w:szCs w:val="20"/>
              </w:rPr>
              <w:t>39.34</w:t>
            </w:r>
            <w:r w:rsidRPr="00236594">
              <w:rPr>
                <w:rFonts w:ascii="Times New Roman" w:eastAsia="Times New Roman" w:hAnsi="Times New Roman" w:cs="Times New Roman"/>
                <w:b w:val="0"/>
                <w:color w:val="auto"/>
                <w:sz w:val="20"/>
                <w:szCs w:val="20"/>
              </w:rPr>
              <w:t>±</w:t>
            </w:r>
            <w:r>
              <w:rPr>
                <w:rFonts w:ascii="Times New Roman" w:eastAsia="Times New Roman" w:hAnsi="Times New Roman" w:cs="Times New Roman"/>
                <w:b w:val="0"/>
                <w:color w:val="auto"/>
                <w:sz w:val="20"/>
                <w:szCs w:val="20"/>
              </w:rPr>
              <w:t>0.84</w:t>
            </w:r>
          </w:p>
        </w:tc>
        <w:tc>
          <w:tcPr>
            <w:tcW w:w="1351" w:type="dxa"/>
            <w:tcBorders>
              <w:top w:val="none" w:sz="0" w:space="0" w:color="auto"/>
            </w:tcBorders>
          </w:tcPr>
          <w:p w14:paraId="5B4AAE4B"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color w:val="auto"/>
                <w:sz w:val="20"/>
                <w:szCs w:val="20"/>
              </w:rPr>
            </w:pPr>
            <w:r w:rsidRPr="00236594">
              <w:rPr>
                <w:rFonts w:ascii="Times New Roman" w:eastAsia="Times New Roman" w:hAnsi="Times New Roman" w:cs="Times New Roman"/>
                <w:b w:val="0"/>
                <w:color w:val="auto"/>
                <w:sz w:val="20"/>
                <w:szCs w:val="20"/>
              </w:rPr>
              <w:t>1.089±0.0072</w:t>
            </w:r>
          </w:p>
        </w:tc>
        <w:tc>
          <w:tcPr>
            <w:tcW w:w="1431" w:type="dxa"/>
            <w:tcBorders>
              <w:top w:val="none" w:sz="0" w:space="0" w:color="auto"/>
            </w:tcBorders>
          </w:tcPr>
          <w:p w14:paraId="5B0D4D29" w14:textId="77777777" w:rsidR="0075082D" w:rsidRPr="00236594" w:rsidRDefault="0075082D" w:rsidP="00FC7902">
            <w:pPr>
              <w:pBdr>
                <w:top w:val="nil"/>
                <w:left w:val="nil"/>
                <w:bottom w:val="nil"/>
                <w:right w:val="nil"/>
                <w:between w:val="nil"/>
              </w:pBdr>
              <w:spacing w:after="200" w:line="480" w:lineRule="auto"/>
              <w:jc w:val="center"/>
              <w:rPr>
                <w:rFonts w:ascii="Times New Roman" w:eastAsia="Times New Roman" w:hAnsi="Times New Roman" w:cs="Times New Roman"/>
                <w:b w:val="0"/>
                <w:color w:val="auto"/>
                <w:sz w:val="20"/>
                <w:szCs w:val="20"/>
              </w:rPr>
            </w:pPr>
            <w:r w:rsidRPr="00236594">
              <w:rPr>
                <w:rFonts w:ascii="Times New Roman" w:eastAsia="Times New Roman" w:hAnsi="Times New Roman" w:cs="Times New Roman"/>
                <w:b w:val="0"/>
                <w:color w:val="auto"/>
                <w:sz w:val="20"/>
                <w:szCs w:val="20"/>
              </w:rPr>
              <w:t>26.72±2.52</w:t>
            </w:r>
          </w:p>
        </w:tc>
      </w:tr>
    </w:tbl>
    <w:p w14:paraId="04DFBB0B" w14:textId="77777777" w:rsidR="0075082D" w:rsidRDefault="0075082D" w:rsidP="0075082D">
      <w:pPr>
        <w:spacing w:line="480" w:lineRule="auto"/>
        <w:rPr>
          <w:rFonts w:ascii="Times New Roman" w:eastAsia="Times New Roman" w:hAnsi="Times New Roman" w:cs="Times New Roman"/>
          <w:bCs/>
        </w:rPr>
      </w:pPr>
    </w:p>
    <w:p w14:paraId="16173D3C" w14:textId="77777777" w:rsidR="0075082D" w:rsidRDefault="0075082D" w:rsidP="0075082D">
      <w:pPr>
        <w:spacing w:line="480" w:lineRule="auto"/>
      </w:pPr>
    </w:p>
    <w:p w14:paraId="50D2E698" w14:textId="7EE45381" w:rsidR="00067080" w:rsidRDefault="00067080" w:rsidP="0050371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5259A4C" w14:textId="502955C4" w:rsidR="00067080" w:rsidRPr="00067080" w:rsidRDefault="00067080" w:rsidP="00503719">
      <w:pPr>
        <w:rPr>
          <w:rFonts w:ascii="Times New Roman" w:eastAsia="Times New Roman" w:hAnsi="Times New Roman" w:cs="Times New Roman"/>
          <w:b/>
          <w:bCs/>
          <w:sz w:val="28"/>
          <w:szCs w:val="28"/>
        </w:rPr>
      </w:pPr>
      <w:r w:rsidRPr="00067080">
        <w:rPr>
          <w:rFonts w:ascii="Times New Roman" w:eastAsia="Times New Roman" w:hAnsi="Times New Roman" w:cs="Times New Roman"/>
          <w:b/>
          <w:bCs/>
          <w:sz w:val="28"/>
          <w:szCs w:val="28"/>
        </w:rPr>
        <w:lastRenderedPageBreak/>
        <w:t>Fig. 2 (updated)</w:t>
      </w:r>
    </w:p>
    <w:p w14:paraId="1955554E" w14:textId="72F840CA" w:rsidR="00CB2344" w:rsidRDefault="00067080" w:rsidP="00503719">
      <w:pPr>
        <w:rPr>
          <w:rFonts w:ascii="Times New Roman" w:eastAsia="Times New Roman" w:hAnsi="Times New Roman" w:cs="Times New Roman"/>
          <w:sz w:val="28"/>
          <w:szCs w:val="28"/>
        </w:rPr>
      </w:pPr>
      <w:r>
        <w:rPr>
          <w:noProof/>
        </w:rPr>
        <w:drawing>
          <wp:inline distT="0" distB="0" distL="0" distR="0" wp14:anchorId="578A511B" wp14:editId="5CCC17A5">
            <wp:extent cx="5731510" cy="4971415"/>
            <wp:effectExtent l="0" t="0" r="2540" b="635"/>
            <wp:docPr id="75657771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77717" name="Picture 1" descr="A diagram of a process f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71415"/>
                    </a:xfrm>
                    <a:prstGeom prst="rect">
                      <a:avLst/>
                    </a:prstGeom>
                    <a:noFill/>
                    <a:ln>
                      <a:noFill/>
                    </a:ln>
                  </pic:spPr>
                </pic:pic>
              </a:graphicData>
            </a:graphic>
          </wp:inline>
        </w:drawing>
      </w:r>
    </w:p>
    <w:p w14:paraId="67AEBC28" w14:textId="77777777" w:rsidR="00A30462" w:rsidRDefault="00A30462" w:rsidP="00503719">
      <w:pPr>
        <w:rPr>
          <w:rFonts w:ascii="Times New Roman" w:eastAsia="Times New Roman" w:hAnsi="Times New Roman" w:cs="Times New Roman"/>
          <w:sz w:val="28"/>
          <w:szCs w:val="28"/>
        </w:rPr>
      </w:pPr>
    </w:p>
    <w:p w14:paraId="6E7EEE73" w14:textId="77777777" w:rsidR="00A30462" w:rsidRDefault="00A30462" w:rsidP="00503719">
      <w:pPr>
        <w:rPr>
          <w:rFonts w:ascii="Times New Roman" w:eastAsia="Times New Roman" w:hAnsi="Times New Roman" w:cs="Times New Roman"/>
          <w:sz w:val="28"/>
          <w:szCs w:val="28"/>
        </w:rPr>
      </w:pPr>
    </w:p>
    <w:p w14:paraId="7B6B7AA2" w14:textId="654C9CB9" w:rsidR="00A30462" w:rsidRDefault="00A3046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6C59D40" w14:textId="72C076FD" w:rsidR="00A30462" w:rsidRPr="00067080" w:rsidRDefault="00A30462" w:rsidP="00A30462">
      <w:pPr>
        <w:rPr>
          <w:rFonts w:ascii="Times New Roman" w:eastAsia="Times New Roman" w:hAnsi="Times New Roman" w:cs="Times New Roman"/>
          <w:b/>
          <w:bCs/>
          <w:sz w:val="28"/>
          <w:szCs w:val="28"/>
        </w:rPr>
      </w:pPr>
      <w:r w:rsidRPr="00067080">
        <w:rPr>
          <w:rFonts w:ascii="Times New Roman" w:eastAsia="Times New Roman" w:hAnsi="Times New Roman" w:cs="Times New Roman"/>
          <w:b/>
          <w:bCs/>
          <w:sz w:val="28"/>
          <w:szCs w:val="28"/>
        </w:rPr>
        <w:lastRenderedPageBreak/>
        <w:t xml:space="preserve">Fig. </w:t>
      </w:r>
      <w:r>
        <w:rPr>
          <w:rFonts w:ascii="Times New Roman" w:eastAsia="Times New Roman" w:hAnsi="Times New Roman" w:cs="Times New Roman"/>
          <w:b/>
          <w:bCs/>
          <w:sz w:val="28"/>
          <w:szCs w:val="28"/>
        </w:rPr>
        <w:t>4</w:t>
      </w:r>
      <w:r w:rsidRPr="00067080">
        <w:rPr>
          <w:rFonts w:ascii="Times New Roman" w:eastAsia="Times New Roman" w:hAnsi="Times New Roman" w:cs="Times New Roman"/>
          <w:b/>
          <w:bCs/>
          <w:sz w:val="28"/>
          <w:szCs w:val="28"/>
        </w:rPr>
        <w:t xml:space="preserve"> (updated)</w:t>
      </w:r>
    </w:p>
    <w:p w14:paraId="4725596C" w14:textId="36B09045" w:rsidR="00A30462" w:rsidRPr="00D06667" w:rsidRDefault="00E70C27" w:rsidP="00503719">
      <w:pPr>
        <w:rPr>
          <w:rFonts w:ascii="Times New Roman" w:eastAsia="Times New Roman" w:hAnsi="Times New Roman" w:cs="Times New Roman"/>
          <w:sz w:val="28"/>
          <w:szCs w:val="28"/>
        </w:rPr>
      </w:pPr>
      <w:r>
        <w:rPr>
          <w:noProof/>
        </w:rPr>
        <w:drawing>
          <wp:inline distT="0" distB="0" distL="0" distR="0" wp14:anchorId="0558F856" wp14:editId="77702C66">
            <wp:extent cx="5731510" cy="2889885"/>
            <wp:effectExtent l="0" t="0" r="2540" b="5715"/>
            <wp:docPr id="928571419"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71419" name="Picture 2" descr="A graph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89885"/>
                    </a:xfrm>
                    <a:prstGeom prst="rect">
                      <a:avLst/>
                    </a:prstGeom>
                    <a:noFill/>
                    <a:ln>
                      <a:noFill/>
                    </a:ln>
                  </pic:spPr>
                </pic:pic>
              </a:graphicData>
            </a:graphic>
          </wp:inline>
        </w:drawing>
      </w:r>
    </w:p>
    <w:sectPr w:rsidR="00A30462" w:rsidRPr="00D06667">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657E9" w14:textId="77777777" w:rsidR="00487291" w:rsidRDefault="00487291">
      <w:pPr>
        <w:spacing w:after="0" w:line="240" w:lineRule="auto"/>
      </w:pPr>
      <w:r>
        <w:separator/>
      </w:r>
    </w:p>
  </w:endnote>
  <w:endnote w:type="continuationSeparator" w:id="0">
    <w:p w14:paraId="2CAEF1FF" w14:textId="77777777" w:rsidR="00487291" w:rsidRDefault="0048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libri"/>
    <w:charset w:val="00"/>
    <w:family w:val="auto"/>
    <w:pitch w:val="default"/>
  </w:font>
  <w:font w:name="CMSY7">
    <w:panose1 w:val="00000000000000000000"/>
    <w:charset w:val="00"/>
    <w:family w:val="roman"/>
    <w:notTrueType/>
    <w:pitch w:val="default"/>
  </w:font>
  <w:font w:name="NimbusRomNo9L-Medi">
    <w:panose1 w:val="00000000000000000000"/>
    <w:charset w:val="00"/>
    <w:family w:val="roman"/>
    <w:notTrueType/>
    <w:pitch w:val="default"/>
  </w:font>
  <w:font w:name="CMSY10">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EA04F" w14:textId="77777777" w:rsidR="00487291" w:rsidRDefault="00487291">
      <w:pPr>
        <w:spacing w:after="0" w:line="240" w:lineRule="auto"/>
      </w:pPr>
      <w:r>
        <w:separator/>
      </w:r>
    </w:p>
  </w:footnote>
  <w:footnote w:type="continuationSeparator" w:id="0">
    <w:p w14:paraId="4DDB715C" w14:textId="77777777" w:rsidR="00487291" w:rsidRDefault="0048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2B" w14:textId="7FCB1F09" w:rsidR="00EC2750" w:rsidRDefault="00EC2750">
    <w:pPr>
      <w:pBdr>
        <w:top w:val="nil"/>
        <w:left w:val="nil"/>
        <w:bottom w:val="nil"/>
        <w:right w:val="nil"/>
        <w:between w:val="nil"/>
      </w:pBdr>
      <w:tabs>
        <w:tab w:val="center" w:pos="4680"/>
        <w:tab w:val="right" w:pos="9360"/>
      </w:tabs>
      <w:spacing w:after="0" w:line="240" w:lineRule="auto"/>
      <w:jc w:val="right"/>
      <w:rPr>
        <w:color w:val="000000"/>
      </w:rPr>
    </w:pPr>
  </w:p>
  <w:p w14:paraId="0000022C" w14:textId="77777777" w:rsidR="00EC2750" w:rsidRDefault="00EC27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03B13"/>
    <w:multiLevelType w:val="hybridMultilevel"/>
    <w:tmpl w:val="F82A01FA"/>
    <w:lvl w:ilvl="0" w:tplc="17DA58C6">
      <w:start w:val="1"/>
      <w:numFmt w:val="decimal"/>
      <w:lvlText w:val="%1."/>
      <w:lvlJc w:val="left"/>
      <w:pPr>
        <w:ind w:left="1700" w:hanging="360"/>
      </w:pPr>
    </w:lvl>
    <w:lvl w:ilvl="1" w:tplc="0220C588">
      <w:start w:val="1"/>
      <w:numFmt w:val="decimal"/>
      <w:lvlText w:val="%2."/>
      <w:lvlJc w:val="left"/>
      <w:pPr>
        <w:ind w:left="1700" w:hanging="360"/>
      </w:pPr>
    </w:lvl>
    <w:lvl w:ilvl="2" w:tplc="A6D6E906">
      <w:start w:val="1"/>
      <w:numFmt w:val="decimal"/>
      <w:lvlText w:val="%3."/>
      <w:lvlJc w:val="left"/>
      <w:pPr>
        <w:ind w:left="1700" w:hanging="360"/>
      </w:pPr>
    </w:lvl>
    <w:lvl w:ilvl="3" w:tplc="47E6BEA6">
      <w:start w:val="1"/>
      <w:numFmt w:val="decimal"/>
      <w:lvlText w:val="%4."/>
      <w:lvlJc w:val="left"/>
      <w:pPr>
        <w:ind w:left="1700" w:hanging="360"/>
      </w:pPr>
    </w:lvl>
    <w:lvl w:ilvl="4" w:tplc="6C14C7F0">
      <w:start w:val="1"/>
      <w:numFmt w:val="decimal"/>
      <w:lvlText w:val="%5."/>
      <w:lvlJc w:val="left"/>
      <w:pPr>
        <w:ind w:left="1700" w:hanging="360"/>
      </w:pPr>
    </w:lvl>
    <w:lvl w:ilvl="5" w:tplc="CBEA6446">
      <w:start w:val="1"/>
      <w:numFmt w:val="decimal"/>
      <w:lvlText w:val="%6."/>
      <w:lvlJc w:val="left"/>
      <w:pPr>
        <w:ind w:left="1700" w:hanging="360"/>
      </w:pPr>
    </w:lvl>
    <w:lvl w:ilvl="6" w:tplc="6C76679C">
      <w:start w:val="1"/>
      <w:numFmt w:val="decimal"/>
      <w:lvlText w:val="%7."/>
      <w:lvlJc w:val="left"/>
      <w:pPr>
        <w:ind w:left="1700" w:hanging="360"/>
      </w:pPr>
    </w:lvl>
    <w:lvl w:ilvl="7" w:tplc="294CCD44">
      <w:start w:val="1"/>
      <w:numFmt w:val="decimal"/>
      <w:lvlText w:val="%8."/>
      <w:lvlJc w:val="left"/>
      <w:pPr>
        <w:ind w:left="1700" w:hanging="360"/>
      </w:pPr>
    </w:lvl>
    <w:lvl w:ilvl="8" w:tplc="4C000F2A">
      <w:start w:val="1"/>
      <w:numFmt w:val="decimal"/>
      <w:lvlText w:val="%9."/>
      <w:lvlJc w:val="left"/>
      <w:pPr>
        <w:ind w:left="1700" w:hanging="360"/>
      </w:pPr>
    </w:lvl>
  </w:abstractNum>
  <w:abstractNum w:abstractNumId="1" w15:restartNumberingAfterBreak="0">
    <w:nsid w:val="554330C0"/>
    <w:multiLevelType w:val="multilevel"/>
    <w:tmpl w:val="203C2920"/>
    <w:lvl w:ilvl="0">
      <w:start w:val="44"/>
      <w:numFmt w:val="decimal"/>
      <w:lvlText w:val="%1."/>
      <w:lvlJc w:val="left"/>
      <w:pPr>
        <w:ind w:left="720" w:hanging="360"/>
      </w:pPr>
      <w:rPr>
        <w:rFonts w:ascii="Times New Roman" w:hAnsi="Times New Roman" w:cs="Times New Roman" w:hint="default"/>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83A37F8"/>
    <w:multiLevelType w:val="multilevel"/>
    <w:tmpl w:val="EB96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5212560">
    <w:abstractNumId w:val="2"/>
  </w:num>
  <w:num w:numId="2" w16cid:durableId="1778717633">
    <w:abstractNumId w:val="1"/>
  </w:num>
  <w:num w:numId="3" w16cid:durableId="58133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50"/>
    <w:rsid w:val="00000199"/>
    <w:rsid w:val="00003A89"/>
    <w:rsid w:val="00004B28"/>
    <w:rsid w:val="000113EE"/>
    <w:rsid w:val="00011E5E"/>
    <w:rsid w:val="0001385B"/>
    <w:rsid w:val="000138B2"/>
    <w:rsid w:val="000156E3"/>
    <w:rsid w:val="000176CF"/>
    <w:rsid w:val="00020F39"/>
    <w:rsid w:val="00023033"/>
    <w:rsid w:val="00024D8A"/>
    <w:rsid w:val="00026664"/>
    <w:rsid w:val="00026ACA"/>
    <w:rsid w:val="000277B6"/>
    <w:rsid w:val="00027F84"/>
    <w:rsid w:val="00037123"/>
    <w:rsid w:val="00041955"/>
    <w:rsid w:val="00042118"/>
    <w:rsid w:val="00045CC5"/>
    <w:rsid w:val="00046381"/>
    <w:rsid w:val="000463F3"/>
    <w:rsid w:val="00047546"/>
    <w:rsid w:val="00050FB7"/>
    <w:rsid w:val="00053168"/>
    <w:rsid w:val="000541F5"/>
    <w:rsid w:val="00054D69"/>
    <w:rsid w:val="00057572"/>
    <w:rsid w:val="000578B2"/>
    <w:rsid w:val="000613C4"/>
    <w:rsid w:val="00061AFF"/>
    <w:rsid w:val="00062F99"/>
    <w:rsid w:val="000656A6"/>
    <w:rsid w:val="000658A9"/>
    <w:rsid w:val="000659FB"/>
    <w:rsid w:val="00065EE0"/>
    <w:rsid w:val="00066334"/>
    <w:rsid w:val="00067080"/>
    <w:rsid w:val="00070DD3"/>
    <w:rsid w:val="00071084"/>
    <w:rsid w:val="00074943"/>
    <w:rsid w:val="00077CAB"/>
    <w:rsid w:val="00077EBC"/>
    <w:rsid w:val="000813B9"/>
    <w:rsid w:val="00083CFE"/>
    <w:rsid w:val="0008504F"/>
    <w:rsid w:val="00087169"/>
    <w:rsid w:val="000878A9"/>
    <w:rsid w:val="00087DA5"/>
    <w:rsid w:val="00087DC3"/>
    <w:rsid w:val="00093663"/>
    <w:rsid w:val="00094F73"/>
    <w:rsid w:val="00095451"/>
    <w:rsid w:val="000976CB"/>
    <w:rsid w:val="000A022F"/>
    <w:rsid w:val="000A3062"/>
    <w:rsid w:val="000A4BAA"/>
    <w:rsid w:val="000A4BF7"/>
    <w:rsid w:val="000A5CCE"/>
    <w:rsid w:val="000A65F7"/>
    <w:rsid w:val="000A7C52"/>
    <w:rsid w:val="000B341A"/>
    <w:rsid w:val="000B3A9E"/>
    <w:rsid w:val="000C0889"/>
    <w:rsid w:val="000C10FC"/>
    <w:rsid w:val="000C244C"/>
    <w:rsid w:val="000C25DE"/>
    <w:rsid w:val="000C3C7C"/>
    <w:rsid w:val="000C49E7"/>
    <w:rsid w:val="000C5C63"/>
    <w:rsid w:val="000D0E87"/>
    <w:rsid w:val="000D1B0B"/>
    <w:rsid w:val="000D7285"/>
    <w:rsid w:val="000D7614"/>
    <w:rsid w:val="000E07B9"/>
    <w:rsid w:val="000E105F"/>
    <w:rsid w:val="000E118C"/>
    <w:rsid w:val="000E1B30"/>
    <w:rsid w:val="000F3F86"/>
    <w:rsid w:val="000F565C"/>
    <w:rsid w:val="00101975"/>
    <w:rsid w:val="00105BB2"/>
    <w:rsid w:val="00105E12"/>
    <w:rsid w:val="00106B35"/>
    <w:rsid w:val="00106D64"/>
    <w:rsid w:val="0011008A"/>
    <w:rsid w:val="001103AD"/>
    <w:rsid w:val="00110939"/>
    <w:rsid w:val="0011225A"/>
    <w:rsid w:val="00114F3E"/>
    <w:rsid w:val="00117C4A"/>
    <w:rsid w:val="00117F86"/>
    <w:rsid w:val="0012177A"/>
    <w:rsid w:val="00121BE4"/>
    <w:rsid w:val="0012488F"/>
    <w:rsid w:val="00124B1D"/>
    <w:rsid w:val="001303EF"/>
    <w:rsid w:val="001330C3"/>
    <w:rsid w:val="001335B4"/>
    <w:rsid w:val="001335D3"/>
    <w:rsid w:val="00134B08"/>
    <w:rsid w:val="00137294"/>
    <w:rsid w:val="001379D2"/>
    <w:rsid w:val="0014089D"/>
    <w:rsid w:val="0014500A"/>
    <w:rsid w:val="00146536"/>
    <w:rsid w:val="001506F0"/>
    <w:rsid w:val="0015134D"/>
    <w:rsid w:val="00151A18"/>
    <w:rsid w:val="001536F8"/>
    <w:rsid w:val="001549AF"/>
    <w:rsid w:val="0016425F"/>
    <w:rsid w:val="00167AB8"/>
    <w:rsid w:val="00171BAE"/>
    <w:rsid w:val="00171F69"/>
    <w:rsid w:val="00172FB1"/>
    <w:rsid w:val="0017435D"/>
    <w:rsid w:val="00176AAF"/>
    <w:rsid w:val="00176D47"/>
    <w:rsid w:val="00183AA7"/>
    <w:rsid w:val="00185AA7"/>
    <w:rsid w:val="001879B3"/>
    <w:rsid w:val="001905B9"/>
    <w:rsid w:val="0019502D"/>
    <w:rsid w:val="00195167"/>
    <w:rsid w:val="001964DD"/>
    <w:rsid w:val="001A038B"/>
    <w:rsid w:val="001A0A47"/>
    <w:rsid w:val="001A23EE"/>
    <w:rsid w:val="001A24C1"/>
    <w:rsid w:val="001A2AAB"/>
    <w:rsid w:val="001A3C15"/>
    <w:rsid w:val="001A7248"/>
    <w:rsid w:val="001A78BC"/>
    <w:rsid w:val="001A7B05"/>
    <w:rsid w:val="001B0ACD"/>
    <w:rsid w:val="001B1978"/>
    <w:rsid w:val="001B3098"/>
    <w:rsid w:val="001B634E"/>
    <w:rsid w:val="001B6407"/>
    <w:rsid w:val="001B6776"/>
    <w:rsid w:val="001B74AA"/>
    <w:rsid w:val="001B7C29"/>
    <w:rsid w:val="001C1184"/>
    <w:rsid w:val="001C2E18"/>
    <w:rsid w:val="001C3A4B"/>
    <w:rsid w:val="001C4590"/>
    <w:rsid w:val="001C6793"/>
    <w:rsid w:val="001D0D94"/>
    <w:rsid w:val="001D1FB5"/>
    <w:rsid w:val="001D4DAB"/>
    <w:rsid w:val="001D6BC4"/>
    <w:rsid w:val="001E0862"/>
    <w:rsid w:val="001E22B0"/>
    <w:rsid w:val="001E22BC"/>
    <w:rsid w:val="001E39C9"/>
    <w:rsid w:val="001E3D08"/>
    <w:rsid w:val="001E7AA0"/>
    <w:rsid w:val="001F2E36"/>
    <w:rsid w:val="001F46F6"/>
    <w:rsid w:val="001F627B"/>
    <w:rsid w:val="001F6E14"/>
    <w:rsid w:val="001F7548"/>
    <w:rsid w:val="001F79D3"/>
    <w:rsid w:val="00200C03"/>
    <w:rsid w:val="00201790"/>
    <w:rsid w:val="00202059"/>
    <w:rsid w:val="00204039"/>
    <w:rsid w:val="00204665"/>
    <w:rsid w:val="00205120"/>
    <w:rsid w:val="00205241"/>
    <w:rsid w:val="00207386"/>
    <w:rsid w:val="002115B5"/>
    <w:rsid w:val="00213C83"/>
    <w:rsid w:val="00214751"/>
    <w:rsid w:val="00214CDF"/>
    <w:rsid w:val="00216976"/>
    <w:rsid w:val="00217D90"/>
    <w:rsid w:val="00220056"/>
    <w:rsid w:val="002223B7"/>
    <w:rsid w:val="00233A7C"/>
    <w:rsid w:val="00236594"/>
    <w:rsid w:val="00237153"/>
    <w:rsid w:val="00237C26"/>
    <w:rsid w:val="002407E2"/>
    <w:rsid w:val="00241B2D"/>
    <w:rsid w:val="0024289B"/>
    <w:rsid w:val="00244A89"/>
    <w:rsid w:val="00245C6B"/>
    <w:rsid w:val="00246570"/>
    <w:rsid w:val="00246872"/>
    <w:rsid w:val="00247573"/>
    <w:rsid w:val="002476C9"/>
    <w:rsid w:val="0025105D"/>
    <w:rsid w:val="002514B3"/>
    <w:rsid w:val="00251669"/>
    <w:rsid w:val="0025191B"/>
    <w:rsid w:val="00252264"/>
    <w:rsid w:val="002608C2"/>
    <w:rsid w:val="00261F2F"/>
    <w:rsid w:val="0026230A"/>
    <w:rsid w:val="002626FD"/>
    <w:rsid w:val="00262E84"/>
    <w:rsid w:val="00263079"/>
    <w:rsid w:val="0026375E"/>
    <w:rsid w:val="00263BED"/>
    <w:rsid w:val="00264101"/>
    <w:rsid w:val="002658DB"/>
    <w:rsid w:val="00265DD0"/>
    <w:rsid w:val="00266176"/>
    <w:rsid w:val="002665A6"/>
    <w:rsid w:val="002666F1"/>
    <w:rsid w:val="00271005"/>
    <w:rsid w:val="0027284F"/>
    <w:rsid w:val="0027407E"/>
    <w:rsid w:val="002740BD"/>
    <w:rsid w:val="00276E0E"/>
    <w:rsid w:val="00277C34"/>
    <w:rsid w:val="00280A05"/>
    <w:rsid w:val="002811A0"/>
    <w:rsid w:val="002838E5"/>
    <w:rsid w:val="00284B81"/>
    <w:rsid w:val="0029089A"/>
    <w:rsid w:val="00290A22"/>
    <w:rsid w:val="0029320E"/>
    <w:rsid w:val="002934A7"/>
    <w:rsid w:val="00293531"/>
    <w:rsid w:val="00294672"/>
    <w:rsid w:val="00296948"/>
    <w:rsid w:val="002A01F3"/>
    <w:rsid w:val="002A155E"/>
    <w:rsid w:val="002A3907"/>
    <w:rsid w:val="002A61C2"/>
    <w:rsid w:val="002A69EF"/>
    <w:rsid w:val="002A794C"/>
    <w:rsid w:val="002B0A9C"/>
    <w:rsid w:val="002B110C"/>
    <w:rsid w:val="002B5C25"/>
    <w:rsid w:val="002B67CA"/>
    <w:rsid w:val="002C193A"/>
    <w:rsid w:val="002C2AB5"/>
    <w:rsid w:val="002D0BEE"/>
    <w:rsid w:val="002D0E4E"/>
    <w:rsid w:val="002D13C7"/>
    <w:rsid w:val="002D37A5"/>
    <w:rsid w:val="002E1451"/>
    <w:rsid w:val="002E1F07"/>
    <w:rsid w:val="002E2C9A"/>
    <w:rsid w:val="002E4253"/>
    <w:rsid w:val="002E583F"/>
    <w:rsid w:val="002F0C98"/>
    <w:rsid w:val="002F128C"/>
    <w:rsid w:val="002F142C"/>
    <w:rsid w:val="002F33BC"/>
    <w:rsid w:val="002F6922"/>
    <w:rsid w:val="00300A67"/>
    <w:rsid w:val="00303321"/>
    <w:rsid w:val="003044CE"/>
    <w:rsid w:val="00306B35"/>
    <w:rsid w:val="00306E09"/>
    <w:rsid w:val="0030749F"/>
    <w:rsid w:val="0031018C"/>
    <w:rsid w:val="003109F8"/>
    <w:rsid w:val="00312E83"/>
    <w:rsid w:val="0031324D"/>
    <w:rsid w:val="00313296"/>
    <w:rsid w:val="0031496F"/>
    <w:rsid w:val="00315C79"/>
    <w:rsid w:val="0031666C"/>
    <w:rsid w:val="00316889"/>
    <w:rsid w:val="00317DE0"/>
    <w:rsid w:val="00320792"/>
    <w:rsid w:val="003229DD"/>
    <w:rsid w:val="00323BB4"/>
    <w:rsid w:val="00324729"/>
    <w:rsid w:val="00327269"/>
    <w:rsid w:val="00331143"/>
    <w:rsid w:val="00331AD8"/>
    <w:rsid w:val="00332137"/>
    <w:rsid w:val="00332CB4"/>
    <w:rsid w:val="003335E0"/>
    <w:rsid w:val="00335A9D"/>
    <w:rsid w:val="00337CE9"/>
    <w:rsid w:val="00340F04"/>
    <w:rsid w:val="0034204D"/>
    <w:rsid w:val="00346368"/>
    <w:rsid w:val="003467A6"/>
    <w:rsid w:val="0034687B"/>
    <w:rsid w:val="003476B1"/>
    <w:rsid w:val="00347768"/>
    <w:rsid w:val="00353784"/>
    <w:rsid w:val="00353E54"/>
    <w:rsid w:val="003542A5"/>
    <w:rsid w:val="00355102"/>
    <w:rsid w:val="00357442"/>
    <w:rsid w:val="00361803"/>
    <w:rsid w:val="00362FB1"/>
    <w:rsid w:val="0036341B"/>
    <w:rsid w:val="00363F86"/>
    <w:rsid w:val="0036538A"/>
    <w:rsid w:val="00366970"/>
    <w:rsid w:val="00367838"/>
    <w:rsid w:val="00370BD1"/>
    <w:rsid w:val="003714A2"/>
    <w:rsid w:val="0037155B"/>
    <w:rsid w:val="0037242A"/>
    <w:rsid w:val="00372B5B"/>
    <w:rsid w:val="003732B6"/>
    <w:rsid w:val="00373649"/>
    <w:rsid w:val="00373A88"/>
    <w:rsid w:val="00373BEF"/>
    <w:rsid w:val="003744FA"/>
    <w:rsid w:val="0037668D"/>
    <w:rsid w:val="003769FE"/>
    <w:rsid w:val="00377B5B"/>
    <w:rsid w:val="0038019F"/>
    <w:rsid w:val="003857ED"/>
    <w:rsid w:val="0038657F"/>
    <w:rsid w:val="003876A1"/>
    <w:rsid w:val="0039208C"/>
    <w:rsid w:val="00392431"/>
    <w:rsid w:val="003930A3"/>
    <w:rsid w:val="003941F9"/>
    <w:rsid w:val="00396A45"/>
    <w:rsid w:val="0039700B"/>
    <w:rsid w:val="003A1B9C"/>
    <w:rsid w:val="003A20E8"/>
    <w:rsid w:val="003A453E"/>
    <w:rsid w:val="003A5E0D"/>
    <w:rsid w:val="003B0797"/>
    <w:rsid w:val="003B08CC"/>
    <w:rsid w:val="003B1178"/>
    <w:rsid w:val="003C27AF"/>
    <w:rsid w:val="003C5180"/>
    <w:rsid w:val="003D3515"/>
    <w:rsid w:val="003D456D"/>
    <w:rsid w:val="003D4EE0"/>
    <w:rsid w:val="003D7C5D"/>
    <w:rsid w:val="003E20F0"/>
    <w:rsid w:val="003F0652"/>
    <w:rsid w:val="003F10FD"/>
    <w:rsid w:val="003F2CFA"/>
    <w:rsid w:val="003F3AD0"/>
    <w:rsid w:val="003F5975"/>
    <w:rsid w:val="003F6F69"/>
    <w:rsid w:val="004024EA"/>
    <w:rsid w:val="00402631"/>
    <w:rsid w:val="00403CC4"/>
    <w:rsid w:val="00403E3B"/>
    <w:rsid w:val="00405123"/>
    <w:rsid w:val="004053C7"/>
    <w:rsid w:val="00407CCA"/>
    <w:rsid w:val="00412483"/>
    <w:rsid w:val="00413168"/>
    <w:rsid w:val="0041367C"/>
    <w:rsid w:val="00416010"/>
    <w:rsid w:val="00423837"/>
    <w:rsid w:val="00423AC5"/>
    <w:rsid w:val="0042462B"/>
    <w:rsid w:val="004253C0"/>
    <w:rsid w:val="00425BF3"/>
    <w:rsid w:val="00426696"/>
    <w:rsid w:val="00427AAB"/>
    <w:rsid w:val="00430AD3"/>
    <w:rsid w:val="00430D80"/>
    <w:rsid w:val="0043579D"/>
    <w:rsid w:val="00440C23"/>
    <w:rsid w:val="00441590"/>
    <w:rsid w:val="00441DCE"/>
    <w:rsid w:val="0044503A"/>
    <w:rsid w:val="004450A9"/>
    <w:rsid w:val="00445AA8"/>
    <w:rsid w:val="0044673D"/>
    <w:rsid w:val="00451705"/>
    <w:rsid w:val="004550DA"/>
    <w:rsid w:val="00455283"/>
    <w:rsid w:val="00461E3A"/>
    <w:rsid w:val="00464CF0"/>
    <w:rsid w:val="00465582"/>
    <w:rsid w:val="00466CFF"/>
    <w:rsid w:val="00467A28"/>
    <w:rsid w:val="00470DD7"/>
    <w:rsid w:val="00470EE8"/>
    <w:rsid w:val="00474042"/>
    <w:rsid w:val="004744DD"/>
    <w:rsid w:val="00475A46"/>
    <w:rsid w:val="004774D3"/>
    <w:rsid w:val="0048001B"/>
    <w:rsid w:val="00483AB8"/>
    <w:rsid w:val="004869A4"/>
    <w:rsid w:val="00487291"/>
    <w:rsid w:val="004900E2"/>
    <w:rsid w:val="004901B6"/>
    <w:rsid w:val="00490BF6"/>
    <w:rsid w:val="0049327F"/>
    <w:rsid w:val="00495E42"/>
    <w:rsid w:val="004974A7"/>
    <w:rsid w:val="004A1017"/>
    <w:rsid w:val="004A3A2F"/>
    <w:rsid w:val="004A4EFC"/>
    <w:rsid w:val="004A5028"/>
    <w:rsid w:val="004A53F6"/>
    <w:rsid w:val="004A5946"/>
    <w:rsid w:val="004A5FCB"/>
    <w:rsid w:val="004B032D"/>
    <w:rsid w:val="004B0EE4"/>
    <w:rsid w:val="004B6A5D"/>
    <w:rsid w:val="004C5F8C"/>
    <w:rsid w:val="004C5FD2"/>
    <w:rsid w:val="004D4ABD"/>
    <w:rsid w:val="004E334F"/>
    <w:rsid w:val="004E35E1"/>
    <w:rsid w:val="004E47B3"/>
    <w:rsid w:val="004F1C3C"/>
    <w:rsid w:val="004F2CB2"/>
    <w:rsid w:val="004F579F"/>
    <w:rsid w:val="004F5DD0"/>
    <w:rsid w:val="004F5E7C"/>
    <w:rsid w:val="00500377"/>
    <w:rsid w:val="00500D86"/>
    <w:rsid w:val="00500EFA"/>
    <w:rsid w:val="005017ED"/>
    <w:rsid w:val="005036AD"/>
    <w:rsid w:val="00503719"/>
    <w:rsid w:val="00507194"/>
    <w:rsid w:val="00507F87"/>
    <w:rsid w:val="005115D8"/>
    <w:rsid w:val="0051621B"/>
    <w:rsid w:val="005172D5"/>
    <w:rsid w:val="00522608"/>
    <w:rsid w:val="00523034"/>
    <w:rsid w:val="005255EF"/>
    <w:rsid w:val="00525D0F"/>
    <w:rsid w:val="00534EEB"/>
    <w:rsid w:val="00535B7D"/>
    <w:rsid w:val="005405EA"/>
    <w:rsid w:val="005405F6"/>
    <w:rsid w:val="00540E82"/>
    <w:rsid w:val="00543D1E"/>
    <w:rsid w:val="00547D7F"/>
    <w:rsid w:val="00547EB9"/>
    <w:rsid w:val="00555AEE"/>
    <w:rsid w:val="00556482"/>
    <w:rsid w:val="00556C72"/>
    <w:rsid w:val="005612FB"/>
    <w:rsid w:val="005626DD"/>
    <w:rsid w:val="00564FF5"/>
    <w:rsid w:val="00565BB9"/>
    <w:rsid w:val="005700C2"/>
    <w:rsid w:val="00571DDF"/>
    <w:rsid w:val="005727D3"/>
    <w:rsid w:val="00574E2A"/>
    <w:rsid w:val="005805FB"/>
    <w:rsid w:val="0058150E"/>
    <w:rsid w:val="005820B7"/>
    <w:rsid w:val="00582727"/>
    <w:rsid w:val="0058284C"/>
    <w:rsid w:val="005856FB"/>
    <w:rsid w:val="00585C1C"/>
    <w:rsid w:val="005868F2"/>
    <w:rsid w:val="00591AA4"/>
    <w:rsid w:val="00591BBC"/>
    <w:rsid w:val="005939D4"/>
    <w:rsid w:val="00594B6B"/>
    <w:rsid w:val="00595B88"/>
    <w:rsid w:val="005A12FD"/>
    <w:rsid w:val="005A142F"/>
    <w:rsid w:val="005A2BF4"/>
    <w:rsid w:val="005A2E63"/>
    <w:rsid w:val="005A4C38"/>
    <w:rsid w:val="005A5C0F"/>
    <w:rsid w:val="005A60F3"/>
    <w:rsid w:val="005B2600"/>
    <w:rsid w:val="005B476B"/>
    <w:rsid w:val="005B5225"/>
    <w:rsid w:val="005B5B7E"/>
    <w:rsid w:val="005C0AC9"/>
    <w:rsid w:val="005C0E6C"/>
    <w:rsid w:val="005C33B5"/>
    <w:rsid w:val="005C3666"/>
    <w:rsid w:val="005C3F74"/>
    <w:rsid w:val="005C5D0C"/>
    <w:rsid w:val="005C77FD"/>
    <w:rsid w:val="005D0982"/>
    <w:rsid w:val="005D1644"/>
    <w:rsid w:val="005D24C5"/>
    <w:rsid w:val="005D3DAE"/>
    <w:rsid w:val="005D4667"/>
    <w:rsid w:val="005D4D36"/>
    <w:rsid w:val="005D55B5"/>
    <w:rsid w:val="005D5A69"/>
    <w:rsid w:val="005E1F7A"/>
    <w:rsid w:val="005E1F8C"/>
    <w:rsid w:val="005E666D"/>
    <w:rsid w:val="005F17AC"/>
    <w:rsid w:val="005F4AA8"/>
    <w:rsid w:val="005F7E35"/>
    <w:rsid w:val="00600AF5"/>
    <w:rsid w:val="0060161B"/>
    <w:rsid w:val="00603B59"/>
    <w:rsid w:val="00606B06"/>
    <w:rsid w:val="00610F4D"/>
    <w:rsid w:val="00610FDD"/>
    <w:rsid w:val="00611722"/>
    <w:rsid w:val="00611825"/>
    <w:rsid w:val="0061353A"/>
    <w:rsid w:val="006153EA"/>
    <w:rsid w:val="00616BD8"/>
    <w:rsid w:val="0061793A"/>
    <w:rsid w:val="00624E5A"/>
    <w:rsid w:val="0063378B"/>
    <w:rsid w:val="006338EE"/>
    <w:rsid w:val="00635261"/>
    <w:rsid w:val="00636B37"/>
    <w:rsid w:val="00637ABA"/>
    <w:rsid w:val="006400E9"/>
    <w:rsid w:val="00642E8A"/>
    <w:rsid w:val="0064384F"/>
    <w:rsid w:val="00643EAC"/>
    <w:rsid w:val="006508BF"/>
    <w:rsid w:val="006514B4"/>
    <w:rsid w:val="006541A3"/>
    <w:rsid w:val="00655441"/>
    <w:rsid w:val="006564D4"/>
    <w:rsid w:val="00656E9E"/>
    <w:rsid w:val="006573C4"/>
    <w:rsid w:val="0066308E"/>
    <w:rsid w:val="0066463A"/>
    <w:rsid w:val="00675C94"/>
    <w:rsid w:val="00676F3F"/>
    <w:rsid w:val="00677EE4"/>
    <w:rsid w:val="00682B4B"/>
    <w:rsid w:val="00683B6C"/>
    <w:rsid w:val="006873CA"/>
    <w:rsid w:val="00692517"/>
    <w:rsid w:val="00692E2C"/>
    <w:rsid w:val="006932C8"/>
    <w:rsid w:val="006961E6"/>
    <w:rsid w:val="006A19C6"/>
    <w:rsid w:val="006A2CA1"/>
    <w:rsid w:val="006A2CBC"/>
    <w:rsid w:val="006A3023"/>
    <w:rsid w:val="006A3EC5"/>
    <w:rsid w:val="006A42DC"/>
    <w:rsid w:val="006B18FE"/>
    <w:rsid w:val="006B2ECF"/>
    <w:rsid w:val="006B4725"/>
    <w:rsid w:val="006B4C22"/>
    <w:rsid w:val="006B5C2B"/>
    <w:rsid w:val="006B6BD1"/>
    <w:rsid w:val="006B7BA0"/>
    <w:rsid w:val="006C04F2"/>
    <w:rsid w:val="006C4B9C"/>
    <w:rsid w:val="006C5DCC"/>
    <w:rsid w:val="006C69E6"/>
    <w:rsid w:val="006C6ABF"/>
    <w:rsid w:val="006C7FDA"/>
    <w:rsid w:val="006D048D"/>
    <w:rsid w:val="006D0D2C"/>
    <w:rsid w:val="006D2311"/>
    <w:rsid w:val="006E130C"/>
    <w:rsid w:val="006E2141"/>
    <w:rsid w:val="006E2705"/>
    <w:rsid w:val="006E2F1F"/>
    <w:rsid w:val="006E3908"/>
    <w:rsid w:val="006E478B"/>
    <w:rsid w:val="006F486A"/>
    <w:rsid w:val="006F7759"/>
    <w:rsid w:val="0070009B"/>
    <w:rsid w:val="00704C04"/>
    <w:rsid w:val="0070538E"/>
    <w:rsid w:val="0070564A"/>
    <w:rsid w:val="007063C0"/>
    <w:rsid w:val="00710A61"/>
    <w:rsid w:val="007117C9"/>
    <w:rsid w:val="00711943"/>
    <w:rsid w:val="007125C3"/>
    <w:rsid w:val="007209E3"/>
    <w:rsid w:val="00721687"/>
    <w:rsid w:val="00724EAF"/>
    <w:rsid w:val="0072555E"/>
    <w:rsid w:val="0073063B"/>
    <w:rsid w:val="00730A0C"/>
    <w:rsid w:val="00730F93"/>
    <w:rsid w:val="007338C7"/>
    <w:rsid w:val="00733B31"/>
    <w:rsid w:val="00741AB1"/>
    <w:rsid w:val="00742D31"/>
    <w:rsid w:val="00745A25"/>
    <w:rsid w:val="00746B10"/>
    <w:rsid w:val="00746DA8"/>
    <w:rsid w:val="0074714F"/>
    <w:rsid w:val="0075082D"/>
    <w:rsid w:val="00750919"/>
    <w:rsid w:val="00750CF2"/>
    <w:rsid w:val="007514FD"/>
    <w:rsid w:val="007517C7"/>
    <w:rsid w:val="007541DB"/>
    <w:rsid w:val="007612EC"/>
    <w:rsid w:val="00761815"/>
    <w:rsid w:val="00761B08"/>
    <w:rsid w:val="007621F3"/>
    <w:rsid w:val="007626D6"/>
    <w:rsid w:val="00763301"/>
    <w:rsid w:val="00763866"/>
    <w:rsid w:val="00763FDA"/>
    <w:rsid w:val="007642AD"/>
    <w:rsid w:val="00764383"/>
    <w:rsid w:val="007654D7"/>
    <w:rsid w:val="00766D00"/>
    <w:rsid w:val="00767BD4"/>
    <w:rsid w:val="00771F7B"/>
    <w:rsid w:val="00772322"/>
    <w:rsid w:val="00773514"/>
    <w:rsid w:val="007735E3"/>
    <w:rsid w:val="0077368D"/>
    <w:rsid w:val="00773E6E"/>
    <w:rsid w:val="00774EF3"/>
    <w:rsid w:val="007757EC"/>
    <w:rsid w:val="00776C47"/>
    <w:rsid w:val="00777291"/>
    <w:rsid w:val="007804FE"/>
    <w:rsid w:val="00781B68"/>
    <w:rsid w:val="00783D11"/>
    <w:rsid w:val="007848DD"/>
    <w:rsid w:val="0078493C"/>
    <w:rsid w:val="00787C72"/>
    <w:rsid w:val="00790019"/>
    <w:rsid w:val="0079004A"/>
    <w:rsid w:val="00796743"/>
    <w:rsid w:val="007A2628"/>
    <w:rsid w:val="007A2F75"/>
    <w:rsid w:val="007A30C0"/>
    <w:rsid w:val="007A3C93"/>
    <w:rsid w:val="007A3E54"/>
    <w:rsid w:val="007A4511"/>
    <w:rsid w:val="007A53E9"/>
    <w:rsid w:val="007B315A"/>
    <w:rsid w:val="007B3FF7"/>
    <w:rsid w:val="007B63E3"/>
    <w:rsid w:val="007C05C3"/>
    <w:rsid w:val="007C3030"/>
    <w:rsid w:val="007C7CBA"/>
    <w:rsid w:val="007C7CFB"/>
    <w:rsid w:val="007D1768"/>
    <w:rsid w:val="007D1DC0"/>
    <w:rsid w:val="007D3988"/>
    <w:rsid w:val="007D3A1A"/>
    <w:rsid w:val="007D5819"/>
    <w:rsid w:val="007D586A"/>
    <w:rsid w:val="007D5FAC"/>
    <w:rsid w:val="007D642B"/>
    <w:rsid w:val="007E0490"/>
    <w:rsid w:val="007E1874"/>
    <w:rsid w:val="007E2C75"/>
    <w:rsid w:val="007E6503"/>
    <w:rsid w:val="007E73C0"/>
    <w:rsid w:val="007F064B"/>
    <w:rsid w:val="007F0BDB"/>
    <w:rsid w:val="007F10A3"/>
    <w:rsid w:val="007F3232"/>
    <w:rsid w:val="007F3507"/>
    <w:rsid w:val="007F4487"/>
    <w:rsid w:val="00802B3A"/>
    <w:rsid w:val="00805AB7"/>
    <w:rsid w:val="00807B8C"/>
    <w:rsid w:val="00810CA5"/>
    <w:rsid w:val="00811C29"/>
    <w:rsid w:val="00812BB8"/>
    <w:rsid w:val="008130BE"/>
    <w:rsid w:val="00814E14"/>
    <w:rsid w:val="00815455"/>
    <w:rsid w:val="0082153C"/>
    <w:rsid w:val="00821610"/>
    <w:rsid w:val="00822033"/>
    <w:rsid w:val="008249CB"/>
    <w:rsid w:val="008263D9"/>
    <w:rsid w:val="00826DF9"/>
    <w:rsid w:val="0082797B"/>
    <w:rsid w:val="008317FE"/>
    <w:rsid w:val="008340A8"/>
    <w:rsid w:val="0083463E"/>
    <w:rsid w:val="0083764A"/>
    <w:rsid w:val="00840E59"/>
    <w:rsid w:val="0084222E"/>
    <w:rsid w:val="00842231"/>
    <w:rsid w:val="00842498"/>
    <w:rsid w:val="0084473C"/>
    <w:rsid w:val="00845DB1"/>
    <w:rsid w:val="00847376"/>
    <w:rsid w:val="008503AF"/>
    <w:rsid w:val="0085088B"/>
    <w:rsid w:val="00851EB7"/>
    <w:rsid w:val="00852A9A"/>
    <w:rsid w:val="0085341C"/>
    <w:rsid w:val="0085698A"/>
    <w:rsid w:val="00857EED"/>
    <w:rsid w:val="00860544"/>
    <w:rsid w:val="008618B3"/>
    <w:rsid w:val="00863217"/>
    <w:rsid w:val="00865381"/>
    <w:rsid w:val="0086720D"/>
    <w:rsid w:val="00867768"/>
    <w:rsid w:val="00871A78"/>
    <w:rsid w:val="0087215A"/>
    <w:rsid w:val="00876BDC"/>
    <w:rsid w:val="00880A59"/>
    <w:rsid w:val="00883E2A"/>
    <w:rsid w:val="0088615E"/>
    <w:rsid w:val="0089002B"/>
    <w:rsid w:val="00891252"/>
    <w:rsid w:val="00891804"/>
    <w:rsid w:val="00892508"/>
    <w:rsid w:val="008938AB"/>
    <w:rsid w:val="00896716"/>
    <w:rsid w:val="0089732B"/>
    <w:rsid w:val="008A0D19"/>
    <w:rsid w:val="008A2E32"/>
    <w:rsid w:val="008A5D64"/>
    <w:rsid w:val="008A6307"/>
    <w:rsid w:val="008A7988"/>
    <w:rsid w:val="008B137C"/>
    <w:rsid w:val="008B17BE"/>
    <w:rsid w:val="008B1D6A"/>
    <w:rsid w:val="008B703C"/>
    <w:rsid w:val="008B7BCA"/>
    <w:rsid w:val="008C08D5"/>
    <w:rsid w:val="008C1E0A"/>
    <w:rsid w:val="008C270C"/>
    <w:rsid w:val="008C3D25"/>
    <w:rsid w:val="008C4005"/>
    <w:rsid w:val="008C50E3"/>
    <w:rsid w:val="008C600B"/>
    <w:rsid w:val="008D1016"/>
    <w:rsid w:val="008D1E62"/>
    <w:rsid w:val="008D33FA"/>
    <w:rsid w:val="008D466D"/>
    <w:rsid w:val="008D504F"/>
    <w:rsid w:val="008D52D6"/>
    <w:rsid w:val="008D5780"/>
    <w:rsid w:val="008D7BF1"/>
    <w:rsid w:val="008E115F"/>
    <w:rsid w:val="008E1C09"/>
    <w:rsid w:val="008E2AB3"/>
    <w:rsid w:val="008E2B72"/>
    <w:rsid w:val="008E4672"/>
    <w:rsid w:val="008E6E17"/>
    <w:rsid w:val="008F4F01"/>
    <w:rsid w:val="008F76BD"/>
    <w:rsid w:val="00900A6C"/>
    <w:rsid w:val="00901C74"/>
    <w:rsid w:val="0090413E"/>
    <w:rsid w:val="00904638"/>
    <w:rsid w:val="00906DB7"/>
    <w:rsid w:val="00910B39"/>
    <w:rsid w:val="00911332"/>
    <w:rsid w:val="009135BF"/>
    <w:rsid w:val="00920623"/>
    <w:rsid w:val="009269B9"/>
    <w:rsid w:val="009275B1"/>
    <w:rsid w:val="00930AEB"/>
    <w:rsid w:val="009320A7"/>
    <w:rsid w:val="00935BDD"/>
    <w:rsid w:val="00935C9A"/>
    <w:rsid w:val="00937D94"/>
    <w:rsid w:val="009422FD"/>
    <w:rsid w:val="00942602"/>
    <w:rsid w:val="00945B7B"/>
    <w:rsid w:val="00946BDF"/>
    <w:rsid w:val="00947584"/>
    <w:rsid w:val="00947F48"/>
    <w:rsid w:val="00950AAF"/>
    <w:rsid w:val="00950C85"/>
    <w:rsid w:val="00951BAA"/>
    <w:rsid w:val="00954DAA"/>
    <w:rsid w:val="00955F8D"/>
    <w:rsid w:val="00960205"/>
    <w:rsid w:val="00962759"/>
    <w:rsid w:val="009634D9"/>
    <w:rsid w:val="0096519F"/>
    <w:rsid w:val="00967B59"/>
    <w:rsid w:val="009707E8"/>
    <w:rsid w:val="00973231"/>
    <w:rsid w:val="00975B53"/>
    <w:rsid w:val="00977D90"/>
    <w:rsid w:val="009827E3"/>
    <w:rsid w:val="00985E7D"/>
    <w:rsid w:val="0098601C"/>
    <w:rsid w:val="00986136"/>
    <w:rsid w:val="0099013F"/>
    <w:rsid w:val="00992391"/>
    <w:rsid w:val="009925FD"/>
    <w:rsid w:val="00994E69"/>
    <w:rsid w:val="00996A6E"/>
    <w:rsid w:val="00997F4C"/>
    <w:rsid w:val="009A5EE4"/>
    <w:rsid w:val="009A62CA"/>
    <w:rsid w:val="009A6929"/>
    <w:rsid w:val="009A7F0C"/>
    <w:rsid w:val="009B19A8"/>
    <w:rsid w:val="009B1C17"/>
    <w:rsid w:val="009B4281"/>
    <w:rsid w:val="009B6796"/>
    <w:rsid w:val="009C084E"/>
    <w:rsid w:val="009C1438"/>
    <w:rsid w:val="009C16B2"/>
    <w:rsid w:val="009C1DF2"/>
    <w:rsid w:val="009C2BFA"/>
    <w:rsid w:val="009C3557"/>
    <w:rsid w:val="009C5FE2"/>
    <w:rsid w:val="009D0659"/>
    <w:rsid w:val="009D2F69"/>
    <w:rsid w:val="009D3F83"/>
    <w:rsid w:val="009D4333"/>
    <w:rsid w:val="009D52CB"/>
    <w:rsid w:val="009E29CF"/>
    <w:rsid w:val="009E332B"/>
    <w:rsid w:val="009E45F8"/>
    <w:rsid w:val="009E4A1A"/>
    <w:rsid w:val="009E5B3E"/>
    <w:rsid w:val="009E6ACB"/>
    <w:rsid w:val="009E6B3B"/>
    <w:rsid w:val="009F177B"/>
    <w:rsid w:val="009F7058"/>
    <w:rsid w:val="009F7A13"/>
    <w:rsid w:val="00A003C1"/>
    <w:rsid w:val="00A00ABB"/>
    <w:rsid w:val="00A0452A"/>
    <w:rsid w:val="00A04913"/>
    <w:rsid w:val="00A05278"/>
    <w:rsid w:val="00A07040"/>
    <w:rsid w:val="00A070E8"/>
    <w:rsid w:val="00A10D80"/>
    <w:rsid w:val="00A121EB"/>
    <w:rsid w:val="00A16F59"/>
    <w:rsid w:val="00A175B1"/>
    <w:rsid w:val="00A24340"/>
    <w:rsid w:val="00A25A07"/>
    <w:rsid w:val="00A2731D"/>
    <w:rsid w:val="00A30462"/>
    <w:rsid w:val="00A305E2"/>
    <w:rsid w:val="00A312A7"/>
    <w:rsid w:val="00A34A90"/>
    <w:rsid w:val="00A377D5"/>
    <w:rsid w:val="00A40D7B"/>
    <w:rsid w:val="00A41B9E"/>
    <w:rsid w:val="00A427FA"/>
    <w:rsid w:val="00A4302B"/>
    <w:rsid w:val="00A47686"/>
    <w:rsid w:val="00A50E56"/>
    <w:rsid w:val="00A52A92"/>
    <w:rsid w:val="00A5352F"/>
    <w:rsid w:val="00A54B46"/>
    <w:rsid w:val="00A556F7"/>
    <w:rsid w:val="00A5764F"/>
    <w:rsid w:val="00A57DD7"/>
    <w:rsid w:val="00A57F33"/>
    <w:rsid w:val="00A60D66"/>
    <w:rsid w:val="00A62A32"/>
    <w:rsid w:val="00A644E5"/>
    <w:rsid w:val="00A654E4"/>
    <w:rsid w:val="00A713C1"/>
    <w:rsid w:val="00A72AF8"/>
    <w:rsid w:val="00A7368B"/>
    <w:rsid w:val="00A7516A"/>
    <w:rsid w:val="00A80B0E"/>
    <w:rsid w:val="00A80BC1"/>
    <w:rsid w:val="00A8305C"/>
    <w:rsid w:val="00A83203"/>
    <w:rsid w:val="00A854F2"/>
    <w:rsid w:val="00A85A0F"/>
    <w:rsid w:val="00A90CFA"/>
    <w:rsid w:val="00A92568"/>
    <w:rsid w:val="00A931CC"/>
    <w:rsid w:val="00A93763"/>
    <w:rsid w:val="00A93BFE"/>
    <w:rsid w:val="00A9716A"/>
    <w:rsid w:val="00AA0A43"/>
    <w:rsid w:val="00AA51D6"/>
    <w:rsid w:val="00AA5596"/>
    <w:rsid w:val="00AB34E4"/>
    <w:rsid w:val="00AB539A"/>
    <w:rsid w:val="00AB57CA"/>
    <w:rsid w:val="00AB7446"/>
    <w:rsid w:val="00AC0284"/>
    <w:rsid w:val="00AC0BF6"/>
    <w:rsid w:val="00AC1EC0"/>
    <w:rsid w:val="00AC21A7"/>
    <w:rsid w:val="00AC6C51"/>
    <w:rsid w:val="00AC7906"/>
    <w:rsid w:val="00AD033C"/>
    <w:rsid w:val="00AD04ED"/>
    <w:rsid w:val="00AD2FC5"/>
    <w:rsid w:val="00AD6963"/>
    <w:rsid w:val="00AD7F27"/>
    <w:rsid w:val="00AE052E"/>
    <w:rsid w:val="00AE099A"/>
    <w:rsid w:val="00AE0D1B"/>
    <w:rsid w:val="00AE211F"/>
    <w:rsid w:val="00AE6AB9"/>
    <w:rsid w:val="00AE6CBA"/>
    <w:rsid w:val="00AE7F92"/>
    <w:rsid w:val="00AF002A"/>
    <w:rsid w:val="00AF1459"/>
    <w:rsid w:val="00AF19A4"/>
    <w:rsid w:val="00AF36EA"/>
    <w:rsid w:val="00AF4673"/>
    <w:rsid w:val="00AF6522"/>
    <w:rsid w:val="00AF6D1B"/>
    <w:rsid w:val="00AF747A"/>
    <w:rsid w:val="00AF7599"/>
    <w:rsid w:val="00B0240D"/>
    <w:rsid w:val="00B02598"/>
    <w:rsid w:val="00B058D2"/>
    <w:rsid w:val="00B05F51"/>
    <w:rsid w:val="00B06A6B"/>
    <w:rsid w:val="00B1125B"/>
    <w:rsid w:val="00B11373"/>
    <w:rsid w:val="00B12376"/>
    <w:rsid w:val="00B13260"/>
    <w:rsid w:val="00B15248"/>
    <w:rsid w:val="00B160CC"/>
    <w:rsid w:val="00B16605"/>
    <w:rsid w:val="00B16809"/>
    <w:rsid w:val="00B23289"/>
    <w:rsid w:val="00B243BA"/>
    <w:rsid w:val="00B24AC8"/>
    <w:rsid w:val="00B2640E"/>
    <w:rsid w:val="00B27546"/>
    <w:rsid w:val="00B31108"/>
    <w:rsid w:val="00B315E6"/>
    <w:rsid w:val="00B315E9"/>
    <w:rsid w:val="00B316D9"/>
    <w:rsid w:val="00B403C3"/>
    <w:rsid w:val="00B40475"/>
    <w:rsid w:val="00B4657C"/>
    <w:rsid w:val="00B46681"/>
    <w:rsid w:val="00B51366"/>
    <w:rsid w:val="00B51B98"/>
    <w:rsid w:val="00B52814"/>
    <w:rsid w:val="00B5287D"/>
    <w:rsid w:val="00B5298B"/>
    <w:rsid w:val="00B53891"/>
    <w:rsid w:val="00B5598D"/>
    <w:rsid w:val="00B609A5"/>
    <w:rsid w:val="00B63197"/>
    <w:rsid w:val="00B6340C"/>
    <w:rsid w:val="00B660F6"/>
    <w:rsid w:val="00B66982"/>
    <w:rsid w:val="00B67E47"/>
    <w:rsid w:val="00B70ABC"/>
    <w:rsid w:val="00B7280A"/>
    <w:rsid w:val="00B75191"/>
    <w:rsid w:val="00B7647F"/>
    <w:rsid w:val="00B76955"/>
    <w:rsid w:val="00B80367"/>
    <w:rsid w:val="00B8216B"/>
    <w:rsid w:val="00B82D7A"/>
    <w:rsid w:val="00B83BA1"/>
    <w:rsid w:val="00B84EA1"/>
    <w:rsid w:val="00B85542"/>
    <w:rsid w:val="00B85BB1"/>
    <w:rsid w:val="00B86744"/>
    <w:rsid w:val="00B867A8"/>
    <w:rsid w:val="00B86A31"/>
    <w:rsid w:val="00B875D3"/>
    <w:rsid w:val="00B9067B"/>
    <w:rsid w:val="00B92B4F"/>
    <w:rsid w:val="00B940A3"/>
    <w:rsid w:val="00B95D45"/>
    <w:rsid w:val="00B96FE7"/>
    <w:rsid w:val="00BA0DB5"/>
    <w:rsid w:val="00BA2CA3"/>
    <w:rsid w:val="00BA3EF3"/>
    <w:rsid w:val="00BA3F70"/>
    <w:rsid w:val="00BA59B7"/>
    <w:rsid w:val="00BA5D03"/>
    <w:rsid w:val="00BA6165"/>
    <w:rsid w:val="00BA6E01"/>
    <w:rsid w:val="00BA74ED"/>
    <w:rsid w:val="00BA7B55"/>
    <w:rsid w:val="00BB017F"/>
    <w:rsid w:val="00BB0344"/>
    <w:rsid w:val="00BB0574"/>
    <w:rsid w:val="00BB1852"/>
    <w:rsid w:val="00BB3EAC"/>
    <w:rsid w:val="00BB658A"/>
    <w:rsid w:val="00BB70F6"/>
    <w:rsid w:val="00BC0BC1"/>
    <w:rsid w:val="00BC2F06"/>
    <w:rsid w:val="00BC420C"/>
    <w:rsid w:val="00BD1AE3"/>
    <w:rsid w:val="00BD20F5"/>
    <w:rsid w:val="00BD2CE9"/>
    <w:rsid w:val="00BD4F43"/>
    <w:rsid w:val="00BE07A4"/>
    <w:rsid w:val="00BE07E2"/>
    <w:rsid w:val="00BE0FDB"/>
    <w:rsid w:val="00BE364D"/>
    <w:rsid w:val="00BE4511"/>
    <w:rsid w:val="00BE55AD"/>
    <w:rsid w:val="00BF3077"/>
    <w:rsid w:val="00BF32E8"/>
    <w:rsid w:val="00BF51DF"/>
    <w:rsid w:val="00BF60AE"/>
    <w:rsid w:val="00BF6AC7"/>
    <w:rsid w:val="00BF7318"/>
    <w:rsid w:val="00C0048C"/>
    <w:rsid w:val="00C005E0"/>
    <w:rsid w:val="00C0070C"/>
    <w:rsid w:val="00C017FD"/>
    <w:rsid w:val="00C03B97"/>
    <w:rsid w:val="00C10FD6"/>
    <w:rsid w:val="00C11437"/>
    <w:rsid w:val="00C119D8"/>
    <w:rsid w:val="00C13B3D"/>
    <w:rsid w:val="00C20C38"/>
    <w:rsid w:val="00C22028"/>
    <w:rsid w:val="00C2202D"/>
    <w:rsid w:val="00C22AA9"/>
    <w:rsid w:val="00C22D65"/>
    <w:rsid w:val="00C2522D"/>
    <w:rsid w:val="00C25D3F"/>
    <w:rsid w:val="00C32A31"/>
    <w:rsid w:val="00C34462"/>
    <w:rsid w:val="00C349E1"/>
    <w:rsid w:val="00C349F6"/>
    <w:rsid w:val="00C35FCA"/>
    <w:rsid w:val="00C42367"/>
    <w:rsid w:val="00C44553"/>
    <w:rsid w:val="00C4548F"/>
    <w:rsid w:val="00C45BCC"/>
    <w:rsid w:val="00C46698"/>
    <w:rsid w:val="00C546B7"/>
    <w:rsid w:val="00C54E01"/>
    <w:rsid w:val="00C54EED"/>
    <w:rsid w:val="00C562D8"/>
    <w:rsid w:val="00C56F5B"/>
    <w:rsid w:val="00C575BC"/>
    <w:rsid w:val="00C6021A"/>
    <w:rsid w:val="00C60573"/>
    <w:rsid w:val="00C61A45"/>
    <w:rsid w:val="00C62382"/>
    <w:rsid w:val="00C623E2"/>
    <w:rsid w:val="00C63F9F"/>
    <w:rsid w:val="00C64778"/>
    <w:rsid w:val="00C65912"/>
    <w:rsid w:val="00C67C4D"/>
    <w:rsid w:val="00C709CF"/>
    <w:rsid w:val="00C7115B"/>
    <w:rsid w:val="00C750CE"/>
    <w:rsid w:val="00C761B8"/>
    <w:rsid w:val="00C763A8"/>
    <w:rsid w:val="00C81410"/>
    <w:rsid w:val="00C841B9"/>
    <w:rsid w:val="00C84C40"/>
    <w:rsid w:val="00C8661E"/>
    <w:rsid w:val="00C86D07"/>
    <w:rsid w:val="00C90130"/>
    <w:rsid w:val="00C937A5"/>
    <w:rsid w:val="00C94863"/>
    <w:rsid w:val="00C959F9"/>
    <w:rsid w:val="00C9629C"/>
    <w:rsid w:val="00C97D62"/>
    <w:rsid w:val="00CA0579"/>
    <w:rsid w:val="00CA3974"/>
    <w:rsid w:val="00CA7D20"/>
    <w:rsid w:val="00CB0504"/>
    <w:rsid w:val="00CB2344"/>
    <w:rsid w:val="00CB2ADE"/>
    <w:rsid w:val="00CB3816"/>
    <w:rsid w:val="00CB47C5"/>
    <w:rsid w:val="00CB58A8"/>
    <w:rsid w:val="00CC04F9"/>
    <w:rsid w:val="00CC2D77"/>
    <w:rsid w:val="00CC3BDA"/>
    <w:rsid w:val="00CC4EB7"/>
    <w:rsid w:val="00CC7F17"/>
    <w:rsid w:val="00CD01D6"/>
    <w:rsid w:val="00CD563E"/>
    <w:rsid w:val="00CD5756"/>
    <w:rsid w:val="00CD5AB2"/>
    <w:rsid w:val="00CD6526"/>
    <w:rsid w:val="00CE40FB"/>
    <w:rsid w:val="00CE5604"/>
    <w:rsid w:val="00CF15F3"/>
    <w:rsid w:val="00CF1C73"/>
    <w:rsid w:val="00CF2406"/>
    <w:rsid w:val="00CF33B0"/>
    <w:rsid w:val="00CF4217"/>
    <w:rsid w:val="00CF5863"/>
    <w:rsid w:val="00CF7E62"/>
    <w:rsid w:val="00D019C4"/>
    <w:rsid w:val="00D03603"/>
    <w:rsid w:val="00D06136"/>
    <w:rsid w:val="00D061B8"/>
    <w:rsid w:val="00D06667"/>
    <w:rsid w:val="00D149F8"/>
    <w:rsid w:val="00D15B1F"/>
    <w:rsid w:val="00D213BB"/>
    <w:rsid w:val="00D21625"/>
    <w:rsid w:val="00D23A53"/>
    <w:rsid w:val="00D257F0"/>
    <w:rsid w:val="00D25ECB"/>
    <w:rsid w:val="00D30695"/>
    <w:rsid w:val="00D31DCF"/>
    <w:rsid w:val="00D33CD7"/>
    <w:rsid w:val="00D35B6A"/>
    <w:rsid w:val="00D36EC2"/>
    <w:rsid w:val="00D41AB8"/>
    <w:rsid w:val="00D41E6A"/>
    <w:rsid w:val="00D4402E"/>
    <w:rsid w:val="00D44FDD"/>
    <w:rsid w:val="00D4573F"/>
    <w:rsid w:val="00D50912"/>
    <w:rsid w:val="00D51CD8"/>
    <w:rsid w:val="00D60D7B"/>
    <w:rsid w:val="00D61C93"/>
    <w:rsid w:val="00D6348F"/>
    <w:rsid w:val="00D652BA"/>
    <w:rsid w:val="00D677E9"/>
    <w:rsid w:val="00D67CD8"/>
    <w:rsid w:val="00D7095B"/>
    <w:rsid w:val="00D725C2"/>
    <w:rsid w:val="00D744DB"/>
    <w:rsid w:val="00D831B7"/>
    <w:rsid w:val="00D86C93"/>
    <w:rsid w:val="00D92D2C"/>
    <w:rsid w:val="00D97080"/>
    <w:rsid w:val="00DA0AE3"/>
    <w:rsid w:val="00DA4E71"/>
    <w:rsid w:val="00DA4FC1"/>
    <w:rsid w:val="00DA50FD"/>
    <w:rsid w:val="00DB0E08"/>
    <w:rsid w:val="00DB34C3"/>
    <w:rsid w:val="00DB547A"/>
    <w:rsid w:val="00DB700B"/>
    <w:rsid w:val="00DB74BF"/>
    <w:rsid w:val="00DB7666"/>
    <w:rsid w:val="00DB7C1F"/>
    <w:rsid w:val="00DC0CCA"/>
    <w:rsid w:val="00DC1098"/>
    <w:rsid w:val="00DC1CDD"/>
    <w:rsid w:val="00DC6A30"/>
    <w:rsid w:val="00DD1E48"/>
    <w:rsid w:val="00DD6779"/>
    <w:rsid w:val="00DE05FB"/>
    <w:rsid w:val="00DE2005"/>
    <w:rsid w:val="00DE31B7"/>
    <w:rsid w:val="00DE43CD"/>
    <w:rsid w:val="00DE5EAF"/>
    <w:rsid w:val="00DE5F5F"/>
    <w:rsid w:val="00DF2638"/>
    <w:rsid w:val="00DF7A9D"/>
    <w:rsid w:val="00E0067A"/>
    <w:rsid w:val="00E00B51"/>
    <w:rsid w:val="00E00FAE"/>
    <w:rsid w:val="00E076D3"/>
    <w:rsid w:val="00E11937"/>
    <w:rsid w:val="00E13F38"/>
    <w:rsid w:val="00E14210"/>
    <w:rsid w:val="00E145E2"/>
    <w:rsid w:val="00E164BC"/>
    <w:rsid w:val="00E1652E"/>
    <w:rsid w:val="00E16F5E"/>
    <w:rsid w:val="00E177F2"/>
    <w:rsid w:val="00E20956"/>
    <w:rsid w:val="00E21E35"/>
    <w:rsid w:val="00E21E81"/>
    <w:rsid w:val="00E236D1"/>
    <w:rsid w:val="00E2522D"/>
    <w:rsid w:val="00E25B9B"/>
    <w:rsid w:val="00E27AB1"/>
    <w:rsid w:val="00E300E9"/>
    <w:rsid w:val="00E30D12"/>
    <w:rsid w:val="00E316BC"/>
    <w:rsid w:val="00E319D6"/>
    <w:rsid w:val="00E36522"/>
    <w:rsid w:val="00E40AAB"/>
    <w:rsid w:val="00E40EE7"/>
    <w:rsid w:val="00E42703"/>
    <w:rsid w:val="00E443CA"/>
    <w:rsid w:val="00E4450A"/>
    <w:rsid w:val="00E4780A"/>
    <w:rsid w:val="00E47E7D"/>
    <w:rsid w:val="00E503CB"/>
    <w:rsid w:val="00E5107B"/>
    <w:rsid w:val="00E51267"/>
    <w:rsid w:val="00E51367"/>
    <w:rsid w:val="00E5187C"/>
    <w:rsid w:val="00E51D50"/>
    <w:rsid w:val="00E530B6"/>
    <w:rsid w:val="00E53EB0"/>
    <w:rsid w:val="00E5682F"/>
    <w:rsid w:val="00E56E66"/>
    <w:rsid w:val="00E61C71"/>
    <w:rsid w:val="00E64FFB"/>
    <w:rsid w:val="00E67C33"/>
    <w:rsid w:val="00E7013A"/>
    <w:rsid w:val="00E70925"/>
    <w:rsid w:val="00E70B2C"/>
    <w:rsid w:val="00E70C27"/>
    <w:rsid w:val="00E716DB"/>
    <w:rsid w:val="00E71ADF"/>
    <w:rsid w:val="00E8017A"/>
    <w:rsid w:val="00E80300"/>
    <w:rsid w:val="00E835B9"/>
    <w:rsid w:val="00E848FE"/>
    <w:rsid w:val="00E851DD"/>
    <w:rsid w:val="00E853DD"/>
    <w:rsid w:val="00E85AC3"/>
    <w:rsid w:val="00E86AD9"/>
    <w:rsid w:val="00E90B8D"/>
    <w:rsid w:val="00E90E52"/>
    <w:rsid w:val="00E9150B"/>
    <w:rsid w:val="00E939D1"/>
    <w:rsid w:val="00E945D4"/>
    <w:rsid w:val="00E965DC"/>
    <w:rsid w:val="00E967C3"/>
    <w:rsid w:val="00EA0DAC"/>
    <w:rsid w:val="00EA0E1C"/>
    <w:rsid w:val="00EA0E99"/>
    <w:rsid w:val="00EA1112"/>
    <w:rsid w:val="00EA1D5D"/>
    <w:rsid w:val="00EA291C"/>
    <w:rsid w:val="00EA3019"/>
    <w:rsid w:val="00EA71AD"/>
    <w:rsid w:val="00EB119F"/>
    <w:rsid w:val="00EB57CA"/>
    <w:rsid w:val="00EB79C0"/>
    <w:rsid w:val="00EC05F3"/>
    <w:rsid w:val="00EC1B15"/>
    <w:rsid w:val="00EC20A0"/>
    <w:rsid w:val="00EC24F2"/>
    <w:rsid w:val="00EC2750"/>
    <w:rsid w:val="00EC503E"/>
    <w:rsid w:val="00EC51C8"/>
    <w:rsid w:val="00ED1A9F"/>
    <w:rsid w:val="00ED456A"/>
    <w:rsid w:val="00ED47AE"/>
    <w:rsid w:val="00ED49B4"/>
    <w:rsid w:val="00ED4A14"/>
    <w:rsid w:val="00ED5248"/>
    <w:rsid w:val="00ED5920"/>
    <w:rsid w:val="00EE42FB"/>
    <w:rsid w:val="00EF11E8"/>
    <w:rsid w:val="00EF2070"/>
    <w:rsid w:val="00EF3201"/>
    <w:rsid w:val="00EF46BA"/>
    <w:rsid w:val="00EF5E4E"/>
    <w:rsid w:val="00EF6B06"/>
    <w:rsid w:val="00EF7180"/>
    <w:rsid w:val="00EF78A1"/>
    <w:rsid w:val="00EF7E08"/>
    <w:rsid w:val="00F004BF"/>
    <w:rsid w:val="00F00569"/>
    <w:rsid w:val="00F04236"/>
    <w:rsid w:val="00F07C07"/>
    <w:rsid w:val="00F07D69"/>
    <w:rsid w:val="00F1266E"/>
    <w:rsid w:val="00F147B3"/>
    <w:rsid w:val="00F14BF7"/>
    <w:rsid w:val="00F17502"/>
    <w:rsid w:val="00F20540"/>
    <w:rsid w:val="00F21096"/>
    <w:rsid w:val="00F23E2F"/>
    <w:rsid w:val="00F3185A"/>
    <w:rsid w:val="00F31E94"/>
    <w:rsid w:val="00F33537"/>
    <w:rsid w:val="00F34655"/>
    <w:rsid w:val="00F35056"/>
    <w:rsid w:val="00F35FE6"/>
    <w:rsid w:val="00F363BF"/>
    <w:rsid w:val="00F36795"/>
    <w:rsid w:val="00F36EA4"/>
    <w:rsid w:val="00F37619"/>
    <w:rsid w:val="00F37670"/>
    <w:rsid w:val="00F406B8"/>
    <w:rsid w:val="00F4094F"/>
    <w:rsid w:val="00F41609"/>
    <w:rsid w:val="00F42E6A"/>
    <w:rsid w:val="00F4630A"/>
    <w:rsid w:val="00F46642"/>
    <w:rsid w:val="00F47867"/>
    <w:rsid w:val="00F53270"/>
    <w:rsid w:val="00F554B4"/>
    <w:rsid w:val="00F63AAA"/>
    <w:rsid w:val="00F67D16"/>
    <w:rsid w:val="00F70175"/>
    <w:rsid w:val="00F73D8E"/>
    <w:rsid w:val="00F74B4B"/>
    <w:rsid w:val="00F801FB"/>
    <w:rsid w:val="00F81F88"/>
    <w:rsid w:val="00F849E5"/>
    <w:rsid w:val="00F861FB"/>
    <w:rsid w:val="00F9005F"/>
    <w:rsid w:val="00F9140D"/>
    <w:rsid w:val="00F95340"/>
    <w:rsid w:val="00FA2705"/>
    <w:rsid w:val="00FA2AB1"/>
    <w:rsid w:val="00FA3447"/>
    <w:rsid w:val="00FA63A5"/>
    <w:rsid w:val="00FB05A5"/>
    <w:rsid w:val="00FB25B5"/>
    <w:rsid w:val="00FB264A"/>
    <w:rsid w:val="00FB7CAC"/>
    <w:rsid w:val="00FC0201"/>
    <w:rsid w:val="00FC14D2"/>
    <w:rsid w:val="00FC38EF"/>
    <w:rsid w:val="00FC3A91"/>
    <w:rsid w:val="00FC6882"/>
    <w:rsid w:val="00FC7D81"/>
    <w:rsid w:val="00FD1A3A"/>
    <w:rsid w:val="00FD645B"/>
    <w:rsid w:val="00FE05E5"/>
    <w:rsid w:val="00FE7648"/>
    <w:rsid w:val="00FE7FB4"/>
    <w:rsid w:val="00FF28F6"/>
    <w:rsid w:val="00FF7A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C6C3"/>
  <w15:docId w15:val="{F3D24205-632B-40DD-8480-EB080FB5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CF"/>
  </w:style>
  <w:style w:type="paragraph" w:styleId="Heading1">
    <w:name w:val="heading 1"/>
    <w:basedOn w:val="Normal"/>
    <w:next w:val="Normal"/>
    <w:link w:val="Heading1Char"/>
    <w:uiPriority w:val="9"/>
    <w:qFormat/>
    <w:rsid w:val="0063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A04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3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24C"/>
    <w:pPr>
      <w:ind w:left="720"/>
      <w:contextualSpacing/>
    </w:pPr>
  </w:style>
  <w:style w:type="character" w:customStyle="1" w:styleId="identifier">
    <w:name w:val="identifier"/>
    <w:basedOn w:val="DefaultParagraphFont"/>
    <w:rsid w:val="0088324C"/>
  </w:style>
  <w:style w:type="character" w:customStyle="1" w:styleId="id-label">
    <w:name w:val="id-label"/>
    <w:basedOn w:val="DefaultParagraphFont"/>
    <w:rsid w:val="0088324C"/>
  </w:style>
  <w:style w:type="character" w:styleId="Hyperlink">
    <w:name w:val="Hyperlink"/>
    <w:basedOn w:val="DefaultParagraphFont"/>
    <w:uiPriority w:val="99"/>
    <w:unhideWhenUsed/>
    <w:rsid w:val="0088324C"/>
    <w:rPr>
      <w:color w:val="0000FF"/>
      <w:u w:val="single"/>
    </w:rPr>
  </w:style>
  <w:style w:type="character" w:customStyle="1" w:styleId="fontstyle01">
    <w:name w:val="fontstyle01"/>
    <w:basedOn w:val="DefaultParagraphFont"/>
    <w:rsid w:val="00692D4B"/>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692D4B"/>
    <w:rPr>
      <w:rFonts w:ascii="CMSY7" w:hAnsi="CMSY7" w:hint="default"/>
      <w:b w:val="0"/>
      <w:bCs w:val="0"/>
      <w:i/>
      <w:iCs/>
      <w:color w:val="000000"/>
      <w:sz w:val="14"/>
      <w:szCs w:val="14"/>
    </w:rPr>
  </w:style>
  <w:style w:type="character" w:customStyle="1" w:styleId="fontstyle31">
    <w:name w:val="fontstyle31"/>
    <w:basedOn w:val="DefaultParagraphFont"/>
    <w:rsid w:val="00692D4B"/>
    <w:rPr>
      <w:rFonts w:ascii="NimbusRomNo9L-Medi" w:hAnsi="NimbusRomNo9L-Medi" w:hint="default"/>
      <w:b/>
      <w:bCs/>
      <w:i w:val="0"/>
      <w:iCs w:val="0"/>
      <w:color w:val="000000"/>
      <w:sz w:val="20"/>
      <w:szCs w:val="20"/>
    </w:rPr>
  </w:style>
  <w:style w:type="character" w:customStyle="1" w:styleId="fontstyle41">
    <w:name w:val="fontstyle41"/>
    <w:basedOn w:val="DefaultParagraphFont"/>
    <w:rsid w:val="00692D4B"/>
    <w:rPr>
      <w:rFonts w:ascii="CMSY10" w:hAnsi="CMSY10" w:hint="default"/>
      <w:b w:val="0"/>
      <w:bCs w:val="0"/>
      <w:i/>
      <w:iCs/>
      <w:color w:val="000000"/>
      <w:sz w:val="20"/>
      <w:szCs w:val="20"/>
    </w:rPr>
  </w:style>
  <w:style w:type="paragraph" w:styleId="Revision">
    <w:name w:val="Revision"/>
    <w:hidden/>
    <w:uiPriority w:val="99"/>
    <w:semiHidden/>
    <w:rsid w:val="008874BD"/>
    <w:pPr>
      <w:spacing w:after="0" w:line="240" w:lineRule="auto"/>
    </w:pPr>
  </w:style>
  <w:style w:type="character" w:styleId="PlaceholderText">
    <w:name w:val="Placeholder Text"/>
    <w:basedOn w:val="DefaultParagraphFont"/>
    <w:uiPriority w:val="99"/>
    <w:semiHidden/>
    <w:rsid w:val="00162755"/>
    <w:rPr>
      <w:color w:val="666666"/>
    </w:rPr>
  </w:style>
  <w:style w:type="table" w:styleId="TableGrid">
    <w:name w:val="Table Grid"/>
    <w:basedOn w:val="TableNormal"/>
    <w:uiPriority w:val="39"/>
    <w:rsid w:val="0099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xed-citation">
    <w:name w:val="mixed-citation"/>
    <w:basedOn w:val="DefaultParagraphFont"/>
    <w:rsid w:val="00AD1056"/>
  </w:style>
  <w:style w:type="character" w:customStyle="1" w:styleId="ref-title">
    <w:name w:val="ref-title"/>
    <w:basedOn w:val="DefaultParagraphFont"/>
    <w:rsid w:val="00AD1056"/>
  </w:style>
  <w:style w:type="character" w:customStyle="1" w:styleId="ref-journal">
    <w:name w:val="ref-journal"/>
    <w:basedOn w:val="DefaultParagraphFont"/>
    <w:rsid w:val="00AD1056"/>
  </w:style>
  <w:style w:type="character" w:customStyle="1" w:styleId="ref-vol">
    <w:name w:val="ref-vol"/>
    <w:basedOn w:val="DefaultParagraphFont"/>
    <w:rsid w:val="00AD1056"/>
  </w:style>
  <w:style w:type="character" w:styleId="Emphasis">
    <w:name w:val="Emphasis"/>
    <w:basedOn w:val="DefaultParagraphFont"/>
    <w:uiPriority w:val="20"/>
    <w:qFormat/>
    <w:rsid w:val="00A759E1"/>
    <w:rPr>
      <w:i/>
      <w:iCs/>
    </w:rPr>
  </w:style>
  <w:style w:type="paragraph" w:customStyle="1" w:styleId="DecimalAligned">
    <w:name w:val="Decimal Aligned"/>
    <w:basedOn w:val="Normal"/>
    <w:uiPriority w:val="40"/>
    <w:qFormat/>
    <w:rsid w:val="005C034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C034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C0342"/>
    <w:rPr>
      <w:rFonts w:eastAsiaTheme="minorEastAsia" w:cs="Times New Roman"/>
      <w:kern w:val="0"/>
      <w:sz w:val="20"/>
      <w:szCs w:val="20"/>
      <w:lang w:val="en-US"/>
    </w:rPr>
  </w:style>
  <w:style w:type="character" w:styleId="SubtleEmphasis">
    <w:name w:val="Subtle Emphasis"/>
    <w:basedOn w:val="DefaultParagraphFont"/>
    <w:uiPriority w:val="19"/>
    <w:qFormat/>
    <w:rsid w:val="005C0342"/>
    <w:rPr>
      <w:i/>
      <w:iCs/>
    </w:rPr>
  </w:style>
  <w:style w:type="table" w:styleId="LightShading-Accent1">
    <w:name w:val="Light Shading Accent 1"/>
    <w:basedOn w:val="TableNormal"/>
    <w:uiPriority w:val="60"/>
    <w:rsid w:val="005C034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Calendar1">
    <w:name w:val="Calendar 1"/>
    <w:basedOn w:val="TableNormal"/>
    <w:uiPriority w:val="99"/>
    <w:qFormat/>
    <w:rsid w:val="005C0342"/>
    <w:pPr>
      <w:spacing w:after="0" w:line="240" w:lineRule="auto"/>
    </w:pPr>
    <w:rPr>
      <w:rFonts w:eastAsiaTheme="minorEastAsia"/>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Shading2-Accent5">
    <w:name w:val="Medium Shading 2 Accent 5"/>
    <w:basedOn w:val="TableNormal"/>
    <w:uiPriority w:val="64"/>
    <w:rsid w:val="005C034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2">
    <w:name w:val="Plain Table 2"/>
    <w:basedOn w:val="TableNormal"/>
    <w:uiPriority w:val="42"/>
    <w:rsid w:val="005C03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rsid w:val="00F413EE"/>
    <w:pPr>
      <w:spacing w:line="240" w:lineRule="auto"/>
    </w:pPr>
    <w:rPr>
      <w:sz w:val="20"/>
      <w:szCs w:val="20"/>
      <w:lang w:val="en-US"/>
    </w:rPr>
  </w:style>
  <w:style w:type="character" w:customStyle="1" w:styleId="CommentTextChar">
    <w:name w:val="Comment Text Char"/>
    <w:basedOn w:val="DefaultParagraphFont"/>
    <w:link w:val="CommentText"/>
    <w:uiPriority w:val="99"/>
    <w:rsid w:val="00F413EE"/>
    <w:rPr>
      <w:rFonts w:ascii="Calibri" w:eastAsia="Calibri" w:hAnsi="Calibri" w:cs="Calibri"/>
      <w:kern w:val="0"/>
      <w:sz w:val="20"/>
      <w:szCs w:val="20"/>
      <w:lang w:val="en-US" w:eastAsia="en-SG"/>
    </w:rPr>
  </w:style>
  <w:style w:type="character" w:styleId="CommentReference">
    <w:name w:val="annotation reference"/>
    <w:basedOn w:val="DefaultParagraphFont"/>
    <w:uiPriority w:val="99"/>
    <w:semiHidden/>
    <w:unhideWhenUsed/>
    <w:rsid w:val="00F413EE"/>
    <w:rPr>
      <w:sz w:val="16"/>
      <w:szCs w:val="16"/>
    </w:rPr>
  </w:style>
  <w:style w:type="character" w:customStyle="1" w:styleId="anchor-text">
    <w:name w:val="anchor-text"/>
    <w:basedOn w:val="DefaultParagraphFont"/>
    <w:rsid w:val="00C9132E"/>
  </w:style>
  <w:style w:type="character" w:customStyle="1" w:styleId="Heading3Char">
    <w:name w:val="Heading 3 Char"/>
    <w:basedOn w:val="DefaultParagraphFont"/>
    <w:link w:val="Heading3"/>
    <w:uiPriority w:val="9"/>
    <w:rsid w:val="00A04BD7"/>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A04BD7"/>
  </w:style>
  <w:style w:type="paragraph" w:styleId="NormalWeb">
    <w:name w:val="Normal (Web)"/>
    <w:basedOn w:val="Normal"/>
    <w:uiPriority w:val="99"/>
    <w:unhideWhenUsed/>
    <w:rsid w:val="002A5CB3"/>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96356"/>
    <w:rPr>
      <w:rFonts w:asciiTheme="minorHAnsi" w:eastAsiaTheme="minorHAnsi" w:hAnsiTheme="minorHAnsi" w:cstheme="minorBidi"/>
      <w:b/>
      <w:bCs/>
      <w:kern w:val="2"/>
      <w:lang w:val="en-SG" w:eastAsia="en-US"/>
    </w:rPr>
  </w:style>
  <w:style w:type="character" w:customStyle="1" w:styleId="CommentSubjectChar">
    <w:name w:val="Comment Subject Char"/>
    <w:basedOn w:val="CommentTextChar"/>
    <w:link w:val="CommentSubject"/>
    <w:uiPriority w:val="99"/>
    <w:semiHidden/>
    <w:rsid w:val="00B96356"/>
    <w:rPr>
      <w:rFonts w:ascii="Calibri" w:eastAsia="Calibri" w:hAnsi="Calibri" w:cs="Calibri"/>
      <w:b/>
      <w:bCs/>
      <w:kern w:val="0"/>
      <w:sz w:val="20"/>
      <w:szCs w:val="20"/>
      <w:lang w:val="en-US" w:eastAsia="en-SG"/>
    </w:rPr>
  </w:style>
  <w:style w:type="character" w:styleId="FollowedHyperlink">
    <w:name w:val="FollowedHyperlink"/>
    <w:basedOn w:val="DefaultParagraphFont"/>
    <w:uiPriority w:val="99"/>
    <w:semiHidden/>
    <w:unhideWhenUsed/>
    <w:rsid w:val="00C51E41"/>
    <w:rPr>
      <w:color w:val="954F72" w:themeColor="followedHyperlink"/>
      <w:u w:val="single"/>
    </w:rPr>
  </w:style>
  <w:style w:type="character" w:customStyle="1" w:styleId="ej-journal-doi">
    <w:name w:val="ej-journal-doi"/>
    <w:basedOn w:val="DefaultParagraphFont"/>
    <w:rsid w:val="0069373D"/>
  </w:style>
  <w:style w:type="character" w:customStyle="1" w:styleId="c-bibliographic-informationvalue">
    <w:name w:val="c-bibliographic-information__value"/>
    <w:basedOn w:val="DefaultParagraphFont"/>
    <w:rsid w:val="0069373D"/>
  </w:style>
  <w:style w:type="paragraph" w:styleId="Header">
    <w:name w:val="header"/>
    <w:basedOn w:val="Normal"/>
    <w:link w:val="HeaderChar"/>
    <w:uiPriority w:val="99"/>
    <w:unhideWhenUsed/>
    <w:rsid w:val="00A1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1E7"/>
  </w:style>
  <w:style w:type="paragraph" w:styleId="Footer">
    <w:name w:val="footer"/>
    <w:basedOn w:val="Normal"/>
    <w:link w:val="FooterChar"/>
    <w:uiPriority w:val="99"/>
    <w:unhideWhenUsed/>
    <w:rsid w:val="00A1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1E7"/>
  </w:style>
  <w:style w:type="character" w:styleId="UnresolvedMention">
    <w:name w:val="Unresolved Mention"/>
    <w:basedOn w:val="DefaultParagraphFont"/>
    <w:uiPriority w:val="99"/>
    <w:semiHidden/>
    <w:unhideWhenUsed/>
    <w:rsid w:val="00481D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3">
    <w:name w:val="2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2">
    <w:name w:val="2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1">
    <w:name w:val="2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0">
    <w:name w:val="20"/>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9">
    <w:name w:val="19"/>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8">
    <w:name w:val="18"/>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7">
    <w:name w:val="17"/>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6">
    <w:name w:val="16"/>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5">
    <w:name w:val="15"/>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4">
    <w:name w:val="1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3">
    <w:name w:val="1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2">
    <w:name w:val="1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1">
    <w:name w:val="1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0">
    <w:name w:val="10"/>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9">
    <w:name w:val="9"/>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8">
    <w:name w:val="8"/>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7">
    <w:name w:val="7"/>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6">
    <w:name w:val="6"/>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5">
    <w:name w:val="5"/>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4">
    <w:name w:val="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
    <w:name w:val="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
    <w:name w:val="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
    <w:name w:val="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character" w:customStyle="1" w:styleId="doi">
    <w:name w:val="doi"/>
    <w:basedOn w:val="DefaultParagraphFont"/>
    <w:rsid w:val="00AC7906"/>
  </w:style>
  <w:style w:type="character" w:customStyle="1" w:styleId="al-author-delim">
    <w:name w:val="al-author-delim"/>
    <w:basedOn w:val="DefaultParagraphFont"/>
    <w:rsid w:val="00C62382"/>
  </w:style>
  <w:style w:type="character" w:customStyle="1" w:styleId="lookuplink">
    <w:name w:val="lookuplink"/>
    <w:basedOn w:val="DefaultParagraphFont"/>
    <w:rsid w:val="00ED4A14"/>
  </w:style>
  <w:style w:type="character" w:customStyle="1" w:styleId="html-italic">
    <w:name w:val="html-italic"/>
    <w:basedOn w:val="DefaultParagraphFont"/>
    <w:rsid w:val="00C56F5B"/>
  </w:style>
  <w:style w:type="character" w:customStyle="1" w:styleId="fal6plv">
    <w:name w:val="fal6plv"/>
    <w:basedOn w:val="DefaultParagraphFont"/>
    <w:rsid w:val="001F7548"/>
  </w:style>
  <w:style w:type="character" w:customStyle="1" w:styleId="hgkelc">
    <w:name w:val="hgkelc"/>
    <w:basedOn w:val="DefaultParagraphFont"/>
    <w:rsid w:val="00A377D5"/>
  </w:style>
  <w:style w:type="character" w:customStyle="1" w:styleId="jpfdse">
    <w:name w:val="jpfdse"/>
    <w:basedOn w:val="DefaultParagraphFont"/>
    <w:rsid w:val="00A377D5"/>
  </w:style>
  <w:style w:type="character" w:styleId="Strong">
    <w:name w:val="Strong"/>
    <w:basedOn w:val="DefaultParagraphFont"/>
    <w:uiPriority w:val="22"/>
    <w:qFormat/>
    <w:rsid w:val="00F07D69"/>
    <w:rPr>
      <w:b/>
      <w:bCs/>
    </w:rPr>
  </w:style>
  <w:style w:type="paragraph" w:styleId="Bibliography">
    <w:name w:val="Bibliography"/>
    <w:basedOn w:val="Normal"/>
    <w:next w:val="Normal"/>
    <w:uiPriority w:val="37"/>
    <w:unhideWhenUsed/>
    <w:rsid w:val="00B24AC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942">
      <w:bodyDiv w:val="1"/>
      <w:marLeft w:val="0"/>
      <w:marRight w:val="0"/>
      <w:marTop w:val="0"/>
      <w:marBottom w:val="0"/>
      <w:divBdr>
        <w:top w:val="none" w:sz="0" w:space="0" w:color="auto"/>
        <w:left w:val="none" w:sz="0" w:space="0" w:color="auto"/>
        <w:bottom w:val="none" w:sz="0" w:space="0" w:color="auto"/>
        <w:right w:val="none" w:sz="0" w:space="0" w:color="auto"/>
      </w:divBdr>
      <w:divsChild>
        <w:div w:id="1799640210">
          <w:marLeft w:val="0"/>
          <w:marRight w:val="0"/>
          <w:marTop w:val="0"/>
          <w:marBottom w:val="0"/>
          <w:divBdr>
            <w:top w:val="none" w:sz="0" w:space="0" w:color="auto"/>
            <w:left w:val="none" w:sz="0" w:space="0" w:color="auto"/>
            <w:bottom w:val="none" w:sz="0" w:space="0" w:color="auto"/>
            <w:right w:val="none" w:sz="0" w:space="0" w:color="auto"/>
          </w:divBdr>
        </w:div>
      </w:divsChild>
    </w:div>
    <w:div w:id="117262386">
      <w:bodyDiv w:val="1"/>
      <w:marLeft w:val="0"/>
      <w:marRight w:val="0"/>
      <w:marTop w:val="0"/>
      <w:marBottom w:val="0"/>
      <w:divBdr>
        <w:top w:val="none" w:sz="0" w:space="0" w:color="auto"/>
        <w:left w:val="none" w:sz="0" w:space="0" w:color="auto"/>
        <w:bottom w:val="none" w:sz="0" w:space="0" w:color="auto"/>
        <w:right w:val="none" w:sz="0" w:space="0" w:color="auto"/>
      </w:divBdr>
    </w:div>
    <w:div w:id="234555974">
      <w:bodyDiv w:val="1"/>
      <w:marLeft w:val="0"/>
      <w:marRight w:val="0"/>
      <w:marTop w:val="0"/>
      <w:marBottom w:val="0"/>
      <w:divBdr>
        <w:top w:val="none" w:sz="0" w:space="0" w:color="auto"/>
        <w:left w:val="none" w:sz="0" w:space="0" w:color="auto"/>
        <w:bottom w:val="none" w:sz="0" w:space="0" w:color="auto"/>
        <w:right w:val="none" w:sz="0" w:space="0" w:color="auto"/>
      </w:divBdr>
      <w:divsChild>
        <w:div w:id="2144804249">
          <w:marLeft w:val="0"/>
          <w:marRight w:val="0"/>
          <w:marTop w:val="0"/>
          <w:marBottom w:val="0"/>
          <w:divBdr>
            <w:top w:val="none" w:sz="0" w:space="0" w:color="auto"/>
            <w:left w:val="none" w:sz="0" w:space="0" w:color="auto"/>
            <w:bottom w:val="none" w:sz="0" w:space="0" w:color="auto"/>
            <w:right w:val="none" w:sz="0" w:space="0" w:color="auto"/>
          </w:divBdr>
        </w:div>
      </w:divsChild>
    </w:div>
    <w:div w:id="448009670">
      <w:bodyDiv w:val="1"/>
      <w:marLeft w:val="0"/>
      <w:marRight w:val="0"/>
      <w:marTop w:val="0"/>
      <w:marBottom w:val="0"/>
      <w:divBdr>
        <w:top w:val="none" w:sz="0" w:space="0" w:color="auto"/>
        <w:left w:val="none" w:sz="0" w:space="0" w:color="auto"/>
        <w:bottom w:val="none" w:sz="0" w:space="0" w:color="auto"/>
        <w:right w:val="none" w:sz="0" w:space="0" w:color="auto"/>
      </w:divBdr>
      <w:divsChild>
        <w:div w:id="462581081">
          <w:marLeft w:val="0"/>
          <w:marRight w:val="0"/>
          <w:marTop w:val="0"/>
          <w:marBottom w:val="0"/>
          <w:divBdr>
            <w:top w:val="none" w:sz="0" w:space="0" w:color="auto"/>
            <w:left w:val="none" w:sz="0" w:space="0" w:color="auto"/>
            <w:bottom w:val="none" w:sz="0" w:space="0" w:color="auto"/>
            <w:right w:val="none" w:sz="0" w:space="0" w:color="auto"/>
          </w:divBdr>
        </w:div>
      </w:divsChild>
    </w:div>
    <w:div w:id="942566503">
      <w:bodyDiv w:val="1"/>
      <w:marLeft w:val="0"/>
      <w:marRight w:val="0"/>
      <w:marTop w:val="0"/>
      <w:marBottom w:val="0"/>
      <w:divBdr>
        <w:top w:val="none" w:sz="0" w:space="0" w:color="auto"/>
        <w:left w:val="none" w:sz="0" w:space="0" w:color="auto"/>
        <w:bottom w:val="none" w:sz="0" w:space="0" w:color="auto"/>
        <w:right w:val="none" w:sz="0" w:space="0" w:color="auto"/>
      </w:divBdr>
    </w:div>
    <w:div w:id="960302184">
      <w:bodyDiv w:val="1"/>
      <w:marLeft w:val="0"/>
      <w:marRight w:val="0"/>
      <w:marTop w:val="0"/>
      <w:marBottom w:val="0"/>
      <w:divBdr>
        <w:top w:val="none" w:sz="0" w:space="0" w:color="auto"/>
        <w:left w:val="none" w:sz="0" w:space="0" w:color="auto"/>
        <w:bottom w:val="none" w:sz="0" w:space="0" w:color="auto"/>
        <w:right w:val="none" w:sz="0" w:space="0" w:color="auto"/>
      </w:divBdr>
    </w:div>
    <w:div w:id="1081876541">
      <w:bodyDiv w:val="1"/>
      <w:marLeft w:val="0"/>
      <w:marRight w:val="0"/>
      <w:marTop w:val="0"/>
      <w:marBottom w:val="0"/>
      <w:divBdr>
        <w:top w:val="none" w:sz="0" w:space="0" w:color="auto"/>
        <w:left w:val="none" w:sz="0" w:space="0" w:color="auto"/>
        <w:bottom w:val="none" w:sz="0" w:space="0" w:color="auto"/>
        <w:right w:val="none" w:sz="0" w:space="0" w:color="auto"/>
      </w:divBdr>
    </w:div>
    <w:div w:id="1305281260">
      <w:bodyDiv w:val="1"/>
      <w:marLeft w:val="0"/>
      <w:marRight w:val="0"/>
      <w:marTop w:val="0"/>
      <w:marBottom w:val="0"/>
      <w:divBdr>
        <w:top w:val="none" w:sz="0" w:space="0" w:color="auto"/>
        <w:left w:val="none" w:sz="0" w:space="0" w:color="auto"/>
        <w:bottom w:val="none" w:sz="0" w:space="0" w:color="auto"/>
        <w:right w:val="none" w:sz="0" w:space="0" w:color="auto"/>
      </w:divBdr>
    </w:div>
    <w:div w:id="1329942636">
      <w:bodyDiv w:val="1"/>
      <w:marLeft w:val="0"/>
      <w:marRight w:val="0"/>
      <w:marTop w:val="0"/>
      <w:marBottom w:val="0"/>
      <w:divBdr>
        <w:top w:val="none" w:sz="0" w:space="0" w:color="auto"/>
        <w:left w:val="none" w:sz="0" w:space="0" w:color="auto"/>
        <w:bottom w:val="none" w:sz="0" w:space="0" w:color="auto"/>
        <w:right w:val="none" w:sz="0" w:space="0" w:color="auto"/>
      </w:divBdr>
    </w:div>
    <w:div w:id="1405378559">
      <w:bodyDiv w:val="1"/>
      <w:marLeft w:val="0"/>
      <w:marRight w:val="0"/>
      <w:marTop w:val="0"/>
      <w:marBottom w:val="0"/>
      <w:divBdr>
        <w:top w:val="none" w:sz="0" w:space="0" w:color="auto"/>
        <w:left w:val="none" w:sz="0" w:space="0" w:color="auto"/>
        <w:bottom w:val="none" w:sz="0" w:space="0" w:color="auto"/>
        <w:right w:val="none" w:sz="0" w:space="0" w:color="auto"/>
      </w:divBdr>
      <w:divsChild>
        <w:div w:id="992031417">
          <w:marLeft w:val="0"/>
          <w:marRight w:val="0"/>
          <w:marTop w:val="0"/>
          <w:marBottom w:val="0"/>
          <w:divBdr>
            <w:top w:val="none" w:sz="0" w:space="0" w:color="auto"/>
            <w:left w:val="none" w:sz="0" w:space="0" w:color="auto"/>
            <w:bottom w:val="none" w:sz="0" w:space="0" w:color="auto"/>
            <w:right w:val="none" w:sz="0" w:space="0" w:color="auto"/>
          </w:divBdr>
        </w:div>
        <w:div w:id="39402862">
          <w:marLeft w:val="0"/>
          <w:marRight w:val="0"/>
          <w:marTop w:val="0"/>
          <w:marBottom w:val="0"/>
          <w:divBdr>
            <w:top w:val="none" w:sz="0" w:space="0" w:color="auto"/>
            <w:left w:val="none" w:sz="0" w:space="0" w:color="auto"/>
            <w:bottom w:val="none" w:sz="0" w:space="0" w:color="auto"/>
            <w:right w:val="none" w:sz="0" w:space="0" w:color="auto"/>
          </w:divBdr>
        </w:div>
        <w:div w:id="789981949">
          <w:marLeft w:val="0"/>
          <w:marRight w:val="0"/>
          <w:marTop w:val="0"/>
          <w:marBottom w:val="0"/>
          <w:divBdr>
            <w:top w:val="none" w:sz="0" w:space="0" w:color="auto"/>
            <w:left w:val="none" w:sz="0" w:space="0" w:color="auto"/>
            <w:bottom w:val="none" w:sz="0" w:space="0" w:color="auto"/>
            <w:right w:val="none" w:sz="0" w:space="0" w:color="auto"/>
          </w:divBdr>
        </w:div>
        <w:div w:id="1102536234">
          <w:marLeft w:val="0"/>
          <w:marRight w:val="0"/>
          <w:marTop w:val="0"/>
          <w:marBottom w:val="0"/>
          <w:divBdr>
            <w:top w:val="none" w:sz="0" w:space="0" w:color="auto"/>
            <w:left w:val="none" w:sz="0" w:space="0" w:color="auto"/>
            <w:bottom w:val="none" w:sz="0" w:space="0" w:color="auto"/>
            <w:right w:val="none" w:sz="0" w:space="0" w:color="auto"/>
          </w:divBdr>
        </w:div>
        <w:div w:id="548610229">
          <w:marLeft w:val="0"/>
          <w:marRight w:val="0"/>
          <w:marTop w:val="0"/>
          <w:marBottom w:val="0"/>
          <w:divBdr>
            <w:top w:val="none" w:sz="0" w:space="0" w:color="auto"/>
            <w:left w:val="none" w:sz="0" w:space="0" w:color="auto"/>
            <w:bottom w:val="none" w:sz="0" w:space="0" w:color="auto"/>
            <w:right w:val="none" w:sz="0" w:space="0" w:color="auto"/>
          </w:divBdr>
        </w:div>
        <w:div w:id="1091706699">
          <w:marLeft w:val="0"/>
          <w:marRight w:val="0"/>
          <w:marTop w:val="0"/>
          <w:marBottom w:val="0"/>
          <w:divBdr>
            <w:top w:val="none" w:sz="0" w:space="0" w:color="auto"/>
            <w:left w:val="none" w:sz="0" w:space="0" w:color="auto"/>
            <w:bottom w:val="none" w:sz="0" w:space="0" w:color="auto"/>
            <w:right w:val="none" w:sz="0" w:space="0" w:color="auto"/>
          </w:divBdr>
        </w:div>
        <w:div w:id="521555467">
          <w:marLeft w:val="0"/>
          <w:marRight w:val="0"/>
          <w:marTop w:val="0"/>
          <w:marBottom w:val="0"/>
          <w:divBdr>
            <w:top w:val="none" w:sz="0" w:space="0" w:color="auto"/>
            <w:left w:val="none" w:sz="0" w:space="0" w:color="auto"/>
            <w:bottom w:val="none" w:sz="0" w:space="0" w:color="auto"/>
            <w:right w:val="none" w:sz="0" w:space="0" w:color="auto"/>
          </w:divBdr>
        </w:div>
        <w:div w:id="726228123">
          <w:marLeft w:val="0"/>
          <w:marRight w:val="0"/>
          <w:marTop w:val="0"/>
          <w:marBottom w:val="0"/>
          <w:divBdr>
            <w:top w:val="none" w:sz="0" w:space="0" w:color="auto"/>
            <w:left w:val="none" w:sz="0" w:space="0" w:color="auto"/>
            <w:bottom w:val="none" w:sz="0" w:space="0" w:color="auto"/>
            <w:right w:val="none" w:sz="0" w:space="0" w:color="auto"/>
          </w:divBdr>
        </w:div>
      </w:divsChild>
    </w:div>
    <w:div w:id="1425151441">
      <w:bodyDiv w:val="1"/>
      <w:marLeft w:val="0"/>
      <w:marRight w:val="0"/>
      <w:marTop w:val="0"/>
      <w:marBottom w:val="0"/>
      <w:divBdr>
        <w:top w:val="none" w:sz="0" w:space="0" w:color="auto"/>
        <w:left w:val="none" w:sz="0" w:space="0" w:color="auto"/>
        <w:bottom w:val="none" w:sz="0" w:space="0" w:color="auto"/>
        <w:right w:val="none" w:sz="0" w:space="0" w:color="auto"/>
      </w:divBdr>
    </w:div>
    <w:div w:id="1483037910">
      <w:bodyDiv w:val="1"/>
      <w:marLeft w:val="0"/>
      <w:marRight w:val="0"/>
      <w:marTop w:val="0"/>
      <w:marBottom w:val="0"/>
      <w:divBdr>
        <w:top w:val="none" w:sz="0" w:space="0" w:color="auto"/>
        <w:left w:val="none" w:sz="0" w:space="0" w:color="auto"/>
        <w:bottom w:val="none" w:sz="0" w:space="0" w:color="auto"/>
        <w:right w:val="none" w:sz="0" w:space="0" w:color="auto"/>
      </w:divBdr>
    </w:div>
    <w:div w:id="1506166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1v3vDQpaxlZPK1c9WKb431Z7Jg==">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33</Pages>
  <Words>28298</Words>
  <Characters>161302</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Rashadul Badhon</dc:creator>
  <cp:lastModifiedBy>Rashadul Hasan Badhon</cp:lastModifiedBy>
  <cp:revision>216</cp:revision>
  <cp:lastPrinted>2024-09-24T16:30:00Z</cp:lastPrinted>
  <dcterms:created xsi:type="dcterms:W3CDTF">2024-07-17T17:17:00Z</dcterms:created>
  <dcterms:modified xsi:type="dcterms:W3CDTF">2024-09-25T14:33:00Z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0x0101001F48F6416261DE41B83D9BF73EED3A7D</vt:lpwstr>
  </property>
  <property fmtid="{D5CDD505-2E9C-101B-9397-08002B2CF9AE}" pid="3" name="ZOTERO_PREF_1">
    <vt:lpwstr>&lt;data data-version="3" zotero-version="6.0.36"&gt;&lt;session id="Aj0AA6ta"/&gt;&lt;style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ies>
</file>