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D9D57" w14:textId="77777777" w:rsidR="0093130A" w:rsidRDefault="0093130A">
      <w:pPr>
        <w:pStyle w:val="Titel"/>
        <w:jc w:val="center"/>
        <w:rPr>
          <w:rFonts w:cstheme="majorHAnsi"/>
          <w:color w:val="000000"/>
          <w:sz w:val="28"/>
          <w:lang w:val="de-DE"/>
        </w:rPr>
      </w:pPr>
    </w:p>
    <w:p w14:paraId="6FEAEE50" w14:textId="6C8196FA" w:rsidR="00AE6CFA" w:rsidRPr="0093130A" w:rsidRDefault="00565ACE" w:rsidP="00801975">
      <w:pPr>
        <w:pStyle w:val="Titel"/>
        <w:jc w:val="center"/>
        <w:rPr>
          <w:rFonts w:cstheme="majorHAnsi"/>
          <w:lang w:val="de-DE"/>
        </w:rPr>
      </w:pPr>
      <w:r w:rsidRPr="00CD6A73">
        <w:rPr>
          <w:lang w:val="de-DE"/>
        </w:rPr>
        <w:t>Versicherungsangebot für {Kundenname}</w:t>
      </w:r>
    </w:p>
    <w:p w14:paraId="6253F3FD" w14:textId="3D034CF8" w:rsidR="00CD6A73" w:rsidRPr="00497431" w:rsidRDefault="00CD6A73" w:rsidP="00497431">
      <w:pPr>
        <w:rPr>
          <w:lang w:val="de-DE"/>
        </w:rPr>
      </w:pPr>
      <w:r w:rsidRPr="00497431">
        <w:rPr>
          <w:lang w:val="de-DE"/>
        </w:rPr>
        <w:t>{Reisedatum}</w:t>
      </w:r>
    </w:p>
    <w:p w14:paraId="4E07D0D7" w14:textId="751B7300" w:rsidR="00CD6A73" w:rsidRPr="00497431" w:rsidRDefault="00CD6A73" w:rsidP="00497431">
      <w:pPr>
        <w:rPr>
          <w:rFonts w:asciiTheme="majorHAnsi" w:hAnsiTheme="majorHAnsi" w:cstheme="majorHAnsi"/>
          <w:lang w:val="de-DE"/>
        </w:rPr>
      </w:pPr>
      <w:r w:rsidRPr="00497431">
        <w:rPr>
          <w:rFonts w:asciiTheme="majorHAnsi" w:hAnsiTheme="majorHAnsi" w:cstheme="majorHAnsi"/>
          <w:lang w:val="de-DE"/>
        </w:rPr>
        <w:t>{Reisepreis}</w:t>
      </w:r>
    </w:p>
    <w:p w14:paraId="5944156D" w14:textId="5E1CE043" w:rsidR="00A9325B" w:rsidRPr="00497431" w:rsidRDefault="00CD6A73" w:rsidP="00497431">
      <w:pPr>
        <w:rPr>
          <w:rFonts w:asciiTheme="majorHAnsi" w:hAnsiTheme="majorHAnsi" w:cstheme="majorHAnsi"/>
          <w:lang w:val="de-DE"/>
        </w:rPr>
      </w:pPr>
      <w:r w:rsidRPr="00497431">
        <w:rPr>
          <w:rFonts w:asciiTheme="majorHAnsi" w:hAnsiTheme="majorHAnsi" w:cstheme="majorHAnsi"/>
          <w:lang w:val="de-DE"/>
        </w:rPr>
        <w:t>{Anzahl}</w:t>
      </w:r>
    </w:p>
    <w:p w14:paraId="2DD3EF4E" w14:textId="3130E8E3" w:rsidR="00A9325B" w:rsidRPr="00497431" w:rsidRDefault="00A9325B" w:rsidP="00497431">
      <w:pPr>
        <w:rPr>
          <w:rFonts w:asciiTheme="majorHAnsi" w:hAnsiTheme="majorHAnsi" w:cstheme="majorHAnsi"/>
          <w:lang w:val="de-DE"/>
        </w:rPr>
      </w:pPr>
      <w:r w:rsidRPr="00497431">
        <w:rPr>
          <w:rFonts w:asciiTheme="majorHAnsi" w:hAnsiTheme="majorHAnsi" w:cstheme="majorHAnsi"/>
          <w:lang w:val="de-DE"/>
        </w:rPr>
        <w:t>{Alter}</w:t>
      </w:r>
    </w:p>
    <w:p w14:paraId="621B74C2" w14:textId="43B5A504" w:rsidR="00A9325B" w:rsidRDefault="00A9325B" w:rsidP="00497431">
      <w:pPr>
        <w:rPr>
          <w:rFonts w:asciiTheme="majorHAnsi" w:hAnsiTheme="majorHAnsi" w:cstheme="majorHAnsi"/>
          <w:b/>
          <w:bCs/>
          <w:lang w:val="de-DE"/>
        </w:rPr>
      </w:pPr>
      <w:r w:rsidRPr="00497431">
        <w:rPr>
          <w:rFonts w:asciiTheme="majorHAnsi" w:hAnsiTheme="majorHAnsi" w:cstheme="majorHAnsi"/>
          <w:lang w:val="de-DE"/>
        </w:rPr>
        <w:t>{Reiseziel}</w:t>
      </w:r>
      <w:r w:rsidR="00583EE1">
        <w:rPr>
          <w:rFonts w:asciiTheme="majorHAnsi" w:hAnsiTheme="majorHAnsi" w:cstheme="majorHAnsi"/>
          <w:lang w:val="de-DE"/>
        </w:rPr>
        <w:tab/>
      </w:r>
    </w:p>
    <w:p w14:paraId="3FB372D0" w14:textId="7800A4FF" w:rsidR="0093130A" w:rsidRDefault="0093130A" w:rsidP="00497431">
      <w:pPr>
        <w:jc w:val="center"/>
        <w:rPr>
          <w:rFonts w:asciiTheme="majorHAnsi" w:hAnsiTheme="majorHAnsi" w:cstheme="majorHAnsi"/>
          <w:b/>
          <w:bCs/>
          <w:lang w:val="de-DE"/>
        </w:rPr>
      </w:pPr>
      <w:r w:rsidRPr="0093130A">
        <w:rPr>
          <w:rFonts w:asciiTheme="majorHAnsi" w:hAnsiTheme="majorHAnsi" w:cstheme="majorHAnsi"/>
          <w:b/>
          <w:bCs/>
          <w:lang w:val="de-DE"/>
        </w:rPr>
        <w:t>Welche Versicherungen sind wichtig</w:t>
      </w:r>
    </w:p>
    <w:p w14:paraId="1007A2A5" w14:textId="150BFAA9"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Neben einer Unfall- und Privathaftpflichtversicherung empfehlen wir den Abschluss einer Auslandsreise-Krankenversicherung, selbst wenn zwischen dem Heimatland und dem Reiseland ein sogenanntes Sozialversicherungsabkommen besteht.</w:t>
      </w:r>
      <w:r w:rsidR="00443A19">
        <w:rPr>
          <w:rFonts w:asciiTheme="majorHAnsi" w:hAnsiTheme="majorHAnsi" w:cstheme="majorHAnsi"/>
          <w:lang w:val="de-DE"/>
        </w:rPr>
        <w:t xml:space="preserve"> </w:t>
      </w:r>
      <w:r w:rsidRPr="0093130A">
        <w:rPr>
          <w:rFonts w:asciiTheme="majorHAnsi" w:hAnsiTheme="majorHAnsi" w:cstheme="majorHAnsi"/>
          <w:lang w:val="de-DE"/>
        </w:rPr>
        <w:t xml:space="preserve">Die gesetzliche Krankenversicherung übernimmt in den Staaten, mit denen ein Sozialversicherungsabkommen besteht, nur die Leistungen, die im Reiseland üblich sind. Auch für diejenigen, die in einer privaten Krankenversicherung versichert sind, ist der Abschluss dieser Versicherung meist sinnvoll, besonders wenn kein Versicherungsschutz für den Rücktransport besteht. Die Auslandsreise-Krankenversicherung versichert in der Regel die medizinisch notwendige Heilbehandlung von Erkrankungen, die während des Auslandsaufenthalts auftreten. Bitte beachten Sie, dass auch Krankentransporte zur stationären Behandlung in das </w:t>
      </w:r>
      <w:proofErr w:type="spellStart"/>
      <w:r w:rsidRPr="0093130A">
        <w:rPr>
          <w:rFonts w:asciiTheme="majorHAnsi" w:hAnsiTheme="majorHAnsi" w:cstheme="majorHAnsi"/>
          <w:lang w:val="de-DE"/>
        </w:rPr>
        <w:t>nächstgelegene</w:t>
      </w:r>
      <w:proofErr w:type="spellEnd"/>
      <w:r w:rsidRPr="0093130A">
        <w:rPr>
          <w:rFonts w:asciiTheme="majorHAnsi" w:hAnsiTheme="majorHAnsi" w:cstheme="majorHAnsi"/>
          <w:lang w:val="de-DE"/>
        </w:rPr>
        <w:t xml:space="preserve"> Krankenhaus und </w:t>
      </w:r>
      <w:proofErr w:type="spellStart"/>
      <w:r w:rsidRPr="0093130A">
        <w:rPr>
          <w:rFonts w:asciiTheme="majorHAnsi" w:hAnsiTheme="majorHAnsi" w:cstheme="majorHAnsi"/>
          <w:lang w:val="de-DE"/>
        </w:rPr>
        <w:t>Rücktransportkosten</w:t>
      </w:r>
      <w:proofErr w:type="spellEnd"/>
      <w:r w:rsidRPr="0093130A">
        <w:rPr>
          <w:rFonts w:asciiTheme="majorHAnsi" w:hAnsiTheme="majorHAnsi" w:cstheme="majorHAnsi"/>
          <w:lang w:val="de-DE"/>
        </w:rPr>
        <w:t xml:space="preserve"> ins Heimatland versichert sein sollten. Kosten für den Rücktransport sollten bereits dann versichert sein, sobald dieser medizinisch sinnvoll und vertretbar ist. Bitte prüfen Sie hierzu Ihre Versicherungsbedingungen und nehmen Sie während Ihrer Reise auch die Notfallnummer Ihres Auslandsreise-Krankenversicherers mit.</w:t>
      </w:r>
    </w:p>
    <w:p w14:paraId="0FF7416D" w14:textId="77777777" w:rsidR="0093130A" w:rsidRPr="0093130A" w:rsidRDefault="0093130A" w:rsidP="00497431">
      <w:pPr>
        <w:jc w:val="both"/>
        <w:rPr>
          <w:rFonts w:asciiTheme="majorHAnsi" w:hAnsiTheme="majorHAnsi" w:cstheme="majorHAnsi"/>
          <w:lang w:val="de-DE"/>
        </w:rPr>
      </w:pPr>
      <w:r w:rsidRPr="0093130A">
        <w:rPr>
          <w:rFonts w:asciiTheme="majorHAnsi" w:hAnsiTheme="majorHAnsi" w:cstheme="majorHAnsi"/>
          <w:lang w:val="de-DE"/>
        </w:rPr>
        <w:t xml:space="preserve">Weiterhin empfehlen wir, einen möglichen </w:t>
      </w:r>
      <w:proofErr w:type="spellStart"/>
      <w:r w:rsidRPr="0093130A">
        <w:rPr>
          <w:rFonts w:asciiTheme="majorHAnsi" w:hAnsiTheme="majorHAnsi" w:cstheme="majorHAnsi"/>
          <w:lang w:val="de-DE"/>
        </w:rPr>
        <w:t>Reiserücktritt</w:t>
      </w:r>
      <w:proofErr w:type="spellEnd"/>
      <w:r w:rsidRPr="0093130A">
        <w:rPr>
          <w:rFonts w:asciiTheme="majorHAnsi" w:hAnsiTheme="majorHAnsi" w:cstheme="majorHAnsi"/>
          <w:lang w:val="de-DE"/>
        </w:rPr>
        <w:t xml:space="preserve"> bzw. einen Reiseabbruch ebenfalls abzusichern.</w:t>
      </w:r>
    </w:p>
    <w:p w14:paraId="2249A8C5" w14:textId="77777777" w:rsidR="00FF2A97" w:rsidRDefault="00FF2A97" w:rsidP="00497431">
      <w:pPr>
        <w:jc w:val="center"/>
        <w:rPr>
          <w:rFonts w:asciiTheme="majorHAnsi" w:hAnsiTheme="majorHAnsi" w:cstheme="majorHAnsi"/>
          <w:b/>
          <w:bCs/>
          <w:lang w:val="de-DE"/>
        </w:rPr>
      </w:pPr>
    </w:p>
    <w:p w14:paraId="2914E885" w14:textId="73BFDB36" w:rsidR="00C808CD" w:rsidRPr="00C808CD" w:rsidRDefault="00C808CD" w:rsidP="00497431">
      <w:pPr>
        <w:jc w:val="center"/>
        <w:rPr>
          <w:rFonts w:asciiTheme="majorHAnsi" w:hAnsiTheme="majorHAnsi" w:cstheme="majorHAnsi"/>
          <w:b/>
          <w:bCs/>
          <w:lang w:val="de-DE"/>
        </w:rPr>
      </w:pPr>
      <w:r w:rsidRPr="00C808CD">
        <w:rPr>
          <w:rFonts w:asciiTheme="majorHAnsi" w:hAnsiTheme="majorHAnsi" w:cstheme="majorHAnsi"/>
          <w:b/>
          <w:bCs/>
          <w:lang w:val="de-DE"/>
        </w:rPr>
        <w:t>Abschlussfristen</w:t>
      </w:r>
    </w:p>
    <w:p w14:paraId="35829DEB" w14:textId="37DF133E" w:rsidR="00C808CD" w:rsidRDefault="00C808CD" w:rsidP="00497431">
      <w:pPr>
        <w:numPr>
          <w:ilvl w:val="0"/>
          <w:numId w:val="10"/>
        </w:numPr>
        <w:jc w:val="both"/>
        <w:rPr>
          <w:rFonts w:asciiTheme="majorHAnsi" w:hAnsiTheme="majorHAnsi" w:cstheme="majorHAnsi"/>
          <w:lang w:val="de-DE"/>
        </w:rPr>
      </w:pPr>
      <w:r w:rsidRPr="00C808CD">
        <w:rPr>
          <w:rFonts w:asciiTheme="majorHAnsi" w:hAnsiTheme="majorHAnsi" w:cstheme="majorHAnsi"/>
          <w:lang w:val="de-DE"/>
        </w:rPr>
        <w:t>Bei Reiseschutz-Produkten ohne Stornokosten-Versicherung ist der Abschluss jederzeit vor Reiseantritt möglich. Reiseschutz-Produkte (Reiserücktritts-Versicherung,</w:t>
      </w:r>
      <w:r w:rsidR="00ED0354">
        <w:rPr>
          <w:rFonts w:asciiTheme="majorHAnsi" w:hAnsiTheme="majorHAnsi" w:cstheme="majorHAnsi"/>
          <w:lang w:val="de-DE"/>
        </w:rPr>
        <w:t xml:space="preserve"> </w:t>
      </w:r>
      <w:proofErr w:type="spellStart"/>
      <w:r w:rsidRPr="00C808CD">
        <w:rPr>
          <w:rFonts w:asciiTheme="majorHAnsi" w:hAnsiTheme="majorHAnsi" w:cstheme="majorHAnsi"/>
          <w:lang w:val="de-DE"/>
        </w:rPr>
        <w:t>RundumSorglos</w:t>
      </w:r>
      <w:proofErr w:type="spellEnd"/>
      <w:r w:rsidRPr="00C808CD">
        <w:rPr>
          <w:rFonts w:asciiTheme="majorHAnsi" w:hAnsiTheme="majorHAnsi" w:cstheme="majorHAnsi"/>
          <w:lang w:val="de-DE"/>
        </w:rPr>
        <w:t>-Schutz) sind sofort bei Buchung der Reise, spätestens jedoch 30 Tage vor planmäßigem Reiseantritt abzuschließen. Bei Reisebuchung innerhalb von 30 Tagen vor Reisebeginn ist der Versicherungsabschluss nur am Buchungstag, spätestens innerhalb der nächsten drei Werktage möglich.</w:t>
      </w:r>
      <w:r w:rsidR="00ED0354">
        <w:rPr>
          <w:rFonts w:asciiTheme="majorHAnsi" w:hAnsiTheme="majorHAnsi" w:cstheme="majorHAnsi"/>
          <w:lang w:val="de-DE"/>
        </w:rPr>
        <w:t xml:space="preserve"> </w:t>
      </w:r>
      <w:r w:rsidRPr="00C808CD">
        <w:rPr>
          <w:rFonts w:asciiTheme="majorHAnsi" w:hAnsiTheme="majorHAnsi" w:cstheme="majorHAnsi"/>
          <w:lang w:val="de-DE"/>
        </w:rPr>
        <w:t>Reisekranken-Versicherung: Der Abschluss ist jederzeit vor Reiseantritt möglich.</w:t>
      </w:r>
    </w:p>
    <w:p w14:paraId="704E3C4F" w14:textId="77777777" w:rsidR="000F4FE0"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 xml:space="preserve">Diese Übersicht wurde automatisch vom Reisebüro Hülsmann </w:t>
      </w:r>
      <w:r w:rsidR="000F4FE0">
        <w:rPr>
          <w:rFonts w:asciiTheme="majorHAnsi" w:hAnsiTheme="majorHAnsi" w:cstheme="majorHAnsi"/>
          <w:sz w:val="18"/>
          <w:lang w:val="de-DE"/>
        </w:rPr>
        <w:t xml:space="preserve">mithilfe von </w:t>
      </w:r>
      <w:r w:rsidRPr="0093130A">
        <w:rPr>
          <w:rFonts w:asciiTheme="majorHAnsi" w:hAnsiTheme="majorHAnsi" w:cstheme="majorHAnsi"/>
          <w:sz w:val="18"/>
          <w:lang w:val="de-DE"/>
        </w:rPr>
        <w:t xml:space="preserve">ChatGPT auf Basis der ERGO-Tarife erstellt. </w:t>
      </w:r>
    </w:p>
    <w:p w14:paraId="170D9663" w14:textId="4CAEFDDF" w:rsidR="00ED0354" w:rsidRDefault="00ED0354" w:rsidP="00497431">
      <w:pPr>
        <w:jc w:val="center"/>
        <w:rPr>
          <w:rFonts w:asciiTheme="majorHAnsi" w:hAnsiTheme="majorHAnsi" w:cstheme="majorHAnsi"/>
          <w:sz w:val="18"/>
          <w:lang w:val="de-DE"/>
        </w:rPr>
      </w:pPr>
      <w:r w:rsidRPr="0093130A">
        <w:rPr>
          <w:rFonts w:asciiTheme="majorHAnsi" w:hAnsiTheme="majorHAnsi" w:cstheme="majorHAnsi"/>
          <w:sz w:val="18"/>
          <w:lang w:val="de-DE"/>
        </w:rPr>
        <w:t>Trotz größter Sorgfalt sind Abweichungen möglich. Im Zweifel gilt das offizielle Versicherungsangebot der ERGO Reiseversicherung.</w:t>
      </w:r>
    </w:p>
    <w:p w14:paraId="6B25D0E4" w14:textId="77777777" w:rsidR="00A12C34" w:rsidRDefault="006C5531" w:rsidP="00497431">
      <w:pPr>
        <w:tabs>
          <w:tab w:val="left" w:pos="3840"/>
        </w:tabs>
        <w:rPr>
          <w:rFonts w:asciiTheme="majorHAnsi" w:hAnsiTheme="majorHAnsi" w:cstheme="majorHAnsi"/>
          <w:lang w:val="de-DE"/>
        </w:rPr>
      </w:pPr>
      <w:r>
        <w:rPr>
          <w:rFonts w:asciiTheme="majorHAnsi" w:hAnsiTheme="majorHAnsi" w:cstheme="majorHAnsi"/>
          <w:lang w:val="de-DE"/>
        </w:rPr>
        <w:tab/>
      </w:r>
    </w:p>
    <w:p w14:paraId="3CA383F2" w14:textId="77777777" w:rsidR="004E4784" w:rsidRDefault="004E4784" w:rsidP="00497431">
      <w:pPr>
        <w:tabs>
          <w:tab w:val="left" w:pos="3840"/>
        </w:tabs>
        <w:jc w:val="center"/>
        <w:rPr>
          <w:b/>
          <w:bCs/>
          <w:lang w:val="de-DE"/>
        </w:rPr>
      </w:pPr>
    </w:p>
    <w:p w14:paraId="76CEA6A0" w14:textId="71CF66B1" w:rsidR="009768FF" w:rsidRDefault="001017D2" w:rsidP="00497431">
      <w:pPr>
        <w:tabs>
          <w:tab w:val="left" w:pos="3840"/>
        </w:tabs>
        <w:jc w:val="center"/>
        <w:rPr>
          <w:b/>
          <w:bCs/>
          <w:lang w:val="de-DE"/>
        </w:rPr>
      </w:pPr>
      <w:r w:rsidRPr="001017D2">
        <w:rPr>
          <w:b/>
          <w:bCs/>
          <w:lang w:val="de-DE"/>
        </w:rPr>
        <w:t>Reiserücktritts-Versicherung</w:t>
      </w:r>
    </w:p>
    <w:p w14:paraId="130DFEDB" w14:textId="77777777" w:rsidR="009768FF" w:rsidRDefault="001017D2" w:rsidP="00497431">
      <w:pPr>
        <w:jc w:val="both"/>
        <w:rPr>
          <w:lang w:val="de-DE"/>
        </w:rPr>
      </w:pPr>
      <w:r w:rsidRPr="001017D2">
        <w:rPr>
          <w:lang w:val="de-DE"/>
        </w:rPr>
        <w:t>Eine Reiserücktritts-Versicherung schützt Sie vor den finanziellen Folgen, wenn Sie eine Reise unerwartet stornieren müssen – etwa wegen Krankheit, Unfall oder eines Notfalls in der Familie. Gerade bei jungen Reisenden und geringen Budgets lohnt sich dieser Schutz, um unnötige Kosten zu vermeiden.</w:t>
      </w:r>
    </w:p>
    <w:p w14:paraId="5562B910" w14:textId="77777777" w:rsidR="004E4784" w:rsidRDefault="004E4784" w:rsidP="00497431">
      <w:pPr>
        <w:jc w:val="both"/>
        <w:rPr>
          <w:lang w:val="de-DE"/>
        </w:rPr>
      </w:pPr>
    </w:p>
    <w:tbl>
      <w:tblPr>
        <w:tblStyle w:val="Tabellenraster"/>
        <w:tblW w:w="0" w:type="auto"/>
        <w:tblLook w:val="04A0" w:firstRow="1" w:lastRow="0" w:firstColumn="1" w:lastColumn="0" w:noHBand="0" w:noVBand="1"/>
      </w:tblPr>
      <w:tblGrid>
        <w:gridCol w:w="1887"/>
        <w:gridCol w:w="4210"/>
        <w:gridCol w:w="4359"/>
      </w:tblGrid>
      <w:tr w:rsidR="004500E8" w14:paraId="3E640389" w14:textId="77777777" w:rsidTr="00F96783">
        <w:tc>
          <w:tcPr>
            <w:tcW w:w="3489" w:type="dxa"/>
          </w:tcPr>
          <w:p w14:paraId="7E28DC9B" w14:textId="77777777" w:rsidR="004500E8" w:rsidRDefault="004500E8" w:rsidP="00F96783">
            <w:proofErr w:type="spellStart"/>
            <w:r>
              <w:t>Produktart</w:t>
            </w:r>
            <w:proofErr w:type="spellEnd"/>
          </w:p>
        </w:tc>
        <w:tc>
          <w:tcPr>
            <w:tcW w:w="3489" w:type="dxa"/>
          </w:tcPr>
          <w:p w14:paraId="00A41F06" w14:textId="77777777" w:rsidR="004500E8" w:rsidRDefault="004500E8" w:rsidP="00F96783">
            <w:proofErr w:type="spellStart"/>
            <w:r>
              <w:t>mit</w:t>
            </w:r>
            <w:proofErr w:type="spellEnd"/>
            <w:r>
              <w:t xml:space="preserve"> </w:t>
            </w:r>
            <w:proofErr w:type="spellStart"/>
            <w:r>
              <w:t>Selbstbehalt</w:t>
            </w:r>
            <w:proofErr w:type="spellEnd"/>
          </w:p>
        </w:tc>
        <w:tc>
          <w:tcPr>
            <w:tcW w:w="3489" w:type="dxa"/>
          </w:tcPr>
          <w:p w14:paraId="3346CE45" w14:textId="77777777" w:rsidR="004500E8" w:rsidRDefault="004500E8" w:rsidP="00F96783">
            <w:proofErr w:type="spellStart"/>
            <w:r>
              <w:t>ohne</w:t>
            </w:r>
            <w:proofErr w:type="spellEnd"/>
            <w:r>
              <w:t xml:space="preserve"> </w:t>
            </w:r>
            <w:proofErr w:type="spellStart"/>
            <w:r>
              <w:t>Selbstbehalt</w:t>
            </w:r>
            <w:proofErr w:type="spellEnd"/>
          </w:p>
        </w:tc>
      </w:tr>
      <w:tr w:rsidR="004500E8" w14:paraId="26E4BAA5" w14:textId="77777777" w:rsidTr="00F96783">
        <w:tc>
          <w:tcPr>
            <w:tcW w:w="3489" w:type="dxa"/>
          </w:tcPr>
          <w:p w14:paraId="1DE87547" w14:textId="77777777" w:rsidR="004500E8" w:rsidRDefault="004500E8" w:rsidP="00F96783">
            <w:proofErr w:type="spellStart"/>
            <w:r>
              <w:t>Einmal</w:t>
            </w:r>
            <w:proofErr w:type="spellEnd"/>
          </w:p>
        </w:tc>
        <w:tc>
          <w:tcPr>
            <w:tcW w:w="3489" w:type="dxa"/>
          </w:tcPr>
          <w:p w14:paraId="79E7E022" w14:textId="77777777" w:rsidR="004500E8" w:rsidRDefault="004500E8" w:rsidP="00F96783">
            <w:r>
              <w:t>{</w:t>
            </w:r>
            <w:proofErr w:type="spellStart"/>
            <w:r>
              <w:t>Reiseruecktritt_Einmal_mit_SB</w:t>
            </w:r>
            <w:proofErr w:type="spellEnd"/>
            <w:r>
              <w:t>}</w:t>
            </w:r>
          </w:p>
        </w:tc>
        <w:tc>
          <w:tcPr>
            <w:tcW w:w="3489" w:type="dxa"/>
          </w:tcPr>
          <w:p w14:paraId="4F8E7329" w14:textId="77777777" w:rsidR="004500E8" w:rsidRDefault="004500E8" w:rsidP="00F96783">
            <w:r>
              <w:t>{</w:t>
            </w:r>
            <w:proofErr w:type="spellStart"/>
            <w:r>
              <w:t>Reiseruecktritt_Einmal_ohne_SB</w:t>
            </w:r>
            <w:proofErr w:type="spellEnd"/>
            <w:r>
              <w:t>}</w:t>
            </w:r>
          </w:p>
        </w:tc>
      </w:tr>
      <w:tr w:rsidR="004500E8" w14:paraId="4D2BDE92" w14:textId="77777777" w:rsidTr="00F96783">
        <w:tc>
          <w:tcPr>
            <w:tcW w:w="3489" w:type="dxa"/>
          </w:tcPr>
          <w:p w14:paraId="2FD9221C" w14:textId="77777777" w:rsidR="004500E8" w:rsidRDefault="004500E8" w:rsidP="00F96783">
            <w:proofErr w:type="spellStart"/>
            <w:r>
              <w:t>Jahres</w:t>
            </w:r>
            <w:proofErr w:type="spellEnd"/>
          </w:p>
        </w:tc>
        <w:tc>
          <w:tcPr>
            <w:tcW w:w="3489" w:type="dxa"/>
          </w:tcPr>
          <w:p w14:paraId="37FE61AA" w14:textId="77777777" w:rsidR="004500E8" w:rsidRDefault="004500E8" w:rsidP="00F96783">
            <w:r>
              <w:t>{</w:t>
            </w:r>
            <w:proofErr w:type="spellStart"/>
            <w:r>
              <w:t>Reiseruecktritt_Jahres_mit_SB</w:t>
            </w:r>
            <w:proofErr w:type="spellEnd"/>
            <w:r>
              <w:t>}</w:t>
            </w:r>
          </w:p>
        </w:tc>
        <w:tc>
          <w:tcPr>
            <w:tcW w:w="3489" w:type="dxa"/>
          </w:tcPr>
          <w:p w14:paraId="34F59A43" w14:textId="77777777" w:rsidR="004500E8" w:rsidRDefault="004500E8" w:rsidP="00F96783">
            <w:r>
              <w:t>{</w:t>
            </w:r>
            <w:proofErr w:type="spellStart"/>
            <w:r>
              <w:t>Reiseruecktritt_Jahres_ohne_SB</w:t>
            </w:r>
            <w:proofErr w:type="spellEnd"/>
            <w:r>
              <w:t>}</w:t>
            </w:r>
          </w:p>
        </w:tc>
      </w:tr>
      <w:tr w:rsidR="004500E8" w:rsidRPr="00267E1A" w14:paraId="5768E594" w14:textId="77777777" w:rsidTr="00F96783">
        <w:tc>
          <w:tcPr>
            <w:tcW w:w="3489" w:type="dxa"/>
          </w:tcPr>
          <w:p w14:paraId="270665E6" w14:textId="77777777" w:rsidR="004500E8" w:rsidRDefault="004500E8" w:rsidP="00F96783">
            <w:proofErr w:type="spellStart"/>
            <w:r>
              <w:t>Sparfuchs</w:t>
            </w:r>
            <w:proofErr w:type="spellEnd"/>
          </w:p>
        </w:tc>
        <w:tc>
          <w:tcPr>
            <w:tcW w:w="3489" w:type="dxa"/>
          </w:tcPr>
          <w:p w14:paraId="3B8000BF" w14:textId="77777777" w:rsidR="004500E8" w:rsidRPr="004500E8" w:rsidRDefault="004500E8" w:rsidP="00F96783">
            <w:pPr>
              <w:rPr>
                <w:lang w:val="de-DE"/>
              </w:rPr>
            </w:pPr>
            <w:r w:rsidRPr="004500E8">
              <w:rPr>
                <w:lang w:val="de-DE"/>
              </w:rPr>
              <w:t>{</w:t>
            </w:r>
            <w:proofErr w:type="spellStart"/>
            <w:r w:rsidRPr="004500E8">
              <w:rPr>
                <w:lang w:val="de-DE"/>
              </w:rPr>
              <w:t>Reiseruecktritt_Jahres_Sparfuchs_mit_SB</w:t>
            </w:r>
            <w:proofErr w:type="spellEnd"/>
            <w:r w:rsidRPr="004500E8">
              <w:rPr>
                <w:lang w:val="de-DE"/>
              </w:rPr>
              <w:t>}</w:t>
            </w:r>
          </w:p>
        </w:tc>
        <w:tc>
          <w:tcPr>
            <w:tcW w:w="3489" w:type="dxa"/>
          </w:tcPr>
          <w:p w14:paraId="38A97136" w14:textId="77777777" w:rsidR="004500E8" w:rsidRPr="004500E8" w:rsidRDefault="004500E8" w:rsidP="00F96783">
            <w:pPr>
              <w:rPr>
                <w:lang w:val="de-DE"/>
              </w:rPr>
            </w:pPr>
            <w:r w:rsidRPr="004500E8">
              <w:rPr>
                <w:lang w:val="de-DE"/>
              </w:rPr>
              <w:t>{</w:t>
            </w:r>
            <w:proofErr w:type="spellStart"/>
            <w:r w:rsidRPr="004500E8">
              <w:rPr>
                <w:lang w:val="de-DE"/>
              </w:rPr>
              <w:t>Reiseruecktritt_Jahres_Sparfuchs_ohne_SB</w:t>
            </w:r>
            <w:proofErr w:type="spellEnd"/>
            <w:r w:rsidRPr="004500E8">
              <w:rPr>
                <w:lang w:val="de-DE"/>
              </w:rPr>
              <w:t>}</w:t>
            </w:r>
          </w:p>
        </w:tc>
      </w:tr>
    </w:tbl>
    <w:p w14:paraId="28FF26E0" w14:textId="77777777" w:rsidR="004E4784" w:rsidRDefault="004E4784" w:rsidP="00497431">
      <w:pPr>
        <w:jc w:val="both"/>
        <w:rPr>
          <w:lang w:val="de-DE"/>
        </w:rPr>
      </w:pPr>
    </w:p>
    <w:p w14:paraId="4F046AF9" w14:textId="47628117" w:rsidR="001017D2" w:rsidRDefault="001017D2" w:rsidP="00497431">
      <w:pPr>
        <w:jc w:val="both"/>
        <w:rPr>
          <w:lang w:val="de-DE"/>
        </w:rPr>
      </w:pPr>
      <w:r w:rsidRPr="001017D2">
        <w:rPr>
          <w:lang w:val="de-DE"/>
        </w:rPr>
        <w:t>Bei Tarifen mit Selbstbehalt trägt der Versicherte 20 % des erstattungsfähigen Schadens, mindestens jedoch 25 € pro Person. Beispiel: Bei einem erstattungsfähigen Schaden von 1.000 € werden 800 € erstattet, 200 € sind vom Kunden selbst zu tragen.</w:t>
      </w:r>
    </w:p>
    <w:p w14:paraId="10132F99" w14:textId="77777777" w:rsidR="008C0C21" w:rsidRDefault="008C0C21" w:rsidP="00497431">
      <w:pPr>
        <w:rPr>
          <w:lang w:val="de-DE"/>
        </w:rPr>
      </w:pPr>
    </w:p>
    <w:p w14:paraId="3A0BE086" w14:textId="77777777" w:rsidR="00EC56BA" w:rsidRPr="001017D2" w:rsidRDefault="00EC56BA" w:rsidP="00497431">
      <w:pPr>
        <w:rPr>
          <w:lang w:val="de-DE"/>
        </w:rPr>
      </w:pPr>
    </w:p>
    <w:p w14:paraId="7788A879" w14:textId="77777777" w:rsidR="001017D2" w:rsidRDefault="001017D2" w:rsidP="00497431">
      <w:pPr>
        <w:jc w:val="center"/>
        <w:rPr>
          <w:b/>
          <w:bCs/>
          <w:lang w:val="de-DE"/>
        </w:rPr>
      </w:pPr>
      <w:r w:rsidRPr="001017D2">
        <w:rPr>
          <w:b/>
          <w:bCs/>
          <w:lang w:val="de-DE"/>
        </w:rPr>
        <w:t>Reisekranken-Versicherung</w:t>
      </w:r>
    </w:p>
    <w:p w14:paraId="50B42357" w14:textId="77777777" w:rsidR="001017D2" w:rsidRPr="001017D2" w:rsidRDefault="001017D2" w:rsidP="00497431">
      <w:pPr>
        <w:jc w:val="both"/>
        <w:rPr>
          <w:lang w:val="de-DE"/>
        </w:rPr>
      </w:pPr>
      <w:r w:rsidRPr="001017D2">
        <w:rPr>
          <w:lang w:val="de-DE"/>
        </w:rPr>
        <w:t>Eine Auslandsreise-Krankenversicherung ist wichtig, da gesetzliche und private Krankenversicherungen die Kosten für medizinisch notwendige Rücktransporte oft nicht übernehmen.</w:t>
      </w:r>
    </w:p>
    <w:tbl>
      <w:tblPr>
        <w:tblStyle w:val="Tabellenraster"/>
        <w:tblW w:w="0" w:type="auto"/>
        <w:tblLook w:val="04A0" w:firstRow="1" w:lastRow="0" w:firstColumn="1" w:lastColumn="0" w:noHBand="0" w:noVBand="1"/>
      </w:tblPr>
      <w:tblGrid>
        <w:gridCol w:w="3480"/>
        <w:gridCol w:w="3488"/>
        <w:gridCol w:w="3488"/>
      </w:tblGrid>
      <w:tr w:rsidR="009942AC" w14:paraId="0237882A" w14:textId="77777777" w:rsidTr="00F96783">
        <w:tc>
          <w:tcPr>
            <w:tcW w:w="3489" w:type="dxa"/>
          </w:tcPr>
          <w:p w14:paraId="25FB059B" w14:textId="77777777" w:rsidR="009942AC" w:rsidRDefault="009942AC" w:rsidP="00F96783">
            <w:proofErr w:type="spellStart"/>
            <w:r>
              <w:t>Produktart</w:t>
            </w:r>
            <w:proofErr w:type="spellEnd"/>
          </w:p>
        </w:tc>
        <w:tc>
          <w:tcPr>
            <w:tcW w:w="3489" w:type="dxa"/>
          </w:tcPr>
          <w:p w14:paraId="2A12BFD6" w14:textId="77777777" w:rsidR="009942AC" w:rsidRDefault="009942AC" w:rsidP="00F96783">
            <w:proofErr w:type="spellStart"/>
            <w:r>
              <w:t>mit</w:t>
            </w:r>
            <w:proofErr w:type="spellEnd"/>
            <w:r>
              <w:t xml:space="preserve"> </w:t>
            </w:r>
            <w:proofErr w:type="spellStart"/>
            <w:r>
              <w:t>Selbstbehalt</w:t>
            </w:r>
            <w:proofErr w:type="spellEnd"/>
          </w:p>
        </w:tc>
        <w:tc>
          <w:tcPr>
            <w:tcW w:w="3489" w:type="dxa"/>
          </w:tcPr>
          <w:p w14:paraId="2C5634E2" w14:textId="77777777" w:rsidR="009942AC" w:rsidRDefault="009942AC" w:rsidP="00F96783">
            <w:proofErr w:type="spellStart"/>
            <w:r>
              <w:t>ohne</w:t>
            </w:r>
            <w:proofErr w:type="spellEnd"/>
            <w:r>
              <w:t xml:space="preserve"> </w:t>
            </w:r>
            <w:proofErr w:type="spellStart"/>
            <w:r>
              <w:t>Selbstbehalt</w:t>
            </w:r>
            <w:proofErr w:type="spellEnd"/>
          </w:p>
        </w:tc>
      </w:tr>
      <w:tr w:rsidR="009942AC" w14:paraId="0BACF46A" w14:textId="77777777" w:rsidTr="00F96783">
        <w:tc>
          <w:tcPr>
            <w:tcW w:w="3489" w:type="dxa"/>
          </w:tcPr>
          <w:p w14:paraId="276F605E" w14:textId="77777777" w:rsidR="009942AC" w:rsidRDefault="009942AC" w:rsidP="00F96783">
            <w:proofErr w:type="spellStart"/>
            <w:r>
              <w:t>Einmal</w:t>
            </w:r>
            <w:proofErr w:type="spellEnd"/>
          </w:p>
        </w:tc>
        <w:tc>
          <w:tcPr>
            <w:tcW w:w="3489" w:type="dxa"/>
          </w:tcPr>
          <w:p w14:paraId="76D0B6F6" w14:textId="77777777" w:rsidR="009942AC" w:rsidRDefault="009942AC" w:rsidP="00F96783">
            <w:r>
              <w:t>{</w:t>
            </w:r>
            <w:proofErr w:type="spellStart"/>
            <w:r>
              <w:t>Reisekranken_Einmal_mit_SB</w:t>
            </w:r>
            <w:proofErr w:type="spellEnd"/>
            <w:r>
              <w:t>}</w:t>
            </w:r>
          </w:p>
        </w:tc>
        <w:tc>
          <w:tcPr>
            <w:tcW w:w="3489" w:type="dxa"/>
          </w:tcPr>
          <w:p w14:paraId="4007F0C8" w14:textId="77777777" w:rsidR="009942AC" w:rsidRDefault="009942AC" w:rsidP="00F96783">
            <w:r>
              <w:t>{</w:t>
            </w:r>
            <w:proofErr w:type="spellStart"/>
            <w:r>
              <w:t>Reisekranken_Einmal_ohne_SB</w:t>
            </w:r>
            <w:proofErr w:type="spellEnd"/>
            <w:r>
              <w:t>}</w:t>
            </w:r>
          </w:p>
        </w:tc>
      </w:tr>
      <w:tr w:rsidR="009942AC" w14:paraId="5DD64802" w14:textId="77777777" w:rsidTr="00F96783">
        <w:tc>
          <w:tcPr>
            <w:tcW w:w="3489" w:type="dxa"/>
          </w:tcPr>
          <w:p w14:paraId="05292C20" w14:textId="77777777" w:rsidR="009942AC" w:rsidRDefault="009942AC" w:rsidP="00F96783">
            <w:proofErr w:type="spellStart"/>
            <w:r>
              <w:t>Jahres</w:t>
            </w:r>
            <w:proofErr w:type="spellEnd"/>
          </w:p>
        </w:tc>
        <w:tc>
          <w:tcPr>
            <w:tcW w:w="3489" w:type="dxa"/>
          </w:tcPr>
          <w:p w14:paraId="178E8226" w14:textId="77777777" w:rsidR="009942AC" w:rsidRDefault="009942AC" w:rsidP="00F96783">
            <w:r>
              <w:t>{</w:t>
            </w:r>
            <w:proofErr w:type="spellStart"/>
            <w:r>
              <w:t>Reisekranken_Jahres_mit_SB</w:t>
            </w:r>
            <w:proofErr w:type="spellEnd"/>
            <w:r>
              <w:t>}</w:t>
            </w:r>
          </w:p>
        </w:tc>
        <w:tc>
          <w:tcPr>
            <w:tcW w:w="3489" w:type="dxa"/>
          </w:tcPr>
          <w:p w14:paraId="512399F6" w14:textId="77777777" w:rsidR="009942AC" w:rsidRDefault="009942AC" w:rsidP="00F96783">
            <w:r>
              <w:t>{</w:t>
            </w:r>
            <w:proofErr w:type="spellStart"/>
            <w:r>
              <w:t>Reisekranken_Jahres_ohne_SB</w:t>
            </w:r>
            <w:proofErr w:type="spellEnd"/>
            <w:r>
              <w:t>}</w:t>
            </w:r>
          </w:p>
        </w:tc>
      </w:tr>
    </w:tbl>
    <w:p w14:paraId="435CFC85" w14:textId="77777777" w:rsidR="004E4784" w:rsidRDefault="004E4784" w:rsidP="00497431">
      <w:pPr>
        <w:jc w:val="both"/>
        <w:rPr>
          <w:lang w:val="de-DE"/>
        </w:rPr>
      </w:pPr>
    </w:p>
    <w:p w14:paraId="2A4C93F3" w14:textId="5F8318D8" w:rsidR="001017D2" w:rsidRDefault="001017D2" w:rsidP="00497431">
      <w:pPr>
        <w:jc w:val="both"/>
        <w:rPr>
          <w:lang w:val="de-DE"/>
        </w:rPr>
      </w:pPr>
      <w:r w:rsidRPr="001017D2">
        <w:rPr>
          <w:lang w:val="de-DE"/>
        </w:rPr>
        <w:t>Bei der Wahl „mit Selbstbehalt“ beträgt der Eigenanteil 100 € je versicherten Fall.</w:t>
      </w:r>
    </w:p>
    <w:p w14:paraId="1A4D7943" w14:textId="77777777" w:rsidR="008C0C21" w:rsidRDefault="008C0C21" w:rsidP="00497431">
      <w:pPr>
        <w:rPr>
          <w:lang w:val="de-DE"/>
        </w:rPr>
      </w:pPr>
    </w:p>
    <w:p w14:paraId="51AAEFA7" w14:textId="77777777" w:rsidR="00EC56BA" w:rsidRPr="001017D2" w:rsidRDefault="00EC56BA" w:rsidP="00497431">
      <w:pPr>
        <w:rPr>
          <w:lang w:val="de-DE"/>
        </w:rPr>
      </w:pPr>
    </w:p>
    <w:p w14:paraId="56D4AA97" w14:textId="77777777" w:rsidR="001017D2" w:rsidRPr="001017D2" w:rsidRDefault="001017D2" w:rsidP="00497431">
      <w:pPr>
        <w:jc w:val="center"/>
        <w:rPr>
          <w:b/>
          <w:bCs/>
          <w:lang w:val="de-DE"/>
        </w:rPr>
      </w:pPr>
      <w:proofErr w:type="spellStart"/>
      <w:r w:rsidRPr="001017D2">
        <w:rPr>
          <w:b/>
          <w:bCs/>
          <w:lang w:val="de-DE"/>
        </w:rPr>
        <w:t>RundumSorglos</w:t>
      </w:r>
      <w:proofErr w:type="spellEnd"/>
      <w:r w:rsidRPr="001017D2">
        <w:rPr>
          <w:b/>
          <w:bCs/>
          <w:lang w:val="de-DE"/>
        </w:rPr>
        <w:t>-Schutz</w:t>
      </w:r>
    </w:p>
    <w:p w14:paraId="37A1507A" w14:textId="77777777" w:rsidR="001017D2" w:rsidRPr="001017D2" w:rsidRDefault="001017D2" w:rsidP="00497431">
      <w:pPr>
        <w:jc w:val="both"/>
        <w:rPr>
          <w:lang w:val="de-DE"/>
        </w:rPr>
      </w:pPr>
      <w:r w:rsidRPr="001017D2">
        <w:rPr>
          <w:lang w:val="de-DE"/>
        </w:rPr>
        <w:t xml:space="preserve">Der </w:t>
      </w:r>
      <w:proofErr w:type="spellStart"/>
      <w:r w:rsidRPr="001017D2">
        <w:rPr>
          <w:lang w:val="de-DE"/>
        </w:rPr>
        <w:t>RundumSorglos</w:t>
      </w:r>
      <w:proofErr w:type="spellEnd"/>
      <w:r w:rsidRPr="001017D2">
        <w:rPr>
          <w:lang w:val="de-DE"/>
        </w:rPr>
        <w:t>-Schutz kombiniert Reiserücktritt, Reiseabbruch, Reisekranken- und Reisegepäckversicherung in einem günstigen Komplettschutz. Gerade bei längeren Reisen oder wenn Sie möglichst umfassend abgesichert sein möchten, ist dieses Paket empfehlenswert.</w:t>
      </w:r>
    </w:p>
    <w:tbl>
      <w:tblPr>
        <w:tblStyle w:val="Tabellenraster"/>
        <w:tblW w:w="0" w:type="auto"/>
        <w:tblLook w:val="04A0" w:firstRow="1" w:lastRow="0" w:firstColumn="1" w:lastColumn="0" w:noHBand="0" w:noVBand="1"/>
      </w:tblPr>
      <w:tblGrid>
        <w:gridCol w:w="3461"/>
        <w:gridCol w:w="3487"/>
        <w:gridCol w:w="3508"/>
      </w:tblGrid>
      <w:tr w:rsidR="004E4784" w14:paraId="7F03B2E3" w14:textId="77777777" w:rsidTr="00F96783">
        <w:tc>
          <w:tcPr>
            <w:tcW w:w="3489" w:type="dxa"/>
          </w:tcPr>
          <w:p w14:paraId="7D5CB296" w14:textId="77777777" w:rsidR="004E4784" w:rsidRDefault="004E4784" w:rsidP="00F96783">
            <w:proofErr w:type="spellStart"/>
            <w:r>
              <w:t>Produktart</w:t>
            </w:r>
            <w:proofErr w:type="spellEnd"/>
          </w:p>
        </w:tc>
        <w:tc>
          <w:tcPr>
            <w:tcW w:w="3489" w:type="dxa"/>
          </w:tcPr>
          <w:p w14:paraId="683C182E" w14:textId="77777777" w:rsidR="004E4784" w:rsidRDefault="004E4784" w:rsidP="00F96783">
            <w:proofErr w:type="spellStart"/>
            <w:r>
              <w:t>mit</w:t>
            </w:r>
            <w:proofErr w:type="spellEnd"/>
            <w:r>
              <w:t xml:space="preserve"> </w:t>
            </w:r>
            <w:proofErr w:type="spellStart"/>
            <w:r>
              <w:t>Selbstbehalt</w:t>
            </w:r>
            <w:proofErr w:type="spellEnd"/>
          </w:p>
        </w:tc>
        <w:tc>
          <w:tcPr>
            <w:tcW w:w="3489" w:type="dxa"/>
          </w:tcPr>
          <w:p w14:paraId="647887EE" w14:textId="77777777" w:rsidR="004E4784" w:rsidRDefault="004E4784" w:rsidP="00F96783">
            <w:proofErr w:type="spellStart"/>
            <w:r>
              <w:t>ohne</w:t>
            </w:r>
            <w:proofErr w:type="spellEnd"/>
            <w:r>
              <w:t xml:space="preserve"> </w:t>
            </w:r>
            <w:proofErr w:type="spellStart"/>
            <w:r>
              <w:t>Selbstbehalt</w:t>
            </w:r>
            <w:proofErr w:type="spellEnd"/>
          </w:p>
        </w:tc>
      </w:tr>
      <w:tr w:rsidR="004E4784" w14:paraId="43BA4DBA" w14:textId="77777777" w:rsidTr="00F96783">
        <w:tc>
          <w:tcPr>
            <w:tcW w:w="3489" w:type="dxa"/>
          </w:tcPr>
          <w:p w14:paraId="4BF2B137" w14:textId="77777777" w:rsidR="004E4784" w:rsidRDefault="004E4784" w:rsidP="00F96783">
            <w:proofErr w:type="spellStart"/>
            <w:r>
              <w:t>Einmal</w:t>
            </w:r>
            <w:proofErr w:type="spellEnd"/>
          </w:p>
        </w:tc>
        <w:tc>
          <w:tcPr>
            <w:tcW w:w="3489" w:type="dxa"/>
          </w:tcPr>
          <w:p w14:paraId="38856379" w14:textId="77777777" w:rsidR="004E4784" w:rsidRDefault="004E4784" w:rsidP="00F96783">
            <w:r>
              <w:t>{</w:t>
            </w:r>
            <w:proofErr w:type="spellStart"/>
            <w:r>
              <w:t>RundumSorglos_Einmal_mit_SB</w:t>
            </w:r>
            <w:proofErr w:type="spellEnd"/>
            <w:r>
              <w:t>}</w:t>
            </w:r>
          </w:p>
        </w:tc>
        <w:tc>
          <w:tcPr>
            <w:tcW w:w="3489" w:type="dxa"/>
          </w:tcPr>
          <w:p w14:paraId="7045E049" w14:textId="77777777" w:rsidR="004E4784" w:rsidRDefault="004E4784" w:rsidP="00F96783">
            <w:r>
              <w:t>{</w:t>
            </w:r>
            <w:proofErr w:type="spellStart"/>
            <w:r>
              <w:t>RundumSorglos_Einmal_ohne_SB</w:t>
            </w:r>
            <w:proofErr w:type="spellEnd"/>
            <w:r>
              <w:t>}</w:t>
            </w:r>
          </w:p>
        </w:tc>
      </w:tr>
      <w:tr w:rsidR="004E4784" w14:paraId="27B54E2D" w14:textId="77777777" w:rsidTr="00F96783">
        <w:tc>
          <w:tcPr>
            <w:tcW w:w="3489" w:type="dxa"/>
          </w:tcPr>
          <w:p w14:paraId="5D44A020" w14:textId="77777777" w:rsidR="004E4784" w:rsidRDefault="004E4784" w:rsidP="00F96783">
            <w:proofErr w:type="spellStart"/>
            <w:r>
              <w:t>Jahres</w:t>
            </w:r>
            <w:proofErr w:type="spellEnd"/>
          </w:p>
        </w:tc>
        <w:tc>
          <w:tcPr>
            <w:tcW w:w="3489" w:type="dxa"/>
          </w:tcPr>
          <w:p w14:paraId="2CBFD760" w14:textId="77777777" w:rsidR="004E4784" w:rsidRDefault="004E4784" w:rsidP="00F96783">
            <w:r>
              <w:t>{</w:t>
            </w:r>
            <w:proofErr w:type="spellStart"/>
            <w:r>
              <w:t>RundumSorglos_Jahres_mit_SB</w:t>
            </w:r>
            <w:proofErr w:type="spellEnd"/>
            <w:r>
              <w:t>}</w:t>
            </w:r>
          </w:p>
        </w:tc>
        <w:tc>
          <w:tcPr>
            <w:tcW w:w="3489" w:type="dxa"/>
          </w:tcPr>
          <w:p w14:paraId="56B638FE" w14:textId="77777777" w:rsidR="004E4784" w:rsidRDefault="004E4784" w:rsidP="00F96783">
            <w:r>
              <w:t>{</w:t>
            </w:r>
            <w:proofErr w:type="spellStart"/>
            <w:r>
              <w:t>RundumSorglos_Jahres_ohne_SB</w:t>
            </w:r>
            <w:proofErr w:type="spellEnd"/>
            <w:r>
              <w:t>}</w:t>
            </w:r>
          </w:p>
        </w:tc>
      </w:tr>
    </w:tbl>
    <w:p w14:paraId="2927309C" w14:textId="4DC7999B" w:rsidR="001017D2" w:rsidRPr="001017D2" w:rsidRDefault="001017D2" w:rsidP="004E4784">
      <w:pPr>
        <w:rPr>
          <w:lang w:val="de-DE"/>
        </w:rPr>
      </w:pPr>
    </w:p>
    <w:sectPr w:rsidR="001017D2" w:rsidRPr="001017D2" w:rsidSect="0093130A">
      <w:footerReference w:type="default" r:id="rId8"/>
      <w:headerReference w:type="first" r:id="rId9"/>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9579E" w14:textId="77777777" w:rsidR="00B846D0" w:rsidRDefault="00B846D0">
      <w:pPr>
        <w:spacing w:after="0" w:line="240" w:lineRule="auto"/>
      </w:pPr>
      <w:r>
        <w:separator/>
      </w:r>
    </w:p>
  </w:endnote>
  <w:endnote w:type="continuationSeparator" w:id="0">
    <w:p w14:paraId="671A3C2C" w14:textId="77777777" w:rsidR="00B846D0" w:rsidRDefault="00B846D0">
      <w:pPr>
        <w:spacing w:after="0" w:line="240" w:lineRule="auto"/>
      </w:pPr>
      <w:r>
        <w:continuationSeparator/>
      </w:r>
    </w:p>
  </w:endnote>
  <w:endnote w:type="continuationNotice" w:id="1">
    <w:p w14:paraId="6DB32D9C" w14:textId="77777777" w:rsidR="00B846D0" w:rsidRDefault="00B84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A2238" w14:textId="79512E51" w:rsidR="00AE6CFA" w:rsidRDefault="00565ACE">
    <w:pPr>
      <w:pStyle w:val="Fuzeile"/>
      <w:jc w:val="center"/>
    </w:pPr>
    <w:r>
      <w:t xml:space="preserve">Reisebüro Hülsmann </w:t>
    </w:r>
    <w:r w:rsidR="006C5531">
      <w:t>-</w:t>
    </w:r>
    <w:r>
      <w:t xml:space="preserve"> www.reisebuero-huelsmann.de </w:t>
    </w:r>
    <w:r w:rsidR="006C5531">
      <w:t>-</w:t>
    </w:r>
    <w:r>
      <w:t xml:space="preserve"> +49 2501 27790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F2739A" w14:textId="77777777" w:rsidR="00B846D0" w:rsidRDefault="00B846D0">
      <w:pPr>
        <w:spacing w:after="0" w:line="240" w:lineRule="auto"/>
      </w:pPr>
      <w:r>
        <w:separator/>
      </w:r>
    </w:p>
  </w:footnote>
  <w:footnote w:type="continuationSeparator" w:id="0">
    <w:p w14:paraId="39F13175" w14:textId="77777777" w:rsidR="00B846D0" w:rsidRDefault="00B846D0">
      <w:pPr>
        <w:spacing w:after="0" w:line="240" w:lineRule="auto"/>
      </w:pPr>
      <w:r>
        <w:continuationSeparator/>
      </w:r>
    </w:p>
  </w:footnote>
  <w:footnote w:type="continuationNotice" w:id="1">
    <w:p w14:paraId="17F9A099" w14:textId="77777777" w:rsidR="00B846D0" w:rsidRDefault="00B846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CB76" w14:textId="77777777" w:rsidR="00983291" w:rsidRDefault="00BB1443">
    <w:pPr>
      <w:jc w:val="center"/>
    </w:pPr>
    <w:r>
      <w:rPr>
        <w:noProof/>
      </w:rPr>
      <w:drawing>
        <wp:inline distT="0" distB="0" distL="0" distR="0" wp14:anchorId="1ECD4BDA" wp14:editId="44E3B19A">
          <wp:extent cx="2286000" cy="1380744"/>
          <wp:effectExtent l="0" t="0" r="0" b="0"/>
          <wp:docPr id="1141116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2286000" cy="1380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D36AB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4"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5"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536890874">
    <w:abstractNumId w:val="9"/>
  </w:num>
  <w:num w:numId="2" w16cid:durableId="1864049820">
    <w:abstractNumId w:val="7"/>
  </w:num>
  <w:num w:numId="3" w16cid:durableId="636767226">
    <w:abstractNumId w:val="6"/>
  </w:num>
  <w:num w:numId="4" w16cid:durableId="508451110">
    <w:abstractNumId w:val="5"/>
  </w:num>
  <w:num w:numId="5" w16cid:durableId="893738201">
    <w:abstractNumId w:val="8"/>
  </w:num>
  <w:num w:numId="6" w16cid:durableId="1303459540">
    <w:abstractNumId w:val="4"/>
  </w:num>
  <w:num w:numId="7" w16cid:durableId="221674155">
    <w:abstractNumId w:val="3"/>
  </w:num>
  <w:num w:numId="8" w16cid:durableId="244461013">
    <w:abstractNumId w:val="2"/>
  </w:num>
  <w:num w:numId="9" w16cid:durableId="999623114">
    <w:abstractNumId w:val="1"/>
  </w:num>
  <w:num w:numId="10" w16cid:durableId="1822581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D89"/>
    <w:rsid w:val="00034616"/>
    <w:rsid w:val="00045F8B"/>
    <w:rsid w:val="0005112E"/>
    <w:rsid w:val="0006063C"/>
    <w:rsid w:val="00094BE0"/>
    <w:rsid w:val="000A4C7A"/>
    <w:rsid w:val="000F4FE0"/>
    <w:rsid w:val="001017D2"/>
    <w:rsid w:val="0015074B"/>
    <w:rsid w:val="001555C8"/>
    <w:rsid w:val="001C1915"/>
    <w:rsid w:val="001E7647"/>
    <w:rsid w:val="0021549E"/>
    <w:rsid w:val="002223C4"/>
    <w:rsid w:val="002248D4"/>
    <w:rsid w:val="00267E1A"/>
    <w:rsid w:val="00282982"/>
    <w:rsid w:val="0029639D"/>
    <w:rsid w:val="002C5E24"/>
    <w:rsid w:val="002E4B6E"/>
    <w:rsid w:val="002F78C3"/>
    <w:rsid w:val="00326F3D"/>
    <w:rsid w:val="00326F90"/>
    <w:rsid w:val="003406EF"/>
    <w:rsid w:val="003513DB"/>
    <w:rsid w:val="00365A8D"/>
    <w:rsid w:val="00386288"/>
    <w:rsid w:val="003B766A"/>
    <w:rsid w:val="003D4486"/>
    <w:rsid w:val="00411B60"/>
    <w:rsid w:val="00434BEB"/>
    <w:rsid w:val="00434CCA"/>
    <w:rsid w:val="00443A19"/>
    <w:rsid w:val="004500E8"/>
    <w:rsid w:val="00470AD6"/>
    <w:rsid w:val="00491A47"/>
    <w:rsid w:val="0049273C"/>
    <w:rsid w:val="00493679"/>
    <w:rsid w:val="00497431"/>
    <w:rsid w:val="004A759E"/>
    <w:rsid w:val="004E4784"/>
    <w:rsid w:val="004F1DEA"/>
    <w:rsid w:val="00522049"/>
    <w:rsid w:val="00565ACE"/>
    <w:rsid w:val="00583EE1"/>
    <w:rsid w:val="005A3C5F"/>
    <w:rsid w:val="005D3294"/>
    <w:rsid w:val="00616847"/>
    <w:rsid w:val="00631663"/>
    <w:rsid w:val="00657DE1"/>
    <w:rsid w:val="00681010"/>
    <w:rsid w:val="0068123E"/>
    <w:rsid w:val="006841C7"/>
    <w:rsid w:val="006A61F6"/>
    <w:rsid w:val="006C5531"/>
    <w:rsid w:val="006D039F"/>
    <w:rsid w:val="00713CEF"/>
    <w:rsid w:val="007171A9"/>
    <w:rsid w:val="00726824"/>
    <w:rsid w:val="0073440F"/>
    <w:rsid w:val="0078300F"/>
    <w:rsid w:val="007D6C7C"/>
    <w:rsid w:val="007F2B2E"/>
    <w:rsid w:val="00801975"/>
    <w:rsid w:val="00823549"/>
    <w:rsid w:val="008418EA"/>
    <w:rsid w:val="00871677"/>
    <w:rsid w:val="00877C7C"/>
    <w:rsid w:val="00893ECA"/>
    <w:rsid w:val="008C06AB"/>
    <w:rsid w:val="008C0C21"/>
    <w:rsid w:val="008F508F"/>
    <w:rsid w:val="00927B19"/>
    <w:rsid w:val="0093130A"/>
    <w:rsid w:val="009768FF"/>
    <w:rsid w:val="00983291"/>
    <w:rsid w:val="009942AC"/>
    <w:rsid w:val="009A7D1E"/>
    <w:rsid w:val="009E62F1"/>
    <w:rsid w:val="00A12C34"/>
    <w:rsid w:val="00A15892"/>
    <w:rsid w:val="00A42B19"/>
    <w:rsid w:val="00A6273C"/>
    <w:rsid w:val="00A9325B"/>
    <w:rsid w:val="00AA1D8D"/>
    <w:rsid w:val="00AE6CFA"/>
    <w:rsid w:val="00B47730"/>
    <w:rsid w:val="00B517D0"/>
    <w:rsid w:val="00B846D0"/>
    <w:rsid w:val="00BB4AEA"/>
    <w:rsid w:val="00BC7C53"/>
    <w:rsid w:val="00BE0B11"/>
    <w:rsid w:val="00C46EDF"/>
    <w:rsid w:val="00C808CD"/>
    <w:rsid w:val="00C9724B"/>
    <w:rsid w:val="00CB0664"/>
    <w:rsid w:val="00CB36DA"/>
    <w:rsid w:val="00CD6A73"/>
    <w:rsid w:val="00CF2C4D"/>
    <w:rsid w:val="00D0389D"/>
    <w:rsid w:val="00D13C52"/>
    <w:rsid w:val="00D2003B"/>
    <w:rsid w:val="00D30307"/>
    <w:rsid w:val="00D30FDA"/>
    <w:rsid w:val="00D50898"/>
    <w:rsid w:val="00D61517"/>
    <w:rsid w:val="00D85C36"/>
    <w:rsid w:val="00DB3BF6"/>
    <w:rsid w:val="00DE0D84"/>
    <w:rsid w:val="00E31B80"/>
    <w:rsid w:val="00E5692B"/>
    <w:rsid w:val="00E91100"/>
    <w:rsid w:val="00EA6D45"/>
    <w:rsid w:val="00EC56BA"/>
    <w:rsid w:val="00ED0354"/>
    <w:rsid w:val="00F16969"/>
    <w:rsid w:val="00F62228"/>
    <w:rsid w:val="00F90D4F"/>
    <w:rsid w:val="00FB46EE"/>
    <w:rsid w:val="00FC693F"/>
    <w:rsid w:val="00FF2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1FB86"/>
  <w14:defaultImageDpi w14:val="300"/>
  <w15:docId w15:val="{5024C701-9537-44BA-B6AF-31562537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17D2"/>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1106">
      <w:bodyDiv w:val="1"/>
      <w:marLeft w:val="0"/>
      <w:marRight w:val="0"/>
      <w:marTop w:val="0"/>
      <w:marBottom w:val="0"/>
      <w:divBdr>
        <w:top w:val="none" w:sz="0" w:space="0" w:color="auto"/>
        <w:left w:val="none" w:sz="0" w:space="0" w:color="auto"/>
        <w:bottom w:val="none" w:sz="0" w:space="0" w:color="auto"/>
        <w:right w:val="none" w:sz="0" w:space="0" w:color="auto"/>
      </w:divBdr>
      <w:divsChild>
        <w:div w:id="609359416">
          <w:marLeft w:val="0"/>
          <w:marRight w:val="0"/>
          <w:marTop w:val="0"/>
          <w:marBottom w:val="3000"/>
          <w:divBdr>
            <w:top w:val="none" w:sz="0" w:space="0" w:color="auto"/>
            <w:left w:val="none" w:sz="0" w:space="0" w:color="auto"/>
            <w:bottom w:val="none" w:sz="0" w:space="0" w:color="auto"/>
            <w:right w:val="none" w:sz="0" w:space="0" w:color="auto"/>
          </w:divBdr>
        </w:div>
      </w:divsChild>
    </w:div>
    <w:div w:id="54209986">
      <w:bodyDiv w:val="1"/>
      <w:marLeft w:val="0"/>
      <w:marRight w:val="0"/>
      <w:marTop w:val="0"/>
      <w:marBottom w:val="0"/>
      <w:divBdr>
        <w:top w:val="none" w:sz="0" w:space="0" w:color="auto"/>
        <w:left w:val="none" w:sz="0" w:space="0" w:color="auto"/>
        <w:bottom w:val="none" w:sz="0" w:space="0" w:color="auto"/>
        <w:right w:val="none" w:sz="0" w:space="0" w:color="auto"/>
      </w:divBdr>
    </w:div>
    <w:div w:id="55202960">
      <w:bodyDiv w:val="1"/>
      <w:marLeft w:val="0"/>
      <w:marRight w:val="0"/>
      <w:marTop w:val="0"/>
      <w:marBottom w:val="0"/>
      <w:divBdr>
        <w:top w:val="none" w:sz="0" w:space="0" w:color="auto"/>
        <w:left w:val="none" w:sz="0" w:space="0" w:color="auto"/>
        <w:bottom w:val="none" w:sz="0" w:space="0" w:color="auto"/>
        <w:right w:val="none" w:sz="0" w:space="0" w:color="auto"/>
      </w:divBdr>
    </w:div>
    <w:div w:id="93979879">
      <w:bodyDiv w:val="1"/>
      <w:marLeft w:val="0"/>
      <w:marRight w:val="0"/>
      <w:marTop w:val="0"/>
      <w:marBottom w:val="0"/>
      <w:divBdr>
        <w:top w:val="none" w:sz="0" w:space="0" w:color="auto"/>
        <w:left w:val="none" w:sz="0" w:space="0" w:color="auto"/>
        <w:bottom w:val="none" w:sz="0" w:space="0" w:color="auto"/>
        <w:right w:val="none" w:sz="0" w:space="0" w:color="auto"/>
      </w:divBdr>
    </w:div>
    <w:div w:id="211045319">
      <w:bodyDiv w:val="1"/>
      <w:marLeft w:val="0"/>
      <w:marRight w:val="0"/>
      <w:marTop w:val="0"/>
      <w:marBottom w:val="0"/>
      <w:divBdr>
        <w:top w:val="none" w:sz="0" w:space="0" w:color="auto"/>
        <w:left w:val="none" w:sz="0" w:space="0" w:color="auto"/>
        <w:bottom w:val="none" w:sz="0" w:space="0" w:color="auto"/>
        <w:right w:val="none" w:sz="0" w:space="0" w:color="auto"/>
      </w:divBdr>
    </w:div>
    <w:div w:id="257369231">
      <w:bodyDiv w:val="1"/>
      <w:marLeft w:val="0"/>
      <w:marRight w:val="0"/>
      <w:marTop w:val="0"/>
      <w:marBottom w:val="0"/>
      <w:divBdr>
        <w:top w:val="none" w:sz="0" w:space="0" w:color="auto"/>
        <w:left w:val="none" w:sz="0" w:space="0" w:color="auto"/>
        <w:bottom w:val="none" w:sz="0" w:space="0" w:color="auto"/>
        <w:right w:val="none" w:sz="0" w:space="0" w:color="auto"/>
      </w:divBdr>
    </w:div>
    <w:div w:id="271597207">
      <w:bodyDiv w:val="1"/>
      <w:marLeft w:val="0"/>
      <w:marRight w:val="0"/>
      <w:marTop w:val="0"/>
      <w:marBottom w:val="0"/>
      <w:divBdr>
        <w:top w:val="none" w:sz="0" w:space="0" w:color="auto"/>
        <w:left w:val="none" w:sz="0" w:space="0" w:color="auto"/>
        <w:bottom w:val="none" w:sz="0" w:space="0" w:color="auto"/>
        <w:right w:val="none" w:sz="0" w:space="0" w:color="auto"/>
      </w:divBdr>
    </w:div>
    <w:div w:id="431828233">
      <w:bodyDiv w:val="1"/>
      <w:marLeft w:val="0"/>
      <w:marRight w:val="0"/>
      <w:marTop w:val="0"/>
      <w:marBottom w:val="0"/>
      <w:divBdr>
        <w:top w:val="none" w:sz="0" w:space="0" w:color="auto"/>
        <w:left w:val="none" w:sz="0" w:space="0" w:color="auto"/>
        <w:bottom w:val="none" w:sz="0" w:space="0" w:color="auto"/>
        <w:right w:val="none" w:sz="0" w:space="0" w:color="auto"/>
      </w:divBdr>
    </w:div>
    <w:div w:id="433405178">
      <w:bodyDiv w:val="1"/>
      <w:marLeft w:val="0"/>
      <w:marRight w:val="0"/>
      <w:marTop w:val="0"/>
      <w:marBottom w:val="0"/>
      <w:divBdr>
        <w:top w:val="none" w:sz="0" w:space="0" w:color="auto"/>
        <w:left w:val="none" w:sz="0" w:space="0" w:color="auto"/>
        <w:bottom w:val="none" w:sz="0" w:space="0" w:color="auto"/>
        <w:right w:val="none" w:sz="0" w:space="0" w:color="auto"/>
      </w:divBdr>
    </w:div>
    <w:div w:id="506481212">
      <w:bodyDiv w:val="1"/>
      <w:marLeft w:val="0"/>
      <w:marRight w:val="0"/>
      <w:marTop w:val="0"/>
      <w:marBottom w:val="0"/>
      <w:divBdr>
        <w:top w:val="none" w:sz="0" w:space="0" w:color="auto"/>
        <w:left w:val="none" w:sz="0" w:space="0" w:color="auto"/>
        <w:bottom w:val="none" w:sz="0" w:space="0" w:color="auto"/>
        <w:right w:val="none" w:sz="0" w:space="0" w:color="auto"/>
      </w:divBdr>
    </w:div>
    <w:div w:id="509564046">
      <w:bodyDiv w:val="1"/>
      <w:marLeft w:val="0"/>
      <w:marRight w:val="0"/>
      <w:marTop w:val="0"/>
      <w:marBottom w:val="0"/>
      <w:divBdr>
        <w:top w:val="none" w:sz="0" w:space="0" w:color="auto"/>
        <w:left w:val="none" w:sz="0" w:space="0" w:color="auto"/>
        <w:bottom w:val="none" w:sz="0" w:space="0" w:color="auto"/>
        <w:right w:val="none" w:sz="0" w:space="0" w:color="auto"/>
      </w:divBdr>
    </w:div>
    <w:div w:id="629476080">
      <w:bodyDiv w:val="1"/>
      <w:marLeft w:val="0"/>
      <w:marRight w:val="0"/>
      <w:marTop w:val="0"/>
      <w:marBottom w:val="0"/>
      <w:divBdr>
        <w:top w:val="none" w:sz="0" w:space="0" w:color="auto"/>
        <w:left w:val="none" w:sz="0" w:space="0" w:color="auto"/>
        <w:bottom w:val="none" w:sz="0" w:space="0" w:color="auto"/>
        <w:right w:val="none" w:sz="0" w:space="0" w:color="auto"/>
      </w:divBdr>
    </w:div>
    <w:div w:id="720206660">
      <w:bodyDiv w:val="1"/>
      <w:marLeft w:val="0"/>
      <w:marRight w:val="0"/>
      <w:marTop w:val="0"/>
      <w:marBottom w:val="0"/>
      <w:divBdr>
        <w:top w:val="none" w:sz="0" w:space="0" w:color="auto"/>
        <w:left w:val="none" w:sz="0" w:space="0" w:color="auto"/>
        <w:bottom w:val="none" w:sz="0" w:space="0" w:color="auto"/>
        <w:right w:val="none" w:sz="0" w:space="0" w:color="auto"/>
      </w:divBdr>
    </w:div>
    <w:div w:id="871186833">
      <w:bodyDiv w:val="1"/>
      <w:marLeft w:val="0"/>
      <w:marRight w:val="0"/>
      <w:marTop w:val="0"/>
      <w:marBottom w:val="0"/>
      <w:divBdr>
        <w:top w:val="none" w:sz="0" w:space="0" w:color="auto"/>
        <w:left w:val="none" w:sz="0" w:space="0" w:color="auto"/>
        <w:bottom w:val="none" w:sz="0" w:space="0" w:color="auto"/>
        <w:right w:val="none" w:sz="0" w:space="0" w:color="auto"/>
      </w:divBdr>
    </w:div>
    <w:div w:id="966469596">
      <w:bodyDiv w:val="1"/>
      <w:marLeft w:val="0"/>
      <w:marRight w:val="0"/>
      <w:marTop w:val="0"/>
      <w:marBottom w:val="0"/>
      <w:divBdr>
        <w:top w:val="none" w:sz="0" w:space="0" w:color="auto"/>
        <w:left w:val="none" w:sz="0" w:space="0" w:color="auto"/>
        <w:bottom w:val="none" w:sz="0" w:space="0" w:color="auto"/>
        <w:right w:val="none" w:sz="0" w:space="0" w:color="auto"/>
      </w:divBdr>
    </w:div>
    <w:div w:id="1064185305">
      <w:bodyDiv w:val="1"/>
      <w:marLeft w:val="0"/>
      <w:marRight w:val="0"/>
      <w:marTop w:val="0"/>
      <w:marBottom w:val="0"/>
      <w:divBdr>
        <w:top w:val="none" w:sz="0" w:space="0" w:color="auto"/>
        <w:left w:val="none" w:sz="0" w:space="0" w:color="auto"/>
        <w:bottom w:val="none" w:sz="0" w:space="0" w:color="auto"/>
        <w:right w:val="none" w:sz="0" w:space="0" w:color="auto"/>
      </w:divBdr>
    </w:div>
    <w:div w:id="1083725932">
      <w:bodyDiv w:val="1"/>
      <w:marLeft w:val="0"/>
      <w:marRight w:val="0"/>
      <w:marTop w:val="0"/>
      <w:marBottom w:val="0"/>
      <w:divBdr>
        <w:top w:val="none" w:sz="0" w:space="0" w:color="auto"/>
        <w:left w:val="none" w:sz="0" w:space="0" w:color="auto"/>
        <w:bottom w:val="none" w:sz="0" w:space="0" w:color="auto"/>
        <w:right w:val="none" w:sz="0" w:space="0" w:color="auto"/>
      </w:divBdr>
    </w:div>
    <w:div w:id="1217201956">
      <w:bodyDiv w:val="1"/>
      <w:marLeft w:val="0"/>
      <w:marRight w:val="0"/>
      <w:marTop w:val="0"/>
      <w:marBottom w:val="0"/>
      <w:divBdr>
        <w:top w:val="none" w:sz="0" w:space="0" w:color="auto"/>
        <w:left w:val="none" w:sz="0" w:space="0" w:color="auto"/>
        <w:bottom w:val="none" w:sz="0" w:space="0" w:color="auto"/>
        <w:right w:val="none" w:sz="0" w:space="0" w:color="auto"/>
      </w:divBdr>
    </w:div>
    <w:div w:id="1221868088">
      <w:bodyDiv w:val="1"/>
      <w:marLeft w:val="0"/>
      <w:marRight w:val="0"/>
      <w:marTop w:val="0"/>
      <w:marBottom w:val="0"/>
      <w:divBdr>
        <w:top w:val="none" w:sz="0" w:space="0" w:color="auto"/>
        <w:left w:val="none" w:sz="0" w:space="0" w:color="auto"/>
        <w:bottom w:val="none" w:sz="0" w:space="0" w:color="auto"/>
        <w:right w:val="none" w:sz="0" w:space="0" w:color="auto"/>
      </w:divBdr>
    </w:div>
    <w:div w:id="1318151682">
      <w:bodyDiv w:val="1"/>
      <w:marLeft w:val="0"/>
      <w:marRight w:val="0"/>
      <w:marTop w:val="0"/>
      <w:marBottom w:val="0"/>
      <w:divBdr>
        <w:top w:val="none" w:sz="0" w:space="0" w:color="auto"/>
        <w:left w:val="none" w:sz="0" w:space="0" w:color="auto"/>
        <w:bottom w:val="none" w:sz="0" w:space="0" w:color="auto"/>
        <w:right w:val="none" w:sz="0" w:space="0" w:color="auto"/>
      </w:divBdr>
    </w:div>
    <w:div w:id="1828667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3508</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Andreas Hülsmann</cp:lastModifiedBy>
  <cp:revision>2</cp:revision>
  <dcterms:created xsi:type="dcterms:W3CDTF">2025-04-16T07:35:00Z</dcterms:created>
  <dcterms:modified xsi:type="dcterms:W3CDTF">2025-04-16T07:35:00Z</dcterms:modified>
  <cp:category/>
</cp:coreProperties>
</file>