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D6008" w:rsidRDefault="003D6008">
      <w:pPr>
        <w:jc w:val="center"/>
        <w:rPr>
          <w:b/>
          <w:sz w:val="24"/>
        </w:rPr>
      </w:pPr>
      <w:r>
        <w:rPr>
          <w:b/>
          <w:sz w:val="24"/>
        </w:rPr>
        <w:t>CS</w:t>
      </w:r>
      <w:r w:rsidR="00A03B9A">
        <w:rPr>
          <w:b/>
          <w:sz w:val="24"/>
        </w:rPr>
        <w:t>SE</w:t>
      </w:r>
      <w:r>
        <w:rPr>
          <w:b/>
          <w:sz w:val="24"/>
        </w:rPr>
        <w:t xml:space="preserve"> 304       Assignment #</w:t>
      </w:r>
      <w:r w:rsidR="004975C9">
        <w:rPr>
          <w:b/>
          <w:sz w:val="24"/>
        </w:rPr>
        <w:t>16</w:t>
      </w:r>
      <w:r>
        <w:rPr>
          <w:b/>
          <w:sz w:val="24"/>
        </w:rPr>
        <w:t xml:space="preserve">     </w:t>
      </w:r>
      <w:r w:rsidR="004975C9">
        <w:rPr>
          <w:b/>
          <w:sz w:val="24"/>
        </w:rPr>
        <w:t>(5</w:t>
      </w:r>
      <w:r w:rsidR="004975C9" w:rsidRPr="004975C9">
        <w:rPr>
          <w:b/>
          <w:sz w:val="24"/>
          <w:vertAlign w:val="superscript"/>
        </w:rPr>
        <w:t>th</w:t>
      </w:r>
      <w:r w:rsidR="004975C9">
        <w:rPr>
          <w:b/>
          <w:sz w:val="24"/>
        </w:rPr>
        <w:t xml:space="preserve"> interpreter assignment)</w:t>
      </w:r>
    </w:p>
    <w:p w:rsidR="003D6008" w:rsidRDefault="003D6008">
      <w:pPr>
        <w:rPr>
          <w:sz w:val="16"/>
        </w:rPr>
      </w:pPr>
    </w:p>
    <w:p w:rsidR="003D6008" w:rsidRPr="007001C5" w:rsidRDefault="004975C9">
      <w:pPr>
        <w:rPr>
          <w:sz w:val="22"/>
          <w:szCs w:val="22"/>
        </w:rPr>
      </w:pPr>
      <w:r>
        <w:rPr>
          <w:sz w:val="22"/>
          <w:szCs w:val="22"/>
        </w:rPr>
        <w:t>As usual, when you do your turn-in for credit, include other team member's usernames on the submission form (unless they did not contribute).  Late day rules are the same as on earlier interpreter assignments.</w:t>
      </w:r>
    </w:p>
    <w:p w:rsidR="003D6008" w:rsidRPr="007D2EA7" w:rsidRDefault="003D6008">
      <w:pPr>
        <w:rPr>
          <w:b/>
          <w:sz w:val="16"/>
          <w:szCs w:val="16"/>
        </w:rPr>
      </w:pPr>
    </w:p>
    <w:p w:rsidR="00EA2B91" w:rsidRPr="007001C5" w:rsidRDefault="007001C5" w:rsidP="001A525D">
      <w:pPr>
        <w:rPr>
          <w:sz w:val="22"/>
          <w:szCs w:val="22"/>
        </w:rPr>
      </w:pPr>
      <w:r>
        <w:rPr>
          <w:sz w:val="22"/>
          <w:szCs w:val="22"/>
        </w:rPr>
        <w:t>@</w:t>
      </w:r>
      <w:r w:rsidR="00EA2B91" w:rsidRPr="007001C5">
        <w:rPr>
          <w:sz w:val="22"/>
          <w:szCs w:val="22"/>
        </w:rPr>
        <w:t xml:space="preserve">. (0 points but convenient for testing) Add </w:t>
      </w:r>
      <w:r w:rsidR="00EA2B91" w:rsidRPr="007001C5">
        <w:rPr>
          <w:rFonts w:ascii="Courier New" w:hAnsi="Courier New" w:cs="Courier New"/>
          <w:sz w:val="22"/>
          <w:szCs w:val="22"/>
        </w:rPr>
        <w:t>display</w:t>
      </w:r>
      <w:r w:rsidR="00EA2B91" w:rsidRPr="007001C5">
        <w:rPr>
          <w:sz w:val="22"/>
          <w:szCs w:val="22"/>
        </w:rPr>
        <w:t xml:space="preserve"> and </w:t>
      </w:r>
      <w:r w:rsidR="00EA2B91" w:rsidRPr="007001C5">
        <w:rPr>
          <w:rFonts w:ascii="Courier New" w:hAnsi="Courier New" w:cs="Courier New"/>
          <w:sz w:val="22"/>
          <w:szCs w:val="22"/>
        </w:rPr>
        <w:t>newline</w:t>
      </w:r>
      <w:r w:rsidR="00EA2B91" w:rsidRPr="007001C5">
        <w:rPr>
          <w:sz w:val="22"/>
          <w:szCs w:val="22"/>
        </w:rPr>
        <w:t xml:space="preserve"> as primitive procedures in your interpreted language.  You may implement them using the corresponding </w:t>
      </w:r>
      <w:r w:rsidR="00AE60B3" w:rsidRPr="007001C5">
        <w:rPr>
          <w:sz w:val="22"/>
          <w:szCs w:val="22"/>
        </w:rPr>
        <w:t>S</w:t>
      </w:r>
      <w:r w:rsidR="00EA2B91" w:rsidRPr="007001C5">
        <w:rPr>
          <w:sz w:val="22"/>
          <w:szCs w:val="22"/>
        </w:rPr>
        <w:t xml:space="preserve">cheme procedures.  </w:t>
      </w:r>
      <w:r w:rsidR="00AE60B3" w:rsidRPr="007001C5">
        <w:rPr>
          <w:sz w:val="22"/>
          <w:szCs w:val="22"/>
        </w:rPr>
        <w:t xml:space="preserve">You only need to implement the zero-argument version of </w:t>
      </w:r>
      <w:r w:rsidR="00AE60B3" w:rsidRPr="007001C5">
        <w:rPr>
          <w:rFonts w:ascii="Courier New" w:hAnsi="Courier New" w:cs="Courier New"/>
          <w:sz w:val="22"/>
          <w:szCs w:val="22"/>
        </w:rPr>
        <w:t>newline</w:t>
      </w:r>
      <w:r w:rsidR="00AE60B3" w:rsidRPr="007001C5">
        <w:rPr>
          <w:sz w:val="22"/>
          <w:szCs w:val="22"/>
        </w:rPr>
        <w:t xml:space="preserve"> and the one-argument version of </w:t>
      </w:r>
      <w:r w:rsidR="00AE60B3" w:rsidRPr="007001C5">
        <w:rPr>
          <w:rFonts w:ascii="Courier New" w:hAnsi="Courier New" w:cs="Courier New"/>
          <w:sz w:val="22"/>
          <w:szCs w:val="22"/>
        </w:rPr>
        <w:t>display</w:t>
      </w:r>
      <w:r w:rsidR="00AE60B3" w:rsidRPr="007001C5">
        <w:rPr>
          <w:sz w:val="22"/>
          <w:szCs w:val="22"/>
        </w:rPr>
        <w:t>.</w:t>
      </w:r>
    </w:p>
    <w:p w:rsidR="00EA2B91" w:rsidRPr="007D2EA7" w:rsidRDefault="007D2EA7" w:rsidP="007D2EA7">
      <w:pPr>
        <w:tabs>
          <w:tab w:val="left" w:pos="1605"/>
        </w:tabs>
        <w:rPr>
          <w:sz w:val="16"/>
          <w:szCs w:val="16"/>
        </w:rPr>
      </w:pPr>
      <w:r>
        <w:rPr>
          <w:sz w:val="22"/>
          <w:szCs w:val="22"/>
        </w:rPr>
        <w:tab/>
      </w:r>
    </w:p>
    <w:p w:rsidR="001A525D" w:rsidRPr="007001C5" w:rsidRDefault="002B7732" w:rsidP="004150B8">
      <w:pPr>
        <w:rPr>
          <w:sz w:val="22"/>
          <w:szCs w:val="22"/>
        </w:rPr>
      </w:pPr>
      <w:r w:rsidRPr="007001C5">
        <w:rPr>
          <w:sz w:val="22"/>
          <w:szCs w:val="22"/>
        </w:rPr>
        <w:t>a</w:t>
      </w:r>
      <w:r w:rsidR="001A525D" w:rsidRPr="007001C5">
        <w:rPr>
          <w:sz w:val="22"/>
          <w:szCs w:val="22"/>
        </w:rPr>
        <w:t xml:space="preserve">. (50 points) </w:t>
      </w:r>
      <w:r w:rsidR="004E0D30" w:rsidRPr="007001C5">
        <w:rPr>
          <w:sz w:val="22"/>
          <w:szCs w:val="22"/>
        </w:rPr>
        <w:t xml:space="preserve">Transform </w:t>
      </w:r>
      <w:r w:rsidR="001A525D" w:rsidRPr="007001C5">
        <w:rPr>
          <w:sz w:val="22"/>
          <w:szCs w:val="22"/>
        </w:rPr>
        <w:t xml:space="preserve"> </w:t>
      </w:r>
      <w:r w:rsidR="00EE3393">
        <w:rPr>
          <w:sz w:val="22"/>
          <w:szCs w:val="22"/>
        </w:rPr>
        <w:t>your</w:t>
      </w:r>
      <w:r w:rsidR="001A525D" w:rsidRPr="007001C5">
        <w:rPr>
          <w:sz w:val="22"/>
          <w:szCs w:val="22"/>
        </w:rPr>
        <w:t xml:space="preserve"> </w:t>
      </w:r>
      <w:r w:rsidR="004E0D30" w:rsidRPr="007001C5">
        <w:rPr>
          <w:sz w:val="22"/>
          <w:szCs w:val="22"/>
        </w:rPr>
        <w:t>Assignment 1</w:t>
      </w:r>
      <w:r w:rsidR="003A029D">
        <w:rPr>
          <w:sz w:val="22"/>
          <w:szCs w:val="22"/>
        </w:rPr>
        <w:t>5</w:t>
      </w:r>
      <w:r w:rsidR="004E0D30" w:rsidRPr="007001C5">
        <w:rPr>
          <w:sz w:val="22"/>
          <w:szCs w:val="22"/>
        </w:rPr>
        <w:t xml:space="preserve"> </w:t>
      </w:r>
      <w:r w:rsidR="001A525D" w:rsidRPr="007001C5">
        <w:rPr>
          <w:sz w:val="22"/>
          <w:szCs w:val="22"/>
        </w:rPr>
        <w:t xml:space="preserve">interpreter </w:t>
      </w:r>
      <w:r w:rsidR="004E0D30" w:rsidRPr="007001C5">
        <w:rPr>
          <w:sz w:val="22"/>
          <w:szCs w:val="22"/>
        </w:rPr>
        <w:t xml:space="preserve">to </w:t>
      </w:r>
      <w:r w:rsidR="001A525D" w:rsidRPr="007001C5">
        <w:rPr>
          <w:sz w:val="22"/>
          <w:szCs w:val="22"/>
        </w:rPr>
        <w:t xml:space="preserve"> C</w:t>
      </w:r>
      <w:r w:rsidR="00EE3393">
        <w:rPr>
          <w:sz w:val="22"/>
          <w:szCs w:val="22"/>
        </w:rPr>
        <w:t xml:space="preserve">ontinuation-Passing Style. </w:t>
      </w:r>
      <w:r w:rsidR="001A525D" w:rsidRPr="007001C5">
        <w:rPr>
          <w:sz w:val="22"/>
          <w:szCs w:val="22"/>
        </w:rPr>
        <w:t xml:space="preserve">You are allowed to </w:t>
      </w:r>
      <w:r w:rsidR="00EE3393">
        <w:rPr>
          <w:sz w:val="22"/>
          <w:szCs w:val="22"/>
        </w:rPr>
        <w:t>treat the</w:t>
      </w:r>
      <w:r w:rsidR="001A525D" w:rsidRPr="007001C5">
        <w:rPr>
          <w:sz w:val="22"/>
          <w:szCs w:val="22"/>
        </w:rPr>
        <w:t xml:space="preserve"> </w:t>
      </w:r>
      <w:r w:rsidR="00EE3393">
        <w:rPr>
          <w:sz w:val="22"/>
          <w:szCs w:val="22"/>
        </w:rPr>
        <w:t>procedures</w:t>
      </w:r>
      <w:r w:rsidR="008200AD">
        <w:rPr>
          <w:sz w:val="22"/>
          <w:szCs w:val="22"/>
        </w:rPr>
        <w:t xml:space="preserve"> mentioned in Slide </w:t>
      </w:r>
      <w:r w:rsidR="0060752B">
        <w:rPr>
          <w:sz w:val="22"/>
          <w:szCs w:val="22"/>
        </w:rPr>
        <w:t>8</w:t>
      </w:r>
      <w:r w:rsidR="008200AD">
        <w:rPr>
          <w:sz w:val="22"/>
          <w:szCs w:val="22"/>
        </w:rPr>
        <w:t xml:space="preserve"> of Day </w:t>
      </w:r>
      <w:r w:rsidR="0060752B">
        <w:rPr>
          <w:sz w:val="22"/>
          <w:szCs w:val="22"/>
        </w:rPr>
        <w:t>30</w:t>
      </w:r>
      <w:r w:rsidR="008200AD">
        <w:rPr>
          <w:sz w:val="22"/>
          <w:szCs w:val="22"/>
        </w:rPr>
        <w:t xml:space="preserve"> as primitives (in the sense that we used that word with respect to CPS)</w:t>
      </w:r>
      <w:r w:rsidR="00EE3393">
        <w:rPr>
          <w:sz w:val="22"/>
          <w:szCs w:val="22"/>
        </w:rPr>
        <w:t xml:space="preserve">, </w:t>
      </w:r>
      <w:r w:rsidR="008200AD">
        <w:rPr>
          <w:sz w:val="22"/>
          <w:szCs w:val="22"/>
        </w:rPr>
        <w:t xml:space="preserve">The </w:t>
      </w:r>
      <w:r w:rsidR="001A525D" w:rsidRPr="007001C5">
        <w:rPr>
          <w:sz w:val="22"/>
          <w:szCs w:val="22"/>
        </w:rPr>
        <w:t>parser and syntax expander</w:t>
      </w:r>
      <w:r w:rsidR="009146B3">
        <w:rPr>
          <w:sz w:val="22"/>
          <w:szCs w:val="22"/>
        </w:rPr>
        <w:t xml:space="preserve"> c</w:t>
      </w:r>
      <w:r w:rsidR="008200AD">
        <w:rPr>
          <w:sz w:val="22"/>
          <w:szCs w:val="22"/>
        </w:rPr>
        <w:t xml:space="preserve">an only be treated as  primitives if </w:t>
      </w:r>
      <w:r w:rsidR="004150B8">
        <w:rPr>
          <w:sz w:val="22"/>
          <w:szCs w:val="22"/>
        </w:rPr>
        <w:t xml:space="preserve"> they are not called directly or indirectly by </w:t>
      </w:r>
      <w:r w:rsidR="004150B8" w:rsidRPr="00EE3393">
        <w:rPr>
          <w:rFonts w:ascii="Courier New" w:hAnsi="Courier New" w:cs="Courier New"/>
          <w:sz w:val="22"/>
          <w:szCs w:val="22"/>
        </w:rPr>
        <w:t>eval-exp</w:t>
      </w:r>
      <w:r w:rsidR="008200AD">
        <w:rPr>
          <w:sz w:val="22"/>
          <w:szCs w:val="22"/>
        </w:rPr>
        <w:t>)</w:t>
      </w:r>
      <w:r w:rsidR="001A525D" w:rsidRPr="007001C5">
        <w:rPr>
          <w:sz w:val="22"/>
          <w:szCs w:val="22"/>
        </w:rPr>
        <w:t>.</w:t>
      </w:r>
      <w:r w:rsidR="004E0D30" w:rsidRPr="007001C5">
        <w:rPr>
          <w:sz w:val="22"/>
          <w:szCs w:val="22"/>
        </w:rPr>
        <w:t xml:space="preserve">  Testing this</w:t>
      </w:r>
      <w:r w:rsidR="00EE3393">
        <w:rPr>
          <w:sz w:val="22"/>
          <w:szCs w:val="22"/>
        </w:rPr>
        <w:t xml:space="preserve"> part of the assignment</w:t>
      </w:r>
      <w:r w:rsidR="004E0D30" w:rsidRPr="007001C5">
        <w:rPr>
          <w:sz w:val="22"/>
          <w:szCs w:val="22"/>
        </w:rPr>
        <w:t xml:space="preserve"> will be done by running </w:t>
      </w:r>
      <w:r w:rsidR="008200AD">
        <w:rPr>
          <w:sz w:val="22"/>
          <w:szCs w:val="22"/>
        </w:rPr>
        <w:t>tests that could have been tests for A15</w:t>
      </w:r>
      <w:r w:rsidR="004E0D30" w:rsidRPr="007001C5">
        <w:rPr>
          <w:sz w:val="22"/>
          <w:szCs w:val="22"/>
        </w:rPr>
        <w:t xml:space="preserve">, then checking </w:t>
      </w:r>
      <w:r w:rsidR="0001213F" w:rsidRPr="007001C5">
        <w:rPr>
          <w:sz w:val="22"/>
          <w:szCs w:val="22"/>
        </w:rPr>
        <w:t xml:space="preserve">by hand </w:t>
      </w:r>
      <w:r w:rsidR="004E0D30" w:rsidRPr="007001C5">
        <w:rPr>
          <w:sz w:val="22"/>
          <w:szCs w:val="22"/>
        </w:rPr>
        <w:t xml:space="preserve">to make sure that </w:t>
      </w:r>
      <w:r w:rsidR="00EE3393">
        <w:rPr>
          <w:sz w:val="22"/>
          <w:szCs w:val="22"/>
        </w:rPr>
        <w:t>your</w:t>
      </w:r>
      <w:r w:rsidR="004E0D30" w:rsidRPr="007001C5">
        <w:rPr>
          <w:sz w:val="22"/>
          <w:szCs w:val="22"/>
        </w:rPr>
        <w:t xml:space="preserve"> code really is in CPS form.</w:t>
      </w:r>
      <w:r w:rsidR="0060752B">
        <w:rPr>
          <w:sz w:val="22"/>
          <w:szCs w:val="22"/>
        </w:rPr>
        <w:br/>
      </w:r>
      <w:r w:rsidR="0060752B">
        <w:rPr>
          <w:sz w:val="22"/>
          <w:szCs w:val="22"/>
        </w:rPr>
        <w:br/>
        <w:t xml:space="preserve">In class we discussed two implementations of the </w:t>
      </w:r>
      <w:r w:rsidR="0060752B" w:rsidRPr="0060752B">
        <w:rPr>
          <w:rFonts w:ascii="Courier New" w:hAnsi="Courier New" w:cs="Courier New"/>
          <w:sz w:val="22"/>
          <w:szCs w:val="22"/>
        </w:rPr>
        <w:t>continuation</w:t>
      </w:r>
      <w:r w:rsidR="0060752B">
        <w:rPr>
          <w:sz w:val="22"/>
          <w:szCs w:val="22"/>
        </w:rPr>
        <w:t xml:space="preserve"> datatype; one represented continuations by Scheme procedures; the other repr</w:t>
      </w:r>
      <w:r w:rsidR="00393C5E">
        <w:rPr>
          <w:sz w:val="22"/>
          <w:szCs w:val="22"/>
        </w:rPr>
        <w:t>esented continuations by record</w:t>
      </w:r>
      <w:r w:rsidR="0060752B">
        <w:rPr>
          <w:sz w:val="22"/>
          <w:szCs w:val="22"/>
        </w:rPr>
        <w:t xml:space="preserve">s, using </w:t>
      </w:r>
      <w:r w:rsidR="0060752B" w:rsidRPr="0060752B">
        <w:rPr>
          <w:rFonts w:ascii="Courier New" w:hAnsi="Courier New" w:cs="Courier New"/>
          <w:sz w:val="22"/>
          <w:szCs w:val="22"/>
        </w:rPr>
        <w:t>define-datatype</w:t>
      </w:r>
      <w:r w:rsidR="0060752B">
        <w:rPr>
          <w:sz w:val="22"/>
          <w:szCs w:val="22"/>
        </w:rPr>
        <w:t>.  The</w:t>
      </w:r>
      <w:r w:rsidR="00393C5E">
        <w:rPr>
          <w:sz w:val="22"/>
          <w:szCs w:val="22"/>
        </w:rPr>
        <w:t xml:space="preserve"> records </w:t>
      </w:r>
      <w:r w:rsidR="00393C5E">
        <w:rPr>
          <w:i/>
          <w:sz w:val="22"/>
          <w:szCs w:val="22"/>
        </w:rPr>
        <w:t>via</w:t>
      </w:r>
      <w:r w:rsidR="0060752B">
        <w:rPr>
          <w:sz w:val="22"/>
          <w:szCs w:val="22"/>
        </w:rPr>
        <w:t xml:space="preserve"> </w:t>
      </w:r>
      <w:r w:rsidR="0060752B" w:rsidRPr="0060752B">
        <w:rPr>
          <w:rFonts w:ascii="Courier New" w:hAnsi="Courier New" w:cs="Courier New"/>
          <w:sz w:val="22"/>
          <w:szCs w:val="22"/>
        </w:rPr>
        <w:t>define-datatype</w:t>
      </w:r>
      <w:r w:rsidR="00393C5E">
        <w:rPr>
          <w:rFonts w:ascii="Courier New" w:hAnsi="Courier New" w:cs="Courier New"/>
          <w:sz w:val="22"/>
          <w:szCs w:val="22"/>
        </w:rPr>
        <w:t xml:space="preserve"> </w:t>
      </w:r>
      <w:r w:rsidR="00393C5E">
        <w:rPr>
          <w:sz w:val="22"/>
          <w:szCs w:val="22"/>
        </w:rPr>
        <w:t xml:space="preserve">representation </w:t>
      </w:r>
      <w:r w:rsidR="0060752B">
        <w:rPr>
          <w:sz w:val="22"/>
          <w:szCs w:val="22"/>
        </w:rPr>
        <w:t>is the one that you are to use for this exercise, for reasons described in class.</w:t>
      </w:r>
    </w:p>
    <w:p w:rsidR="001A525D" w:rsidRPr="007D2EA7" w:rsidRDefault="001A525D" w:rsidP="001A525D">
      <w:pPr>
        <w:rPr>
          <w:sz w:val="16"/>
          <w:szCs w:val="16"/>
        </w:rPr>
      </w:pPr>
    </w:p>
    <w:p w:rsidR="00EE3393" w:rsidRDefault="002B7732" w:rsidP="004E0D30">
      <w:pPr>
        <w:rPr>
          <w:rFonts w:ascii="Courier New" w:hAnsi="Courier New" w:cs="Courier New"/>
          <w:sz w:val="22"/>
          <w:szCs w:val="22"/>
        </w:rPr>
      </w:pPr>
      <w:r w:rsidRPr="007001C5">
        <w:rPr>
          <w:sz w:val="22"/>
          <w:szCs w:val="22"/>
        </w:rPr>
        <w:t>b</w:t>
      </w:r>
      <w:r w:rsidR="001A525D" w:rsidRPr="007001C5">
        <w:rPr>
          <w:sz w:val="22"/>
          <w:szCs w:val="22"/>
        </w:rPr>
        <w:t xml:space="preserve">. (30 points) Add </w:t>
      </w:r>
      <w:r w:rsidR="001A525D" w:rsidRPr="007001C5">
        <w:rPr>
          <w:rFonts w:ascii="Courier New" w:hAnsi="Courier New" w:cs="Courier New"/>
          <w:sz w:val="22"/>
          <w:szCs w:val="22"/>
        </w:rPr>
        <w:t>call/cc</w:t>
      </w:r>
      <w:r w:rsidR="001A525D" w:rsidRPr="007001C5">
        <w:rPr>
          <w:sz w:val="22"/>
          <w:szCs w:val="22"/>
        </w:rPr>
        <w:t xml:space="preserve"> to the interpreted language.</w:t>
      </w:r>
      <w:r w:rsidR="004E0D30" w:rsidRPr="007001C5">
        <w:rPr>
          <w:sz w:val="22"/>
          <w:szCs w:val="22"/>
        </w:rPr>
        <w:t xml:space="preserve">  Here is </w:t>
      </w:r>
      <w:r w:rsidR="00EA2B91" w:rsidRPr="007001C5">
        <w:rPr>
          <w:sz w:val="22"/>
          <w:szCs w:val="22"/>
        </w:rPr>
        <w:t>a slightly revised version of its</w:t>
      </w:r>
      <w:r w:rsidR="004E0D30" w:rsidRPr="007001C5">
        <w:rPr>
          <w:sz w:val="22"/>
          <w:szCs w:val="22"/>
        </w:rPr>
        <w:t xml:space="preserve"> description from TSPL: </w:t>
      </w:r>
      <w:r w:rsidR="004E0D30" w:rsidRPr="007001C5">
        <w:rPr>
          <w:rFonts w:ascii="Courier New" w:hAnsi="Courier New" w:cs="Courier New"/>
          <w:sz w:val="22"/>
          <w:szCs w:val="22"/>
        </w:rPr>
        <w:t xml:space="preserve"> </w:t>
      </w:r>
    </w:p>
    <w:p w:rsidR="00EE3393" w:rsidRDefault="00EA2B91" w:rsidP="00EE3393">
      <w:pPr>
        <w:ind w:left="720"/>
      </w:pPr>
      <w:r w:rsidRPr="00EE3393">
        <w:rPr>
          <w:rFonts w:ascii="Courier New" w:hAnsi="Courier New" w:cs="Courier New"/>
        </w:rPr>
        <w:t>(call/cc receiver</w:t>
      </w:r>
      <w:r w:rsidR="004975C9" w:rsidRPr="00EE3393">
        <w:rPr>
          <w:rFonts w:ascii="Courier New" w:hAnsi="Courier New" w:cs="Courier New"/>
        </w:rPr>
        <w:t>)</w:t>
      </w:r>
      <w:r w:rsidR="004975C9" w:rsidRPr="00EE3393">
        <w:t xml:space="preserve"> obtains</w:t>
      </w:r>
      <w:r w:rsidR="004E0D30" w:rsidRPr="00EE3393">
        <w:t xml:space="preserve"> </w:t>
      </w:r>
      <w:r w:rsidRPr="00EE3393">
        <w:t>the current</w:t>
      </w:r>
      <w:r w:rsidR="004E0D30" w:rsidRPr="00EE3393">
        <w:t xml:space="preserve"> continuation and passes it to </w:t>
      </w:r>
      <w:r w:rsidRPr="00EE3393">
        <w:rPr>
          <w:rFonts w:ascii="Courier New" w:hAnsi="Courier New" w:cs="Courier New"/>
        </w:rPr>
        <w:t>receiver</w:t>
      </w:r>
      <w:r w:rsidR="004E0D30" w:rsidRPr="00EE3393">
        <w:t xml:space="preserve">, which must accept one argument. </w:t>
      </w:r>
      <w:r w:rsidR="0001213F" w:rsidRPr="00EE3393">
        <w:t xml:space="preserve"> </w:t>
      </w:r>
      <w:r w:rsidR="004E0D30" w:rsidRPr="00EE3393">
        <w:t xml:space="preserve">The continuation itself is represented by a procedure. Each time this </w:t>
      </w:r>
      <w:r w:rsidRPr="00EE3393">
        <w:t xml:space="preserve">continuation </w:t>
      </w:r>
      <w:r w:rsidR="004E0D30" w:rsidRPr="00EE3393">
        <w:t xml:space="preserve">procedure is applied to </w:t>
      </w:r>
      <w:r w:rsidR="0001213F" w:rsidRPr="00EE3393">
        <w:t>(</w:t>
      </w:r>
      <w:r w:rsidR="004E0D30" w:rsidRPr="00EE3393">
        <w:t>a</w:t>
      </w:r>
      <w:r w:rsidR="0001213F" w:rsidRPr="00EE3393">
        <w:t>)</w:t>
      </w:r>
      <w:r w:rsidR="004E0D30" w:rsidRPr="00EE3393">
        <w:t xml:space="preserve"> value</w:t>
      </w:r>
      <w:r w:rsidR="0001213F" w:rsidRPr="00EE3393">
        <w:t>(s)</w:t>
      </w:r>
      <w:r w:rsidR="004E0D30" w:rsidRPr="00EE3393">
        <w:t>, it returns the value</w:t>
      </w:r>
      <w:r w:rsidR="0001213F" w:rsidRPr="00EE3393">
        <w:t>(s)</w:t>
      </w:r>
      <w:r w:rsidR="004E0D30" w:rsidRPr="00EE3393">
        <w:t xml:space="preserve"> to the continuation of the</w:t>
      </w:r>
      <w:r w:rsidR="0001213F" w:rsidRPr="00EE3393">
        <w:t xml:space="preserve"> </w:t>
      </w:r>
      <w:r w:rsidR="004E0D30" w:rsidRPr="00EE3393">
        <w:rPr>
          <w:rFonts w:ascii="Courier New" w:hAnsi="Courier New" w:cs="Courier New"/>
        </w:rPr>
        <w:t>call/cc</w:t>
      </w:r>
      <w:r w:rsidR="004E0D30" w:rsidRPr="00EE3393">
        <w:t xml:space="preserve"> application</w:t>
      </w:r>
      <w:r w:rsidR="0001213F" w:rsidRPr="00EE3393">
        <w:t xml:space="preserve"> (see </w:t>
      </w:r>
      <w:r w:rsidR="0001213F" w:rsidRPr="00EE3393">
        <w:rPr>
          <w:rFonts w:ascii="Courier New" w:hAnsi="Courier New" w:cs="Courier New"/>
        </w:rPr>
        <w:t>values</w:t>
      </w:r>
      <w:r w:rsidR="0001213F" w:rsidRPr="00EE3393">
        <w:t xml:space="preserve"> and </w:t>
      </w:r>
      <w:r w:rsidR="0001213F" w:rsidRPr="00EE3393">
        <w:rPr>
          <w:rFonts w:ascii="Courier New" w:hAnsi="Courier New" w:cs="Courier New"/>
        </w:rPr>
        <w:t>call-with-values</w:t>
      </w:r>
      <w:r w:rsidR="0001213F" w:rsidRPr="00EE3393">
        <w:t xml:space="preserve"> below)</w:t>
      </w:r>
      <w:r w:rsidR="004E0D30" w:rsidRPr="00EE3393">
        <w:t xml:space="preserve">. That is, when the continuation </w:t>
      </w:r>
      <w:r w:rsidRPr="00EE3393">
        <w:t xml:space="preserve">procedure is </w:t>
      </w:r>
      <w:r w:rsidR="0001213F" w:rsidRPr="00EE3393">
        <w:t>applied</w:t>
      </w:r>
      <w:r w:rsidR="004E0D30" w:rsidRPr="00EE3393">
        <w:t xml:space="preserve">, it returns the value </w:t>
      </w:r>
      <w:r w:rsidR="0001213F" w:rsidRPr="00EE3393">
        <w:t>of its argument(s)</w:t>
      </w:r>
      <w:r w:rsidR="004E0D30" w:rsidRPr="00EE3393">
        <w:t>as the result</w:t>
      </w:r>
      <w:r w:rsidR="0001213F" w:rsidRPr="00EE3393">
        <w:t>(s)</w:t>
      </w:r>
      <w:r w:rsidR="004E0D30" w:rsidRPr="00EE3393">
        <w:t xml:space="preserve"> of the application of </w:t>
      </w:r>
      <w:r w:rsidR="004E0D30" w:rsidRPr="00EE3393">
        <w:rPr>
          <w:rFonts w:ascii="Courier New" w:hAnsi="Courier New" w:cs="Courier New"/>
        </w:rPr>
        <w:t>call/cc</w:t>
      </w:r>
      <w:r w:rsidR="004E0D30" w:rsidRPr="00EE3393">
        <w:t xml:space="preserve">. </w:t>
      </w:r>
      <w:r w:rsidR="001F58E5" w:rsidRPr="00EE3393">
        <w:t xml:space="preserve">  </w:t>
      </w:r>
      <w:r w:rsidR="004E0D30" w:rsidRPr="00EE3393">
        <w:t xml:space="preserve">If </w:t>
      </w:r>
      <w:r w:rsidRPr="00EE3393">
        <w:rPr>
          <w:rFonts w:ascii="Courier New" w:hAnsi="Courier New" w:cs="Courier New"/>
        </w:rPr>
        <w:t>receiver</w:t>
      </w:r>
      <w:r w:rsidRPr="00EE3393">
        <w:t xml:space="preserve"> </w:t>
      </w:r>
      <w:r w:rsidR="004E0D30" w:rsidRPr="00EE3393">
        <w:t xml:space="preserve">returns normally when </w:t>
      </w:r>
      <w:r w:rsidRPr="00EE3393">
        <w:t>applied to this</w:t>
      </w:r>
      <w:r w:rsidR="004E0D30" w:rsidRPr="00EE3393">
        <w:t xml:space="preserve"> continuation procedure, the value returned by</w:t>
      </w:r>
      <w:r w:rsidRPr="00EE3393">
        <w:t xml:space="preserve"> the</w:t>
      </w:r>
      <w:r w:rsidR="004E0D30" w:rsidRPr="00EE3393">
        <w:t xml:space="preserve"> </w:t>
      </w:r>
      <w:r w:rsidR="004E0D30" w:rsidRPr="00EE3393">
        <w:rPr>
          <w:rFonts w:ascii="Courier New" w:hAnsi="Courier New" w:cs="Courier New"/>
        </w:rPr>
        <w:t>call/cc</w:t>
      </w:r>
      <w:r w:rsidR="004E0D30" w:rsidRPr="00EE3393">
        <w:t xml:space="preserve"> </w:t>
      </w:r>
      <w:r w:rsidRPr="00EE3393">
        <w:t xml:space="preserve">application </w:t>
      </w:r>
      <w:r w:rsidR="004E0D30" w:rsidRPr="00EE3393">
        <w:t xml:space="preserve">is the value returned by </w:t>
      </w:r>
      <w:r w:rsidRPr="00EE3393">
        <w:rPr>
          <w:rFonts w:ascii="Courier New" w:hAnsi="Courier New" w:cs="Courier New"/>
        </w:rPr>
        <w:t>receiver</w:t>
      </w:r>
      <w:r w:rsidR="004E0D30" w:rsidRPr="00EE3393">
        <w:t>.</w:t>
      </w:r>
      <w:r w:rsidR="002B7732" w:rsidRPr="00EE3393">
        <w:t xml:space="preserve">  </w:t>
      </w:r>
    </w:p>
    <w:p w:rsidR="00EE3393" w:rsidRPr="007D2EA7" w:rsidRDefault="007D2EA7" w:rsidP="007D2EA7">
      <w:pPr>
        <w:tabs>
          <w:tab w:val="left" w:pos="2145"/>
        </w:tabs>
        <w:ind w:left="720"/>
        <w:rPr>
          <w:sz w:val="16"/>
          <w:szCs w:val="16"/>
        </w:rPr>
      </w:pPr>
      <w:r>
        <w:tab/>
      </w:r>
    </w:p>
    <w:p w:rsidR="007D2EA7" w:rsidRDefault="007D2EA7" w:rsidP="004E0D30">
      <w:pPr>
        <w:rPr>
          <w:sz w:val="22"/>
          <w:szCs w:val="22"/>
        </w:rPr>
      </w:pPr>
      <w:r>
        <w:rPr>
          <w:sz w:val="22"/>
          <w:szCs w:val="22"/>
        </w:rPr>
        <w:t xml:space="preserve">You may not use Scheme's </w:t>
      </w:r>
      <w:r w:rsidRPr="007D2EA7">
        <w:rPr>
          <w:rFonts w:ascii="Courier New" w:hAnsi="Courier New" w:cs="Courier New"/>
          <w:sz w:val="22"/>
          <w:szCs w:val="22"/>
        </w:rPr>
        <w:t>call/cc</w:t>
      </w:r>
      <w:r>
        <w:rPr>
          <w:sz w:val="22"/>
          <w:szCs w:val="22"/>
        </w:rPr>
        <w:t xml:space="preserve"> in your implementation of </w:t>
      </w:r>
      <w:r w:rsidRPr="007D2EA7">
        <w:rPr>
          <w:rFonts w:ascii="Courier New" w:hAnsi="Courier New" w:cs="Courier New"/>
          <w:sz w:val="22"/>
          <w:szCs w:val="22"/>
        </w:rPr>
        <w:t>call/cc</w:t>
      </w:r>
      <w:r>
        <w:rPr>
          <w:sz w:val="22"/>
          <w:szCs w:val="22"/>
        </w:rPr>
        <w:t>.</w:t>
      </w:r>
    </w:p>
    <w:p w:rsidR="007D2EA7" w:rsidRPr="007D2EA7" w:rsidRDefault="007D2EA7" w:rsidP="007D2EA7">
      <w:pPr>
        <w:tabs>
          <w:tab w:val="left" w:pos="2430"/>
        </w:tabs>
        <w:rPr>
          <w:sz w:val="16"/>
          <w:szCs w:val="16"/>
        </w:rPr>
      </w:pPr>
      <w:r>
        <w:rPr>
          <w:sz w:val="22"/>
          <w:szCs w:val="22"/>
        </w:rPr>
        <w:tab/>
      </w:r>
    </w:p>
    <w:p w:rsidR="001A525D" w:rsidRPr="007D2EA7" w:rsidRDefault="007D2EA7" w:rsidP="007D2EA7">
      <w:pPr>
        <w:tabs>
          <w:tab w:val="left" w:pos="2160"/>
        </w:tabs>
        <w:rPr>
          <w:sz w:val="16"/>
          <w:szCs w:val="16"/>
        </w:rPr>
      </w:pPr>
      <w:r>
        <w:rPr>
          <w:sz w:val="22"/>
          <w:szCs w:val="22"/>
        </w:rPr>
        <w:tab/>
      </w:r>
    </w:p>
    <w:p w:rsidR="003D6008" w:rsidRPr="007001C5" w:rsidRDefault="002B7732" w:rsidP="001A525D">
      <w:pPr>
        <w:rPr>
          <w:sz w:val="22"/>
          <w:szCs w:val="22"/>
        </w:rPr>
      </w:pPr>
      <w:r w:rsidRPr="007001C5">
        <w:rPr>
          <w:sz w:val="22"/>
          <w:szCs w:val="22"/>
        </w:rPr>
        <w:t>c</w:t>
      </w:r>
      <w:r w:rsidR="001A525D" w:rsidRPr="007001C5">
        <w:rPr>
          <w:sz w:val="22"/>
          <w:szCs w:val="22"/>
        </w:rPr>
        <w:t xml:space="preserve">. (20 points) </w:t>
      </w:r>
      <w:r w:rsidR="004E0D30" w:rsidRPr="007001C5">
        <w:rPr>
          <w:sz w:val="22"/>
          <w:szCs w:val="22"/>
        </w:rPr>
        <w:t>Add</w:t>
      </w:r>
      <w:r w:rsidR="000850A3" w:rsidRPr="007001C5">
        <w:rPr>
          <w:sz w:val="22"/>
          <w:szCs w:val="22"/>
        </w:rPr>
        <w:t xml:space="preserve"> </w:t>
      </w:r>
      <w:r w:rsidR="00EE3393" w:rsidRPr="007001C5">
        <w:rPr>
          <w:sz w:val="22"/>
          <w:szCs w:val="22"/>
        </w:rPr>
        <w:t xml:space="preserve">an </w:t>
      </w:r>
      <w:r w:rsidR="00EE3393" w:rsidRPr="00EE3393">
        <w:rPr>
          <w:rFonts w:ascii="Courier New" w:hAnsi="Courier New" w:cs="Courier New"/>
          <w:sz w:val="22"/>
          <w:szCs w:val="22"/>
        </w:rPr>
        <w:t>exit</w:t>
      </w:r>
      <w:r w:rsidR="001A525D" w:rsidRPr="007001C5">
        <w:rPr>
          <w:sz w:val="22"/>
          <w:szCs w:val="22"/>
        </w:rPr>
        <w:t xml:space="preserve"> </w:t>
      </w:r>
      <w:r w:rsidR="000850A3" w:rsidRPr="007001C5">
        <w:rPr>
          <w:sz w:val="22"/>
          <w:szCs w:val="22"/>
        </w:rPr>
        <w:t xml:space="preserve">procedure </w:t>
      </w:r>
      <w:r w:rsidR="001A525D" w:rsidRPr="007001C5">
        <w:rPr>
          <w:sz w:val="22"/>
          <w:szCs w:val="22"/>
        </w:rPr>
        <w:t>to the interpreted language</w:t>
      </w:r>
      <w:r w:rsidR="00C06B8C" w:rsidRPr="007001C5">
        <w:rPr>
          <w:sz w:val="22"/>
          <w:szCs w:val="22"/>
        </w:rPr>
        <w:t xml:space="preserve"> (not quite the same as </w:t>
      </w:r>
      <w:r w:rsidR="00C06B8C" w:rsidRPr="007001C5">
        <w:rPr>
          <w:i/>
          <w:sz w:val="22"/>
          <w:szCs w:val="22"/>
        </w:rPr>
        <w:t>Chez</w:t>
      </w:r>
      <w:r w:rsidR="00C06B8C" w:rsidRPr="007001C5">
        <w:rPr>
          <w:sz w:val="22"/>
          <w:szCs w:val="22"/>
        </w:rPr>
        <w:t xml:space="preserve"> Scheme's procedure with the same name</w:t>
      </w:r>
      <w:r w:rsidR="003E2C33" w:rsidRPr="007001C5">
        <w:rPr>
          <w:sz w:val="22"/>
          <w:szCs w:val="22"/>
        </w:rPr>
        <w:t xml:space="preserve">; it is more like </w:t>
      </w:r>
      <w:r w:rsidR="003E2C33" w:rsidRPr="007001C5">
        <w:rPr>
          <w:rFonts w:ascii="Courier New" w:hAnsi="Courier New" w:cs="Courier New"/>
          <w:b/>
          <w:sz w:val="22"/>
          <w:szCs w:val="22"/>
        </w:rPr>
        <w:t>(escaper  list)</w:t>
      </w:r>
      <w:r w:rsidR="003E2C33" w:rsidRPr="007001C5">
        <w:rPr>
          <w:sz w:val="22"/>
          <w:szCs w:val="22"/>
        </w:rPr>
        <w:t xml:space="preserve"> </w:t>
      </w:r>
      <w:r w:rsidR="00C06B8C" w:rsidRPr="007001C5">
        <w:rPr>
          <w:sz w:val="22"/>
          <w:szCs w:val="22"/>
        </w:rPr>
        <w:t>)</w:t>
      </w:r>
      <w:r w:rsidR="001A525D" w:rsidRPr="007001C5">
        <w:rPr>
          <w:sz w:val="22"/>
          <w:szCs w:val="22"/>
        </w:rPr>
        <w:t>.</w:t>
      </w:r>
      <w:r w:rsidR="004E0D30" w:rsidRPr="007001C5">
        <w:rPr>
          <w:sz w:val="22"/>
          <w:szCs w:val="22"/>
        </w:rPr>
        <w:t xml:space="preserve">  Calling</w:t>
      </w:r>
      <w:r w:rsidR="004E0D30" w:rsidRPr="007001C5">
        <w:rPr>
          <w:rFonts w:ascii="Courier New" w:hAnsi="Courier New" w:cs="Courier New"/>
          <w:sz w:val="22"/>
          <w:szCs w:val="22"/>
        </w:rPr>
        <w:t xml:space="preserve"> (exit obj1 </w:t>
      </w:r>
      <w:r w:rsidR="000D2A70" w:rsidRPr="007001C5">
        <w:rPr>
          <w:sz w:val="22"/>
          <w:szCs w:val="22"/>
        </w:rPr>
        <w:t>. . .</w:t>
      </w:r>
      <w:r w:rsidR="004E0D30" w:rsidRPr="007001C5">
        <w:rPr>
          <w:rFonts w:ascii="Courier New" w:hAnsi="Courier New" w:cs="Courier New"/>
          <w:sz w:val="22"/>
          <w:szCs w:val="22"/>
        </w:rPr>
        <w:t xml:space="preserve"> )</w:t>
      </w:r>
      <w:r w:rsidR="004E0D30" w:rsidRPr="007001C5">
        <w:rPr>
          <w:sz w:val="22"/>
          <w:szCs w:val="22"/>
        </w:rPr>
        <w:t xml:space="preserve"> at any point in the user's code causes the </w:t>
      </w:r>
      <w:r w:rsidRPr="007001C5">
        <w:rPr>
          <w:sz w:val="22"/>
          <w:szCs w:val="22"/>
        </w:rPr>
        <w:t>pending</w:t>
      </w:r>
      <w:r w:rsidR="004E0D30" w:rsidRPr="007001C5">
        <w:rPr>
          <w:sz w:val="22"/>
          <w:szCs w:val="22"/>
        </w:rPr>
        <w:t xml:space="preserve"> call to </w:t>
      </w:r>
      <w:r w:rsidR="004E0D30" w:rsidRPr="007001C5">
        <w:rPr>
          <w:b/>
          <w:sz w:val="22"/>
          <w:szCs w:val="22"/>
        </w:rPr>
        <w:t>eval-</w:t>
      </w:r>
      <w:r w:rsidRPr="007001C5">
        <w:rPr>
          <w:b/>
          <w:sz w:val="22"/>
          <w:szCs w:val="22"/>
        </w:rPr>
        <w:t>top-level</w:t>
      </w:r>
      <w:r w:rsidR="004E0D30" w:rsidRPr="007001C5">
        <w:rPr>
          <w:sz w:val="22"/>
          <w:szCs w:val="22"/>
        </w:rPr>
        <w:t xml:space="preserve"> to immediately return a list </w:t>
      </w:r>
      <w:r w:rsidRPr="007001C5">
        <w:rPr>
          <w:sz w:val="22"/>
          <w:szCs w:val="22"/>
        </w:rPr>
        <w:t>that contains the values of</w:t>
      </w:r>
      <w:r w:rsidR="004E0D30" w:rsidRPr="007001C5">
        <w:rPr>
          <w:sz w:val="22"/>
          <w:szCs w:val="22"/>
        </w:rPr>
        <w:t xml:space="preserve"> the arguments to </w:t>
      </w:r>
      <w:r w:rsidR="004E0D30" w:rsidRPr="007001C5">
        <w:rPr>
          <w:rFonts w:ascii="Courier New" w:hAnsi="Courier New" w:cs="Courier New"/>
          <w:sz w:val="22"/>
          <w:szCs w:val="22"/>
        </w:rPr>
        <w:t>exit</w:t>
      </w:r>
      <w:r w:rsidR="004E0D30" w:rsidRPr="007001C5">
        <w:rPr>
          <w:sz w:val="22"/>
          <w:szCs w:val="22"/>
        </w:rPr>
        <w:t>.</w:t>
      </w:r>
      <w:r w:rsidR="000D2A70" w:rsidRPr="007001C5">
        <w:rPr>
          <w:sz w:val="22"/>
          <w:szCs w:val="22"/>
        </w:rPr>
        <w:t xml:space="preserve">  </w:t>
      </w:r>
      <w:r w:rsidR="00EE3393">
        <w:rPr>
          <w:sz w:val="22"/>
          <w:szCs w:val="22"/>
        </w:rPr>
        <w:t xml:space="preserve">The call to </w:t>
      </w:r>
      <w:r w:rsidR="00EE3393" w:rsidRPr="00EE3393">
        <w:rPr>
          <w:rFonts w:ascii="Courier New" w:hAnsi="Courier New" w:cs="Courier New"/>
          <w:sz w:val="22"/>
          <w:szCs w:val="22"/>
        </w:rPr>
        <w:t>exit</w:t>
      </w:r>
      <w:r w:rsidR="000D2A70" w:rsidRPr="007001C5">
        <w:rPr>
          <w:sz w:val="22"/>
          <w:szCs w:val="22"/>
        </w:rPr>
        <w:t xml:space="preserve"> does not exit the read-eval-print-loop when the code is run interactively.  It simply returns the list of its arguments</w:t>
      </w:r>
      <w:r w:rsidR="004975C9">
        <w:rPr>
          <w:sz w:val="22"/>
          <w:szCs w:val="22"/>
        </w:rPr>
        <w:t>, which</w:t>
      </w:r>
      <w:r w:rsidR="00754297">
        <w:rPr>
          <w:sz w:val="22"/>
          <w:szCs w:val="22"/>
        </w:rPr>
        <w:t xml:space="preserve"> will</w:t>
      </w:r>
      <w:r w:rsidR="000D2A70" w:rsidRPr="007001C5">
        <w:rPr>
          <w:sz w:val="22"/>
          <w:szCs w:val="22"/>
        </w:rPr>
        <w:t xml:space="preserve"> be printed before the r-e-p loop prompts for the next value.</w:t>
      </w:r>
    </w:p>
    <w:p w:rsidR="004E0D30" w:rsidRPr="007D2EA7" w:rsidRDefault="004E0D30" w:rsidP="007D2EA7">
      <w:pPr>
        <w:ind w:firstLine="720"/>
        <w:rPr>
          <w:sz w:val="16"/>
          <w:szCs w:val="16"/>
        </w:rPr>
      </w:pPr>
    </w:p>
    <w:p w:rsidR="000F2A15" w:rsidRPr="007001C5" w:rsidRDefault="004E0D30" w:rsidP="001A525D">
      <w:pPr>
        <w:rPr>
          <w:sz w:val="22"/>
          <w:szCs w:val="22"/>
        </w:rPr>
      </w:pPr>
      <w:r w:rsidRPr="007001C5">
        <w:rPr>
          <w:sz w:val="22"/>
          <w:szCs w:val="22"/>
        </w:rPr>
        <w:t>For example,</w:t>
      </w:r>
    </w:p>
    <w:p w:rsidR="000F2A15" w:rsidRPr="007D2EA7" w:rsidRDefault="004E0D30" w:rsidP="001A525D">
      <w:pPr>
        <w:rPr>
          <w:rFonts w:ascii="Courier New" w:hAnsi="Courier New" w:cs="Courier New"/>
          <w:sz w:val="16"/>
          <w:szCs w:val="16"/>
        </w:rPr>
      </w:pPr>
      <w:r w:rsidRPr="007001C5">
        <w:rPr>
          <w:sz w:val="22"/>
          <w:szCs w:val="22"/>
        </w:rPr>
        <w:t xml:space="preserve"> </w:t>
      </w:r>
      <w:r w:rsidRPr="007001C5">
        <w:rPr>
          <w:rFonts w:ascii="Courier New" w:hAnsi="Courier New" w:cs="Courier New"/>
          <w:sz w:val="22"/>
          <w:szCs w:val="22"/>
        </w:rPr>
        <w:t xml:space="preserve"> </w:t>
      </w:r>
    </w:p>
    <w:p w:rsidR="000F2A15" w:rsidRPr="00EE3393" w:rsidRDefault="000F2A15" w:rsidP="001A525D">
      <w:r w:rsidRPr="00EE3393">
        <w:rPr>
          <w:rFonts w:ascii="Courier New" w:hAnsi="Courier New" w:cs="Courier New"/>
          <w:b/>
        </w:rPr>
        <w:t>&gt;</w:t>
      </w:r>
      <w:r w:rsidRPr="00EE3393">
        <w:rPr>
          <w:rFonts w:ascii="Courier New" w:hAnsi="Courier New" w:cs="Courier New"/>
        </w:rPr>
        <w:t xml:space="preserve"> </w:t>
      </w:r>
      <w:r w:rsidR="004E0D30" w:rsidRPr="00EE3393">
        <w:rPr>
          <w:rFonts w:ascii="Courier New" w:hAnsi="Courier New" w:cs="Courier New"/>
          <w:b/>
        </w:rPr>
        <w:t>(eval-one-exp  '(+ 4 (- 7 (exit 3 5))))</w:t>
      </w:r>
    </w:p>
    <w:p w:rsidR="004E0D30" w:rsidRPr="00EE3393" w:rsidRDefault="004E0D30" w:rsidP="001A525D">
      <w:r w:rsidRPr="00EE3393">
        <w:rPr>
          <w:rFonts w:ascii="Courier New" w:hAnsi="Courier New" w:cs="Courier New"/>
        </w:rPr>
        <w:t>(3 5)</w:t>
      </w:r>
      <w:r w:rsidR="000F2A15" w:rsidRPr="00EE3393">
        <w:t xml:space="preserve"> </w:t>
      </w:r>
    </w:p>
    <w:p w:rsidR="000850A3" w:rsidRPr="00EE3393" w:rsidRDefault="000850A3" w:rsidP="000850A3">
      <w:pPr>
        <w:rPr>
          <w:rFonts w:ascii="Courier New" w:hAnsi="Courier New" w:cs="Courier New"/>
        </w:rPr>
      </w:pPr>
      <w:r w:rsidRPr="00EE3393">
        <w:rPr>
          <w:rFonts w:ascii="Courier New" w:hAnsi="Courier New" w:cs="Courier New"/>
        </w:rPr>
        <w:t xml:space="preserve">&gt; </w:t>
      </w:r>
      <w:r w:rsidRPr="00EE3393">
        <w:rPr>
          <w:rFonts w:ascii="Courier New" w:hAnsi="Courier New" w:cs="Courier New"/>
          <w:b/>
        </w:rPr>
        <w:t>(eval-one-exp '(+ 3 ((lambda (x) (exit (list x (list x)))) 5)))</w:t>
      </w:r>
    </w:p>
    <w:p w:rsidR="000850A3" w:rsidRPr="00EE3393" w:rsidRDefault="000850A3" w:rsidP="000850A3">
      <w:pPr>
        <w:rPr>
          <w:rFonts w:ascii="Courier New" w:hAnsi="Courier New" w:cs="Courier New"/>
        </w:rPr>
      </w:pPr>
      <w:r w:rsidRPr="00EE3393">
        <w:rPr>
          <w:rFonts w:ascii="Courier New" w:hAnsi="Courier New" w:cs="Courier New"/>
        </w:rPr>
        <w:t>((5 (5)))</w:t>
      </w:r>
    </w:p>
    <w:p w:rsidR="003E2C33" w:rsidRPr="00EE3393" w:rsidRDefault="003E2C33" w:rsidP="003E2C33">
      <w:r w:rsidRPr="00EE3393">
        <w:t>&gt; (rep)</w:t>
      </w:r>
    </w:p>
    <w:p w:rsidR="003E2C33" w:rsidRPr="00EE3393" w:rsidRDefault="003E2C33" w:rsidP="003E2C33">
      <w:pPr>
        <w:rPr>
          <w:rFonts w:ascii="Courier New" w:hAnsi="Courier New" w:cs="Courier New"/>
        </w:rPr>
      </w:pPr>
      <w:r w:rsidRPr="00EE3393">
        <w:rPr>
          <w:rFonts w:ascii="Courier New" w:hAnsi="Courier New" w:cs="Courier New"/>
        </w:rPr>
        <w:t xml:space="preserve">--&gt; </w:t>
      </w:r>
      <w:r w:rsidRPr="00EE3393">
        <w:rPr>
          <w:rFonts w:ascii="Courier New" w:hAnsi="Courier New" w:cs="Courier New"/>
          <w:b/>
        </w:rPr>
        <w:t>(+ 3 (exit 5))</w:t>
      </w:r>
    </w:p>
    <w:p w:rsidR="003E2C33" w:rsidRPr="00EE3393" w:rsidRDefault="003E2C33" w:rsidP="003E2C33">
      <w:pPr>
        <w:rPr>
          <w:rFonts w:ascii="Courier New" w:hAnsi="Courier New" w:cs="Courier New"/>
        </w:rPr>
      </w:pPr>
      <w:r w:rsidRPr="00EE3393">
        <w:rPr>
          <w:rFonts w:ascii="Courier New" w:hAnsi="Courier New" w:cs="Courier New"/>
        </w:rPr>
        <w:t>(5)</w:t>
      </w:r>
    </w:p>
    <w:p w:rsidR="003E2C33" w:rsidRPr="00EE3393" w:rsidRDefault="003E2C33" w:rsidP="003E2C33">
      <w:pPr>
        <w:rPr>
          <w:rFonts w:ascii="Courier New" w:hAnsi="Courier New" w:cs="Courier New"/>
        </w:rPr>
      </w:pPr>
      <w:r w:rsidRPr="00EE3393">
        <w:rPr>
          <w:rFonts w:ascii="Courier New" w:hAnsi="Courier New" w:cs="Courier New"/>
        </w:rPr>
        <w:t xml:space="preserve">--&gt; </w:t>
      </w:r>
      <w:r w:rsidRPr="00EE3393">
        <w:rPr>
          <w:rFonts w:ascii="Courier New" w:hAnsi="Courier New" w:cs="Courier New"/>
          <w:b/>
        </w:rPr>
        <w:t>(+ 4 (exit 5 (exit 6 7)))</w:t>
      </w:r>
      <w:r w:rsidRPr="00EE3393">
        <w:rPr>
          <w:rFonts w:ascii="Courier New" w:hAnsi="Courier New" w:cs="Courier New"/>
        </w:rPr>
        <w:t xml:space="preserve">                                                               </w:t>
      </w:r>
    </w:p>
    <w:p w:rsidR="003E2C33" w:rsidRPr="00EE3393" w:rsidRDefault="003E2C33" w:rsidP="003E2C33">
      <w:pPr>
        <w:rPr>
          <w:rFonts w:ascii="Courier New" w:hAnsi="Courier New" w:cs="Courier New"/>
        </w:rPr>
      </w:pPr>
      <w:r w:rsidRPr="00EE3393">
        <w:rPr>
          <w:rFonts w:ascii="Courier New" w:hAnsi="Courier New" w:cs="Courier New"/>
        </w:rPr>
        <w:t>(6 7)</w:t>
      </w:r>
    </w:p>
    <w:p w:rsidR="003E2C33" w:rsidRPr="00EE3393" w:rsidRDefault="003E2C33" w:rsidP="003E2C33">
      <w:pPr>
        <w:rPr>
          <w:rFonts w:ascii="Courier New" w:hAnsi="Courier New" w:cs="Courier New"/>
        </w:rPr>
      </w:pPr>
      <w:r w:rsidRPr="00EE3393">
        <w:rPr>
          <w:rFonts w:ascii="Courier New" w:hAnsi="Courier New" w:cs="Courier New"/>
        </w:rPr>
        <w:t>--&gt;</w:t>
      </w:r>
    </w:p>
    <w:p w:rsidR="001A525D" w:rsidRDefault="001A525D" w:rsidP="001A525D">
      <w:pPr>
        <w:rPr>
          <w:sz w:val="22"/>
          <w:szCs w:val="22"/>
        </w:rPr>
      </w:pPr>
    </w:p>
    <w:p w:rsidR="0076123E" w:rsidRDefault="0076123E" w:rsidP="001A525D">
      <w:pPr>
        <w:rPr>
          <w:sz w:val="22"/>
          <w:szCs w:val="22"/>
        </w:rPr>
      </w:pPr>
      <w:r w:rsidRPr="007D2EA7">
        <w:rPr>
          <w:b/>
          <w:sz w:val="22"/>
          <w:szCs w:val="22"/>
        </w:rPr>
        <w:t>Extra credit:</w:t>
      </w:r>
      <w:r w:rsidR="00B476ED">
        <w:rPr>
          <w:sz w:val="22"/>
          <w:szCs w:val="22"/>
        </w:rPr>
        <w:t xml:space="preserve">  The 100 points</w:t>
      </w:r>
      <w:r w:rsidR="007D2EA7">
        <w:rPr>
          <w:sz w:val="22"/>
          <w:szCs w:val="22"/>
        </w:rPr>
        <w:t xml:space="preserve"> for the previous parts will be considered a perfect score on this assignment, but you may earn additional points for getting the following things working.  Of course, you may not use the corresponding Scheme features in your implementation of these.</w:t>
      </w:r>
    </w:p>
    <w:p w:rsidR="0076123E" w:rsidRPr="007001C5" w:rsidRDefault="0076123E" w:rsidP="001A525D">
      <w:pPr>
        <w:rPr>
          <w:sz w:val="22"/>
          <w:szCs w:val="22"/>
        </w:rPr>
      </w:pPr>
    </w:p>
    <w:p w:rsidR="003D6008" w:rsidRPr="007001C5" w:rsidRDefault="002B7732">
      <w:pPr>
        <w:rPr>
          <w:sz w:val="22"/>
          <w:szCs w:val="22"/>
        </w:rPr>
      </w:pPr>
      <w:r w:rsidRPr="007001C5">
        <w:rPr>
          <w:sz w:val="22"/>
          <w:szCs w:val="22"/>
        </w:rPr>
        <w:t>d</w:t>
      </w:r>
      <w:r w:rsidR="001A525D" w:rsidRPr="007001C5">
        <w:rPr>
          <w:sz w:val="22"/>
          <w:szCs w:val="22"/>
        </w:rPr>
        <w:t>. (</w:t>
      </w:r>
      <w:r w:rsidR="000D2A70" w:rsidRPr="007001C5">
        <w:rPr>
          <w:sz w:val="22"/>
          <w:szCs w:val="22"/>
        </w:rPr>
        <w:t>4</w:t>
      </w:r>
      <w:r w:rsidRPr="007001C5">
        <w:rPr>
          <w:sz w:val="22"/>
          <w:szCs w:val="22"/>
        </w:rPr>
        <w:t>0</w:t>
      </w:r>
      <w:r w:rsidR="001A525D" w:rsidRPr="007001C5">
        <w:rPr>
          <w:sz w:val="22"/>
          <w:szCs w:val="22"/>
        </w:rPr>
        <w:t xml:space="preserve"> points) </w:t>
      </w:r>
      <w:r w:rsidRPr="007001C5">
        <w:rPr>
          <w:sz w:val="22"/>
          <w:szCs w:val="22"/>
        </w:rPr>
        <w:t xml:space="preserve">Add multiple-value returns to the interpreted language.  In particular, implement </w:t>
      </w:r>
      <w:r w:rsidRPr="007001C5">
        <w:rPr>
          <w:rFonts w:ascii="Courier New" w:hAnsi="Courier New" w:cs="Courier New"/>
          <w:sz w:val="22"/>
          <w:szCs w:val="22"/>
        </w:rPr>
        <w:t>values</w:t>
      </w:r>
      <w:r w:rsidRPr="007001C5">
        <w:rPr>
          <w:sz w:val="22"/>
          <w:szCs w:val="22"/>
        </w:rPr>
        <w:t xml:space="preserve">, </w:t>
      </w:r>
      <w:r w:rsidRPr="007001C5">
        <w:rPr>
          <w:rFonts w:ascii="Courier New" w:hAnsi="Courier New" w:cs="Courier New"/>
          <w:sz w:val="22"/>
          <w:szCs w:val="22"/>
        </w:rPr>
        <w:t>call-with-values</w:t>
      </w:r>
      <w:r w:rsidRPr="007001C5">
        <w:rPr>
          <w:sz w:val="22"/>
          <w:szCs w:val="22"/>
        </w:rPr>
        <w:t xml:space="preserve">, and </w:t>
      </w:r>
      <w:r w:rsidRPr="007001C5">
        <w:rPr>
          <w:rFonts w:ascii="Courier New" w:hAnsi="Courier New" w:cs="Courier New"/>
          <w:sz w:val="22"/>
          <w:szCs w:val="22"/>
        </w:rPr>
        <w:t>with-values</w:t>
      </w:r>
      <w:r w:rsidRPr="007001C5">
        <w:rPr>
          <w:sz w:val="22"/>
          <w:szCs w:val="22"/>
        </w:rPr>
        <w:t xml:space="preserve">, as described in section 5.7 of TSPL.  Continuations created by </w:t>
      </w:r>
      <w:r w:rsidRPr="007001C5">
        <w:rPr>
          <w:b/>
          <w:sz w:val="22"/>
          <w:szCs w:val="22"/>
        </w:rPr>
        <w:t>call/cc</w:t>
      </w:r>
      <w:r w:rsidRPr="007001C5">
        <w:rPr>
          <w:sz w:val="22"/>
          <w:szCs w:val="22"/>
        </w:rPr>
        <w:t xml:space="preserve"> </w:t>
      </w:r>
      <w:r w:rsidR="000D2A70" w:rsidRPr="007001C5">
        <w:rPr>
          <w:sz w:val="22"/>
          <w:szCs w:val="22"/>
        </w:rPr>
        <w:t xml:space="preserve">are </w:t>
      </w:r>
      <w:r w:rsidR="00EE3393">
        <w:rPr>
          <w:sz w:val="22"/>
          <w:szCs w:val="22"/>
        </w:rPr>
        <w:t xml:space="preserve">then </w:t>
      </w:r>
      <w:r w:rsidR="000D2A70" w:rsidRPr="007001C5">
        <w:rPr>
          <w:sz w:val="22"/>
          <w:szCs w:val="22"/>
        </w:rPr>
        <w:t>allowed to</w:t>
      </w:r>
      <w:r w:rsidRPr="007001C5">
        <w:rPr>
          <w:sz w:val="22"/>
          <w:szCs w:val="22"/>
        </w:rPr>
        <w:t xml:space="preserve"> expect multiple values, as described and illustrated in Section 5.7.</w:t>
      </w:r>
      <w:r w:rsidR="000D2A70" w:rsidRPr="007001C5">
        <w:rPr>
          <w:sz w:val="22"/>
          <w:szCs w:val="22"/>
        </w:rPr>
        <w:t xml:space="preserve">  </w:t>
      </w:r>
      <w:r w:rsidR="0042061F">
        <w:rPr>
          <w:sz w:val="22"/>
          <w:szCs w:val="22"/>
        </w:rPr>
        <w:t xml:space="preserve">  </w:t>
      </w:r>
    </w:p>
    <w:p w:rsidR="000D2A70" w:rsidRPr="007001C5" w:rsidRDefault="000D2A70">
      <w:pPr>
        <w:rPr>
          <w:sz w:val="22"/>
          <w:szCs w:val="22"/>
        </w:rPr>
      </w:pPr>
    </w:p>
    <w:p w:rsidR="000D2A70" w:rsidRDefault="000D2A70">
      <w:pPr>
        <w:rPr>
          <w:sz w:val="22"/>
          <w:szCs w:val="22"/>
        </w:rPr>
      </w:pPr>
      <w:r w:rsidRPr="007001C5">
        <w:rPr>
          <w:sz w:val="22"/>
          <w:szCs w:val="22"/>
        </w:rPr>
        <w:lastRenderedPageBreak/>
        <w:t>e. (30 points).  Add engines to your interpreted language.  Both the engine interface and an approach to implementation are described in TSPL Section 9.11</w:t>
      </w:r>
      <w:r w:rsidR="0060752B">
        <w:rPr>
          <w:sz w:val="22"/>
          <w:szCs w:val="22"/>
        </w:rPr>
        <w:t>.</w:t>
      </w:r>
    </w:p>
    <w:p w:rsidR="0060752B" w:rsidRDefault="0060752B">
      <w:pPr>
        <w:rPr>
          <w:sz w:val="22"/>
          <w:szCs w:val="22"/>
        </w:rPr>
      </w:pPr>
    </w:p>
    <w:p w:rsidR="0060752B" w:rsidRDefault="0060752B">
      <w:pPr>
        <w:rPr>
          <w:sz w:val="22"/>
          <w:szCs w:val="22"/>
        </w:rPr>
      </w:pPr>
    </w:p>
    <w:p w:rsidR="0060752B" w:rsidRPr="000F2A15" w:rsidRDefault="0060752B">
      <w:r>
        <w:rPr>
          <w:sz w:val="22"/>
          <w:szCs w:val="22"/>
        </w:rPr>
        <w:t>f. (100 points) Interpreter that interprets itself from A15.  If you do this one, arrange a time to demo it to your instructor.</w:t>
      </w:r>
    </w:p>
    <w:sectPr w:rsidR="0060752B" w:rsidRPr="000F2A15" w:rsidSect="00C96337">
      <w:type w:val="continuous"/>
      <w:pgSz w:w="12240" w:h="15840"/>
      <w:pgMar w:top="864" w:right="720" w:bottom="72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AFB419E"/>
    <w:multiLevelType w:val="singleLevel"/>
    <w:tmpl w:val="82E06104"/>
    <w:lvl w:ilvl="0">
      <w:start w:val="1"/>
      <w:numFmt w:val="bullet"/>
      <w:lvlText w:val=""/>
      <w:lvlJc w:val="left"/>
      <w:pPr>
        <w:tabs>
          <w:tab w:val="num" w:pos="630"/>
        </w:tabs>
        <w:ind w:left="490" w:hanging="220"/>
      </w:pPr>
      <w:rPr>
        <w:rFonts w:ascii="Symbol" w:hAnsi="Symbol" w:hint="default"/>
      </w:rPr>
    </w:lvl>
  </w:abstractNum>
  <w:abstractNum w:abstractNumId="2">
    <w:nsid w:val="652D412D"/>
    <w:multiLevelType w:val="singleLevel"/>
    <w:tmpl w:val="1A581C8E"/>
    <w:lvl w:ilvl="0">
      <w:start w:val="1"/>
      <w:numFmt w:val="bullet"/>
      <w:lvlText w:val=""/>
      <w:lvlJc w:val="left"/>
      <w:pPr>
        <w:tabs>
          <w:tab w:val="num" w:pos="630"/>
        </w:tabs>
        <w:ind w:left="490" w:hanging="220"/>
      </w:pPr>
      <w:rPr>
        <w:rFonts w:ascii="Symbol" w:hAnsi="Symbol" w:hint="default"/>
      </w:rPr>
    </w:lvl>
  </w:abstractNum>
  <w:num w:numId="1">
    <w:abstractNumId w:val="0"/>
    <w:lvlOverride w:ilvl="0">
      <w:lvl w:ilvl="0">
        <w:start w:val="1"/>
        <w:numFmt w:val="bullet"/>
        <w:lvlText w:val=""/>
        <w:legacy w:legacy="1" w:legacySpace="0" w:legacyIndent="360"/>
        <w:lvlJc w:val="left"/>
        <w:pPr>
          <w:ind w:left="630" w:hanging="360"/>
        </w:pPr>
        <w:rPr>
          <w:rFonts w:ascii="Symbol" w:hAnsi="Symbol" w:hint="default"/>
        </w:rPr>
      </w:lvl>
    </w:lvlOverride>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compat/>
  <w:rsids>
    <w:rsidRoot w:val="004D63C2"/>
    <w:rsid w:val="0001213F"/>
    <w:rsid w:val="000850A3"/>
    <w:rsid w:val="000D2A70"/>
    <w:rsid w:val="000F2A15"/>
    <w:rsid w:val="001A525D"/>
    <w:rsid w:val="001C2D22"/>
    <w:rsid w:val="001C5ED1"/>
    <w:rsid w:val="001F58E5"/>
    <w:rsid w:val="002B6451"/>
    <w:rsid w:val="002B7732"/>
    <w:rsid w:val="00393C5E"/>
    <w:rsid w:val="003A029D"/>
    <w:rsid w:val="003D6008"/>
    <w:rsid w:val="003E2C33"/>
    <w:rsid w:val="004150B8"/>
    <w:rsid w:val="0042061F"/>
    <w:rsid w:val="004975C9"/>
    <w:rsid w:val="004A5B4A"/>
    <w:rsid w:val="004D11D1"/>
    <w:rsid w:val="004D63C2"/>
    <w:rsid w:val="004E0D30"/>
    <w:rsid w:val="005629CC"/>
    <w:rsid w:val="00595FBC"/>
    <w:rsid w:val="0060752B"/>
    <w:rsid w:val="006A1260"/>
    <w:rsid w:val="007001C5"/>
    <w:rsid w:val="00726C9D"/>
    <w:rsid w:val="00754297"/>
    <w:rsid w:val="0076123E"/>
    <w:rsid w:val="007D2EA7"/>
    <w:rsid w:val="007D30BC"/>
    <w:rsid w:val="008200AD"/>
    <w:rsid w:val="009146B3"/>
    <w:rsid w:val="00934A41"/>
    <w:rsid w:val="00A03B9A"/>
    <w:rsid w:val="00AE60B3"/>
    <w:rsid w:val="00B23127"/>
    <w:rsid w:val="00B476ED"/>
    <w:rsid w:val="00BD1ED7"/>
    <w:rsid w:val="00BE46D2"/>
    <w:rsid w:val="00C06B8C"/>
    <w:rsid w:val="00C53768"/>
    <w:rsid w:val="00C92236"/>
    <w:rsid w:val="00C96337"/>
    <w:rsid w:val="00D60BB3"/>
    <w:rsid w:val="00DB287E"/>
    <w:rsid w:val="00DD2588"/>
    <w:rsid w:val="00E73714"/>
    <w:rsid w:val="00EA2B91"/>
    <w:rsid w:val="00EE3393"/>
    <w:rsid w:val="00F960E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5F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NR10">
    <w:name w:val="TNR10"/>
    <w:basedOn w:val="DefaultParagraphFont"/>
    <w:rsid w:val="00595FBC"/>
    <w:rPr>
      <w:rFonts w:ascii="Times New Roman" w:hAnsi="Times New Roman"/>
      <w:spacing w:val="0"/>
      <w:sz w:val="20"/>
    </w:rPr>
  </w:style>
  <w:style w:type="paragraph" w:styleId="PlainText">
    <w:name w:val="Plain Text"/>
    <w:basedOn w:val="Normal"/>
    <w:rsid w:val="00595FBC"/>
    <w:rPr>
      <w:rFonts w:ascii="Courier New" w:hAnsi="Courier New" w:cs="Courier New"/>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 304       Assignment #11      October 13, 1997</vt:lpstr>
    </vt:vector>
  </TitlesOfParts>
  <Company>Rose-Hulman Inst of Tech</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304       Assignment #11      October 13, 1997</dc:title>
  <dc:subject/>
  <dc:creator>Laptop Software Suite</dc:creator>
  <cp:keywords/>
  <dc:description/>
  <cp:lastModifiedBy>anderson</cp:lastModifiedBy>
  <cp:revision>11</cp:revision>
  <cp:lastPrinted>2010-05-05T00:56:00Z</cp:lastPrinted>
  <dcterms:created xsi:type="dcterms:W3CDTF">2009-05-12T18:32:00Z</dcterms:created>
  <dcterms:modified xsi:type="dcterms:W3CDTF">2010-05-17T15:16:00Z</dcterms:modified>
</cp:coreProperties>
</file>