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C29" w:rsidRDefault="00735DBA" w:rsidP="00735DBA">
      <w:pPr>
        <w:jc w:val="right"/>
      </w:pPr>
      <w:r>
        <w:t>Yang Zhang</w:t>
      </w:r>
    </w:p>
    <w:p w:rsidR="00735DBA" w:rsidRDefault="00735DBA" w:rsidP="00735DBA">
      <w:pPr>
        <w:jc w:val="right"/>
      </w:pPr>
      <w:r>
        <w:t>CM677</w:t>
      </w:r>
    </w:p>
    <w:p w:rsidR="00735DBA" w:rsidRDefault="00735DBA" w:rsidP="00735DBA">
      <w:pPr>
        <w:jc w:val="right"/>
      </w:pPr>
      <w:r>
        <w:t>ECE380</w:t>
      </w:r>
    </w:p>
    <w:p w:rsidR="00735DBA" w:rsidRDefault="00735DBA" w:rsidP="00735DBA">
      <w:pPr>
        <w:jc w:val="right"/>
      </w:pPr>
      <w:r>
        <w:t>Mini Project 4</w:t>
      </w:r>
    </w:p>
    <w:p w:rsidR="003B147E" w:rsidRDefault="003B147E" w:rsidP="003B147E">
      <w:r>
        <w:t>4.5-1:</w:t>
      </w:r>
    </w:p>
    <w:p w:rsidR="003B147E" w:rsidRDefault="003B147E" w:rsidP="003B147E">
      <w:r>
        <w:t>“Quindar” is used to contact the people in the space</w:t>
      </w:r>
    </w:p>
    <w:p w:rsidR="003B147E" w:rsidRDefault="003B147E" w:rsidP="003B147E">
      <w:r>
        <w:t>4.5-2:</w:t>
      </w:r>
    </w:p>
    <w:p w:rsidR="003B147E" w:rsidRDefault="003B147E" w:rsidP="003B147E">
      <w:r>
        <w:t>Quindar tone can travel along with the human voice</w:t>
      </w:r>
    </w:p>
    <w:p w:rsidR="00CD7368" w:rsidRDefault="00CD7368" w:rsidP="003B147E">
      <w:r>
        <w:t>4.5-3:</w:t>
      </w:r>
    </w:p>
    <w:p w:rsidR="00CD7368" w:rsidRDefault="00CD7368" w:rsidP="003B147E">
      <w:r>
        <w:t>They are both sine waves</w:t>
      </w:r>
    </w:p>
    <w:p w:rsidR="00CD7368" w:rsidRDefault="00CD7368" w:rsidP="003B147E">
      <w:r>
        <w:t>4.5-4:</w:t>
      </w:r>
    </w:p>
    <w:p w:rsidR="00CD7368" w:rsidRDefault="00CD7368" w:rsidP="003B147E">
      <w:r>
        <w:t>First one: 2525Hz, 250ms duration</w:t>
      </w:r>
    </w:p>
    <w:p w:rsidR="00CD7368" w:rsidRDefault="00CD7368" w:rsidP="003B147E">
      <w:r>
        <w:t>Second one: 2475Hz, 250ms duration</w:t>
      </w:r>
    </w:p>
    <w:p w:rsidR="00CD7368" w:rsidRDefault="00CD7368" w:rsidP="003B147E">
      <w:r>
        <w:t>4.5-5:</w:t>
      </w:r>
    </w:p>
    <w:p w:rsidR="00CD7368" w:rsidRDefault="00CD7368" w:rsidP="003B147E">
      <w:hyperlink r:id="rId6" w:history="1">
        <w:r w:rsidRPr="00CD7368">
          <w:rPr>
            <w:rStyle w:val="Hyperlink"/>
          </w:rPr>
          <w:t>https://en.wikipedia.org/wiki/Quindar_tones</w:t>
        </w:r>
      </w:hyperlink>
    </w:p>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r>
        <w:lastRenderedPageBreak/>
        <w:t>4.6:</w:t>
      </w:r>
    </w:p>
    <w:p w:rsidR="002F51C6" w:rsidRDefault="002F51C6" w:rsidP="003B147E">
      <w:r>
        <w:t>Figure 1:</w:t>
      </w:r>
    </w:p>
    <w:p w:rsidR="002F51C6" w:rsidRDefault="002F51C6" w:rsidP="003B147E">
      <w:r>
        <w:rPr>
          <w:noProof/>
        </w:rPr>
        <w:drawing>
          <wp:inline distT="0" distB="0" distL="0" distR="0">
            <wp:extent cx="5943600" cy="5441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806537.tmp"/>
                    <pic:cNvPicPr/>
                  </pic:nvPicPr>
                  <pic:blipFill>
                    <a:blip r:embed="rId7">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rsidR="002F51C6" w:rsidRDefault="002F51C6" w:rsidP="003B147E">
      <w:r>
        <w:t>The first tone is found at about 13.5 sec. The frequency is about 2.506 kHz</w:t>
      </w:r>
    </w:p>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r>
        <w:lastRenderedPageBreak/>
        <w:t>Figure 2:</w:t>
      </w:r>
    </w:p>
    <w:p w:rsidR="002F51C6" w:rsidRDefault="002F51C6" w:rsidP="003B147E">
      <w:r>
        <w:rPr>
          <w:noProof/>
        </w:rPr>
        <w:drawing>
          <wp:inline distT="0" distB="0" distL="0" distR="0">
            <wp:extent cx="5943600" cy="539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068C1.tmp"/>
                    <pic:cNvPicPr/>
                  </pic:nvPicPr>
                  <pic:blipFill>
                    <a:blip r:embed="rId8">
                      <a:extLst>
                        <a:ext uri="{28A0092B-C50C-407E-A947-70E740481C1C}">
                          <a14:useLocalDpi xmlns:a14="http://schemas.microsoft.com/office/drawing/2010/main" val="0"/>
                        </a:ext>
                      </a:extLst>
                    </a:blip>
                    <a:stretch>
                      <a:fillRect/>
                    </a:stretch>
                  </pic:blipFill>
                  <pic:spPr>
                    <a:xfrm>
                      <a:off x="0" y="0"/>
                      <a:ext cx="5943600" cy="5395595"/>
                    </a:xfrm>
                    <a:prstGeom prst="rect">
                      <a:avLst/>
                    </a:prstGeom>
                  </pic:spPr>
                </pic:pic>
              </a:graphicData>
            </a:graphic>
          </wp:inline>
        </w:drawing>
      </w:r>
    </w:p>
    <w:p w:rsidR="002F51C6" w:rsidRDefault="002F51C6" w:rsidP="003B147E">
      <w:r>
        <w:t>The second tone is found at about 35.5 sec. The frequency is about 2.456 kHz</w:t>
      </w:r>
    </w:p>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2F51C6" w:rsidP="003B147E"/>
    <w:p w:rsidR="002F51C6" w:rsidRDefault="00480151" w:rsidP="003B147E">
      <w:r>
        <w:lastRenderedPageBreak/>
        <w:t>Block Diagram</w:t>
      </w:r>
      <w:r w:rsidR="002F51C6">
        <w:t>:</w:t>
      </w:r>
    </w:p>
    <w:p w:rsidR="002F51C6" w:rsidRDefault="002F51C6" w:rsidP="003B147E">
      <w:r>
        <w:rPr>
          <w:noProof/>
        </w:rPr>
        <w:drawing>
          <wp:inline distT="0" distB="0" distL="0" distR="0">
            <wp:extent cx="59436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07BF.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DC1A54" w:rsidRDefault="00DC1A54" w:rsidP="003B147E">
      <w:r>
        <w:t>Percentage difference:</w:t>
      </w:r>
    </w:p>
    <w:p w:rsidR="00DC1A54" w:rsidRDefault="00DC1A54" w:rsidP="003B147E">
      <w:r>
        <w:t>At 13 .5 secs:</w:t>
      </w:r>
    </w:p>
    <w:p w:rsidR="00DC1A54" w:rsidRPr="00AD2383" w:rsidRDefault="00DC1A54" w:rsidP="003B147E">
      <m:oMathPara>
        <m:oMath>
          <m:f>
            <m:fPr>
              <m:ctrlPr>
                <w:rPr>
                  <w:rFonts w:ascii="Cambria Math" w:hAnsi="Cambria Math"/>
                  <w:i/>
                </w:rPr>
              </m:ctrlPr>
            </m:fPr>
            <m:num>
              <m:r>
                <w:rPr>
                  <w:rFonts w:ascii="Cambria Math" w:hAnsi="Cambria Math"/>
                </w:rPr>
                <m:t>2525-2506</m:t>
              </m:r>
            </m:num>
            <m:den>
              <m:r>
                <w:rPr>
                  <w:rFonts w:ascii="Cambria Math" w:hAnsi="Cambria Math"/>
                </w:rPr>
                <m:t>2525</m:t>
              </m:r>
            </m:den>
          </m:f>
          <m:r>
            <w:rPr>
              <w:rFonts w:ascii="Cambria Math" w:hAnsi="Cambria Math"/>
            </w:rPr>
            <m:t>=</m:t>
          </m:r>
          <m:r>
            <w:rPr>
              <w:rFonts w:ascii="Cambria Math" w:hAnsi="Cambria Math"/>
            </w:rPr>
            <m:t>0.75%</m:t>
          </m:r>
        </m:oMath>
      </m:oMathPara>
    </w:p>
    <w:p w:rsidR="00AD2383" w:rsidRDefault="00AD2383" w:rsidP="003B147E">
      <w:r>
        <w:t>At 35.5 secs:</w:t>
      </w:r>
    </w:p>
    <w:p w:rsidR="00AD2383" w:rsidRPr="00AD2383" w:rsidRDefault="00AD2383" w:rsidP="003B147E">
      <m:oMathPara>
        <m:oMath>
          <m:f>
            <m:fPr>
              <m:ctrlPr>
                <w:rPr>
                  <w:rFonts w:ascii="Cambria Math" w:hAnsi="Cambria Math"/>
                  <w:i/>
                </w:rPr>
              </m:ctrlPr>
            </m:fPr>
            <m:num>
              <m:r>
                <w:rPr>
                  <w:rFonts w:ascii="Cambria Math" w:hAnsi="Cambria Math"/>
                </w:rPr>
                <m:t>2475-2456</m:t>
              </m:r>
            </m:num>
            <m:den>
              <m:r>
                <w:rPr>
                  <w:rFonts w:ascii="Cambria Math" w:hAnsi="Cambria Math"/>
                </w:rPr>
                <m:t>2475</m:t>
              </m:r>
            </m:den>
          </m:f>
          <m:r>
            <w:rPr>
              <w:rFonts w:ascii="Cambria Math" w:hAnsi="Cambria Math"/>
            </w:rPr>
            <m:t>=0.77%</m:t>
          </m:r>
        </m:oMath>
      </m:oMathPara>
    </w:p>
    <w:p w:rsidR="00AD2383" w:rsidRDefault="00AD2383" w:rsidP="003B147E">
      <w:r>
        <w:t>Because the signal is transmitted through a really long distance. There will be some data that are lost. Therefore, the actual frequency is will be slightly different than the original one. For the first tone, choose 2506 Hz and 2456 Hz for the second.</w:t>
      </w:r>
    </w:p>
    <w:p w:rsidR="003E3CDD" w:rsidRDefault="003E3CDD" w:rsidP="003B147E"/>
    <w:p w:rsidR="003E3CDD" w:rsidRDefault="003E3CDD" w:rsidP="003B147E"/>
    <w:p w:rsidR="003E3CDD" w:rsidRDefault="003E3CDD" w:rsidP="003B147E"/>
    <w:p w:rsidR="003E3CDD" w:rsidRDefault="003E3CDD" w:rsidP="003B147E"/>
    <w:p w:rsidR="003E3CDD" w:rsidRDefault="003E3CDD" w:rsidP="003B147E"/>
    <w:p w:rsidR="003E3CDD" w:rsidRDefault="003E3CDD" w:rsidP="003B147E"/>
    <w:p w:rsidR="003E3CDD" w:rsidRDefault="003E3CDD" w:rsidP="003B147E"/>
    <w:p w:rsidR="003E3CDD" w:rsidRDefault="003E3CDD" w:rsidP="003B147E"/>
    <w:p w:rsidR="003E3CDD" w:rsidRDefault="003E3CDD" w:rsidP="003B147E"/>
    <w:p w:rsidR="003E3CDD" w:rsidRDefault="003E3CDD" w:rsidP="003B147E">
      <w:r>
        <w:lastRenderedPageBreak/>
        <w:t>4.7:</w:t>
      </w:r>
    </w:p>
    <w:p w:rsidR="003E3CDD" w:rsidRDefault="003E3CDD" w:rsidP="003B147E">
      <w:r>
        <w:t>Hand calculation for the notch filters:</w:t>
      </w:r>
    </w:p>
    <w:p w:rsidR="003E3CDD" w:rsidRDefault="003E3CDD" w:rsidP="003B147E">
      <w:r>
        <w:rPr>
          <w:noProof/>
        </w:rPr>
        <w:drawing>
          <wp:inline distT="0" distB="0" distL="0" distR="0">
            <wp:extent cx="5143500" cy="689042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doc 2017-01-26 22.53.17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5108" cy="6892576"/>
                    </a:xfrm>
                    <a:prstGeom prst="rect">
                      <a:avLst/>
                    </a:prstGeom>
                  </pic:spPr>
                </pic:pic>
              </a:graphicData>
            </a:graphic>
          </wp:inline>
        </w:drawing>
      </w:r>
    </w:p>
    <w:p w:rsidR="003E3CDD" w:rsidRDefault="003E3CDD" w:rsidP="003B147E"/>
    <w:p w:rsidR="003E3CDD" w:rsidRDefault="003E3CDD" w:rsidP="003B147E"/>
    <w:p w:rsidR="003E3CDD" w:rsidRDefault="003E3CDD" w:rsidP="003B147E">
      <w:r>
        <w:lastRenderedPageBreak/>
        <w:t>Cascade two filters into one:</w:t>
      </w:r>
    </w:p>
    <w:p w:rsidR="003E3CDD" w:rsidRDefault="005E3EEA" w:rsidP="003B147E">
      <w:r>
        <w:rPr>
          <w:noProof/>
        </w:rPr>
        <w:drawing>
          <wp:inline distT="0" distB="0" distL="0" distR="0">
            <wp:extent cx="5943600" cy="2390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2017-01-26 23.02.11_1.jpg"/>
                    <pic:cNvPicPr/>
                  </pic:nvPicPr>
                  <pic:blipFill rotWithShape="1">
                    <a:blip r:embed="rId11" cstate="print">
                      <a:extLst>
                        <a:ext uri="{28A0092B-C50C-407E-A947-70E740481C1C}">
                          <a14:useLocalDpi xmlns:a14="http://schemas.microsoft.com/office/drawing/2010/main" val="0"/>
                        </a:ext>
                      </a:extLst>
                    </a:blip>
                    <a:srcRect b="42537"/>
                    <a:stretch/>
                  </pic:blipFill>
                  <pic:spPr bwMode="auto">
                    <a:xfrm>
                      <a:off x="0" y="0"/>
                      <a:ext cx="5943600" cy="2390775"/>
                    </a:xfrm>
                    <a:prstGeom prst="rect">
                      <a:avLst/>
                    </a:prstGeom>
                    <a:ln>
                      <a:noFill/>
                    </a:ln>
                    <a:extLst>
                      <a:ext uri="{53640926-AAD7-44D8-BBD7-CCE9431645EC}">
                        <a14:shadowObscured xmlns:a14="http://schemas.microsoft.com/office/drawing/2010/main"/>
                      </a:ext>
                    </a:extLst>
                  </pic:spPr>
                </pic:pic>
              </a:graphicData>
            </a:graphic>
          </wp:inline>
        </w:drawing>
      </w:r>
    </w:p>
    <w:p w:rsidR="005E3EEA" w:rsidRDefault="001656F9" w:rsidP="003B147E">
      <w:r>
        <w:t>Pole Zero plot for the notch filter:</w:t>
      </w:r>
    </w:p>
    <w:p w:rsidR="001656F9" w:rsidRDefault="001656F9" w:rsidP="003B147E">
      <w:r>
        <w:rPr>
          <w:noProof/>
        </w:rPr>
        <w:drawing>
          <wp:inline distT="0" distB="0" distL="0" distR="0">
            <wp:extent cx="5943600" cy="2308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804147.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1656F9" w:rsidRDefault="00480151" w:rsidP="003B147E">
      <w:r>
        <w:lastRenderedPageBreak/>
        <w:t>Block Diagram</w:t>
      </w:r>
      <w:r w:rsidR="001656F9">
        <w:t>:</w:t>
      </w:r>
    </w:p>
    <w:p w:rsidR="001656F9" w:rsidRDefault="001656F9" w:rsidP="003B147E">
      <w:r>
        <w:rPr>
          <w:noProof/>
        </w:rPr>
        <w:drawing>
          <wp:inline distT="0" distB="0" distL="0" distR="0">
            <wp:extent cx="5943600" cy="6530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808F96.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6530975"/>
                    </a:xfrm>
                    <a:prstGeom prst="rect">
                      <a:avLst/>
                    </a:prstGeom>
                  </pic:spPr>
                </pic:pic>
              </a:graphicData>
            </a:graphic>
          </wp:inline>
        </w:drawing>
      </w:r>
    </w:p>
    <w:p w:rsidR="001656F9" w:rsidRDefault="001656F9" w:rsidP="003B147E"/>
    <w:p w:rsidR="001656F9" w:rsidRDefault="001656F9" w:rsidP="003B147E"/>
    <w:p w:rsidR="001656F9" w:rsidRDefault="001656F9" w:rsidP="003B147E"/>
    <w:p w:rsidR="001656F9" w:rsidRDefault="001656F9" w:rsidP="003B147E"/>
    <w:p w:rsidR="001656F9" w:rsidRDefault="001656F9" w:rsidP="003B147E"/>
    <w:p w:rsidR="001656F9" w:rsidRDefault="00F5584D" w:rsidP="003B147E">
      <w:r>
        <w:t>Connect the original signal to the notch filter:</w:t>
      </w:r>
    </w:p>
    <w:p w:rsidR="00F5584D" w:rsidRDefault="00F5584D" w:rsidP="003B147E">
      <w:r>
        <w:t>At 35.5 sec:</w:t>
      </w:r>
    </w:p>
    <w:p w:rsidR="00F5584D" w:rsidRDefault="00F5584D" w:rsidP="003B147E">
      <w:r>
        <w:t>When the filter is off:</w:t>
      </w:r>
    </w:p>
    <w:p w:rsidR="00F5584D" w:rsidRDefault="00F5584D" w:rsidP="003B147E">
      <w:r>
        <w:rPr>
          <w:noProof/>
        </w:rPr>
        <w:drawing>
          <wp:inline distT="0" distB="0" distL="0" distR="0">
            <wp:extent cx="5943600" cy="498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80F51D.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984750"/>
                    </a:xfrm>
                    <a:prstGeom prst="rect">
                      <a:avLst/>
                    </a:prstGeom>
                  </pic:spPr>
                </pic:pic>
              </a:graphicData>
            </a:graphic>
          </wp:inline>
        </w:drawing>
      </w:r>
    </w:p>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r>
        <w:t>When the filter is on:</w:t>
      </w:r>
    </w:p>
    <w:p w:rsidR="00F5584D" w:rsidRDefault="00F5584D" w:rsidP="003B147E">
      <w:r>
        <w:rPr>
          <w:noProof/>
        </w:rPr>
        <w:drawing>
          <wp:inline distT="0" distB="0" distL="0" distR="0">
            <wp:extent cx="5943600" cy="4999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80A99E.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rsidR="00F5584D" w:rsidRDefault="00F5584D" w:rsidP="003B147E">
      <w:r>
        <w:t>We can clearly see that the impulse at 2.456kHz is filtered out.</w:t>
      </w:r>
    </w:p>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p w:rsidR="00F5584D" w:rsidRDefault="00F5584D" w:rsidP="003B147E">
      <w:r>
        <w:t>At 13.5 secs:</w:t>
      </w:r>
    </w:p>
    <w:p w:rsidR="00F5584D" w:rsidRDefault="00F5584D" w:rsidP="003B147E">
      <w:r>
        <w:t>When the filter is off:</w:t>
      </w:r>
    </w:p>
    <w:p w:rsidR="00F5584D" w:rsidRDefault="00F5584D" w:rsidP="003B147E">
      <w:r>
        <w:rPr>
          <w:noProof/>
        </w:rPr>
        <w:drawing>
          <wp:inline distT="0" distB="0" distL="0" distR="0">
            <wp:extent cx="5943600" cy="5026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8056A0.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5026025"/>
                    </a:xfrm>
                    <a:prstGeom prst="rect">
                      <a:avLst/>
                    </a:prstGeom>
                  </pic:spPr>
                </pic:pic>
              </a:graphicData>
            </a:graphic>
          </wp:inline>
        </w:drawing>
      </w:r>
    </w:p>
    <w:p w:rsidR="00F5584D" w:rsidRDefault="00F5584D" w:rsidP="003B147E">
      <w:r>
        <w:lastRenderedPageBreak/>
        <w:t>When the filter is on:</w:t>
      </w:r>
      <w:r>
        <w:br/>
      </w:r>
      <w:r>
        <w:rPr>
          <w:noProof/>
        </w:rPr>
        <w:drawing>
          <wp:inline distT="0" distB="0" distL="0" distR="0">
            <wp:extent cx="5943600" cy="5003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80BEB6.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5003800"/>
                    </a:xfrm>
                    <a:prstGeom prst="rect">
                      <a:avLst/>
                    </a:prstGeom>
                  </pic:spPr>
                </pic:pic>
              </a:graphicData>
            </a:graphic>
          </wp:inline>
        </w:drawing>
      </w:r>
    </w:p>
    <w:p w:rsidR="00B821F9" w:rsidRDefault="00B821F9" w:rsidP="003B147E">
      <w:r>
        <w:t>We can also see that the impulse at 2.506kHz is filtered out.</w:t>
      </w:r>
    </w:p>
    <w:p w:rsidR="00B821F9" w:rsidRDefault="00B821F9" w:rsidP="003B147E"/>
    <w:p w:rsidR="00B821F9" w:rsidRDefault="00B821F9" w:rsidP="003B147E"/>
    <w:p w:rsidR="00B821F9" w:rsidRDefault="00B821F9" w:rsidP="003B147E"/>
    <w:p w:rsidR="00B821F9" w:rsidRDefault="00B821F9" w:rsidP="003B147E"/>
    <w:p w:rsidR="00B821F9" w:rsidRDefault="00B821F9" w:rsidP="003B147E"/>
    <w:p w:rsidR="00B821F9" w:rsidRDefault="00B821F9" w:rsidP="003B147E"/>
    <w:p w:rsidR="00B821F9" w:rsidRDefault="00B821F9" w:rsidP="003B147E"/>
    <w:p w:rsidR="00B821F9" w:rsidRDefault="00B821F9" w:rsidP="003B147E"/>
    <w:p w:rsidR="00B821F9" w:rsidRDefault="00B821F9" w:rsidP="003B147E"/>
    <w:p w:rsidR="00B821F9" w:rsidRDefault="00480151" w:rsidP="003B147E">
      <w:r>
        <w:lastRenderedPageBreak/>
        <w:t>Block Diagram</w:t>
      </w:r>
      <w:r w:rsidR="00B821F9">
        <w:t>:</w:t>
      </w:r>
    </w:p>
    <w:p w:rsidR="00B821F9" w:rsidRDefault="00B821F9" w:rsidP="003B147E">
      <w:r>
        <w:rPr>
          <w:noProof/>
        </w:rPr>
        <w:drawing>
          <wp:inline distT="0" distB="0" distL="0" distR="0">
            <wp:extent cx="5943600" cy="6530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80553B.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6530975"/>
                    </a:xfrm>
                    <a:prstGeom prst="rect">
                      <a:avLst/>
                    </a:prstGeom>
                  </pic:spPr>
                </pic:pic>
              </a:graphicData>
            </a:graphic>
          </wp:inline>
        </w:drawing>
      </w:r>
    </w:p>
    <w:p w:rsidR="00B15251" w:rsidRDefault="00B15251" w:rsidP="003B147E"/>
    <w:p w:rsidR="00B15251" w:rsidRDefault="00B15251" w:rsidP="003B147E"/>
    <w:p w:rsidR="00B15251" w:rsidRDefault="00B15251" w:rsidP="003B147E"/>
    <w:p w:rsidR="00B15251" w:rsidRDefault="00B15251" w:rsidP="003B147E"/>
    <w:p w:rsidR="00B15251" w:rsidRDefault="00B15251" w:rsidP="003B147E">
      <w:r>
        <w:lastRenderedPageBreak/>
        <w:t>For a longer time period:</w:t>
      </w:r>
    </w:p>
    <w:p w:rsidR="00B15251" w:rsidRDefault="00B15251" w:rsidP="003B147E">
      <w:r>
        <w:t>I choose time 20 secs to 36 secs:</w:t>
      </w:r>
    </w:p>
    <w:p w:rsidR="00B15251" w:rsidRDefault="00B15251" w:rsidP="003B147E">
      <w:r>
        <w:t>With filter:</w:t>
      </w:r>
    </w:p>
    <w:p w:rsidR="00B15251" w:rsidRDefault="00B15251" w:rsidP="003B147E">
      <w:r>
        <w:rPr>
          <w:noProof/>
        </w:rPr>
        <w:drawing>
          <wp:inline distT="0" distB="0" distL="0" distR="0">
            <wp:extent cx="5943600" cy="5017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80D583.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B15251" w:rsidRDefault="00B15251" w:rsidP="003B147E">
      <w:r>
        <w:t>Without filter:</w:t>
      </w:r>
    </w:p>
    <w:p w:rsidR="00B15251" w:rsidRDefault="00B15251" w:rsidP="003B147E">
      <w:r>
        <w:rPr>
          <w:noProof/>
        </w:rPr>
        <w:lastRenderedPageBreak/>
        <w:drawing>
          <wp:inline distT="0" distB="0" distL="0" distR="0">
            <wp:extent cx="5943600" cy="4951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805178.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951095"/>
                    </a:xfrm>
                    <a:prstGeom prst="rect">
                      <a:avLst/>
                    </a:prstGeom>
                  </pic:spPr>
                </pic:pic>
              </a:graphicData>
            </a:graphic>
          </wp:inline>
        </w:drawing>
      </w:r>
    </w:p>
    <w:p w:rsidR="00B15251" w:rsidRDefault="00B15251" w:rsidP="003B147E">
      <w:r>
        <w:t>The impulse at about 2kHz is filtered out.</w:t>
      </w:r>
    </w:p>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r>
        <w:lastRenderedPageBreak/>
        <w:t>4.8:</w:t>
      </w:r>
    </w:p>
    <w:p w:rsidR="00480151" w:rsidRDefault="00480151" w:rsidP="003B147E">
      <w:r>
        <w:t>For the 2</w:t>
      </w:r>
      <w:r w:rsidRPr="00480151">
        <w:rPr>
          <w:vertAlign w:val="superscript"/>
        </w:rPr>
        <w:t>nd</w:t>
      </w:r>
      <w:r>
        <w:t xml:space="preserve"> harmonic:</w:t>
      </w:r>
    </w:p>
    <w:p w:rsidR="00480151" w:rsidRDefault="00480151" w:rsidP="003B147E">
      <w:r>
        <w:t xml:space="preserve">Without filter:                                                                            With filter: </w:t>
      </w:r>
    </w:p>
    <w:p w:rsidR="00480151" w:rsidRDefault="00480151" w:rsidP="003B147E">
      <w:r>
        <w:rPr>
          <w:noProof/>
        </w:rPr>
        <w:drawing>
          <wp:inline distT="0" distB="0" distL="0" distR="0">
            <wp:extent cx="2485130"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8053BA.tmp"/>
                    <pic:cNvPicPr/>
                  </pic:nvPicPr>
                  <pic:blipFill>
                    <a:blip r:embed="rId21">
                      <a:extLst>
                        <a:ext uri="{28A0092B-C50C-407E-A947-70E740481C1C}">
                          <a14:useLocalDpi xmlns:a14="http://schemas.microsoft.com/office/drawing/2010/main" val="0"/>
                        </a:ext>
                      </a:extLst>
                    </a:blip>
                    <a:stretch>
                      <a:fillRect/>
                    </a:stretch>
                  </pic:blipFill>
                  <pic:spPr>
                    <a:xfrm>
                      <a:off x="0" y="0"/>
                      <a:ext cx="2519566" cy="1965390"/>
                    </a:xfrm>
                    <a:prstGeom prst="rect">
                      <a:avLst/>
                    </a:prstGeom>
                  </pic:spPr>
                </pic:pic>
              </a:graphicData>
            </a:graphic>
          </wp:inline>
        </w:drawing>
      </w:r>
      <w:r>
        <w:t xml:space="preserve">                     </w:t>
      </w:r>
      <w:r>
        <w:rPr>
          <w:noProof/>
        </w:rPr>
        <w:drawing>
          <wp:inline distT="0" distB="0" distL="0" distR="0">
            <wp:extent cx="2662733" cy="200384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803D5E.tmp"/>
                    <pic:cNvPicPr/>
                  </pic:nvPicPr>
                  <pic:blipFill>
                    <a:blip r:embed="rId22">
                      <a:extLst>
                        <a:ext uri="{28A0092B-C50C-407E-A947-70E740481C1C}">
                          <a14:useLocalDpi xmlns:a14="http://schemas.microsoft.com/office/drawing/2010/main" val="0"/>
                        </a:ext>
                      </a:extLst>
                    </a:blip>
                    <a:stretch>
                      <a:fillRect/>
                    </a:stretch>
                  </pic:blipFill>
                  <pic:spPr>
                    <a:xfrm>
                      <a:off x="0" y="0"/>
                      <a:ext cx="2674373" cy="2012602"/>
                    </a:xfrm>
                    <a:prstGeom prst="rect">
                      <a:avLst/>
                    </a:prstGeom>
                  </pic:spPr>
                </pic:pic>
              </a:graphicData>
            </a:graphic>
          </wp:inline>
        </w:drawing>
      </w:r>
    </w:p>
    <w:p w:rsidR="00480151" w:rsidRDefault="00480151" w:rsidP="003B147E">
      <w:r>
        <w:t>At 2500 HZ, the amplitude is about 0.0095, at the second harmonic which is 5000 Hz, the amplitude is 0.0005.</w:t>
      </w:r>
    </w:p>
    <w:p w:rsidR="00480151" w:rsidRDefault="00480151" w:rsidP="003B147E">
      <w:r>
        <w:t xml:space="preserve">The percentage of the fundamental’s amplitude is </w:t>
      </w:r>
      <m:oMath>
        <m:f>
          <m:fPr>
            <m:ctrlPr>
              <w:rPr>
                <w:rFonts w:ascii="Cambria Math" w:hAnsi="Cambria Math"/>
                <w:i/>
              </w:rPr>
            </m:ctrlPr>
          </m:fPr>
          <m:num>
            <m:r>
              <w:rPr>
                <w:rFonts w:ascii="Cambria Math" w:hAnsi="Cambria Math"/>
              </w:rPr>
              <m:t>0.0005</m:t>
            </m:r>
          </m:num>
          <m:den>
            <m:r>
              <w:rPr>
                <w:rFonts w:ascii="Cambria Math" w:hAnsi="Cambria Math"/>
              </w:rPr>
              <m:t>0.0095</m:t>
            </m:r>
          </m:den>
        </m:f>
        <m:r>
          <w:rPr>
            <w:rFonts w:ascii="Cambria Math" w:hAnsi="Cambria Math"/>
          </w:rPr>
          <m:t>=5.26%</m:t>
        </m:r>
      </m:oMath>
    </w:p>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p w:rsidR="00480151" w:rsidRDefault="00480151" w:rsidP="003B147E">
      <w:r>
        <w:lastRenderedPageBreak/>
        <w:t>Block diagram with sub VI replaced:</w:t>
      </w:r>
    </w:p>
    <w:p w:rsidR="00480151" w:rsidRDefault="00480151" w:rsidP="003B147E">
      <w:r>
        <w:rPr>
          <w:noProof/>
        </w:rPr>
        <w:drawing>
          <wp:inline distT="0" distB="0" distL="0" distR="0" wp14:anchorId="18B327E7" wp14:editId="2C0E92A6">
            <wp:extent cx="5943600" cy="505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80EE0.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rsidR="00480151" w:rsidRDefault="00480151" w:rsidP="003B147E">
      <w:r>
        <w:t>Notch Filter Sub VI:</w:t>
      </w:r>
    </w:p>
    <w:p w:rsidR="00480151" w:rsidRDefault="00480151" w:rsidP="003B147E">
      <w:r>
        <w:rPr>
          <w:noProof/>
        </w:rPr>
        <w:drawing>
          <wp:inline distT="0" distB="0" distL="0" distR="0">
            <wp:extent cx="4952390" cy="229241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804185.tmp"/>
                    <pic:cNvPicPr/>
                  </pic:nvPicPr>
                  <pic:blipFill rotWithShape="1">
                    <a:blip r:embed="rId24">
                      <a:extLst>
                        <a:ext uri="{28A0092B-C50C-407E-A947-70E740481C1C}">
                          <a14:useLocalDpi xmlns:a14="http://schemas.microsoft.com/office/drawing/2010/main" val="0"/>
                        </a:ext>
                      </a:extLst>
                    </a:blip>
                    <a:srcRect l="16410" t="22050" r="4311" b="21137"/>
                    <a:stretch/>
                  </pic:blipFill>
                  <pic:spPr bwMode="auto">
                    <a:xfrm>
                      <a:off x="0" y="0"/>
                      <a:ext cx="5002593" cy="2315653"/>
                    </a:xfrm>
                    <a:prstGeom prst="rect">
                      <a:avLst/>
                    </a:prstGeom>
                    <a:ln>
                      <a:noFill/>
                    </a:ln>
                    <a:extLst>
                      <a:ext uri="{53640926-AAD7-44D8-BBD7-CCE9431645EC}">
                        <a14:shadowObscured xmlns:a14="http://schemas.microsoft.com/office/drawing/2010/main"/>
                      </a:ext>
                    </a:extLst>
                  </pic:spPr>
                </pic:pic>
              </a:graphicData>
            </a:graphic>
          </wp:inline>
        </w:drawing>
      </w:r>
    </w:p>
    <w:p w:rsidR="009152C0" w:rsidRDefault="009152C0" w:rsidP="003B147E">
      <w:r>
        <w:lastRenderedPageBreak/>
        <w:t>Whole block diagram for Comb filter:</w:t>
      </w:r>
    </w:p>
    <w:p w:rsidR="009152C0" w:rsidRDefault="009152C0" w:rsidP="003B147E">
      <w:r>
        <w:rPr>
          <w:noProof/>
        </w:rPr>
        <w:drawing>
          <wp:inline distT="0" distB="0" distL="0" distR="0">
            <wp:extent cx="5943600" cy="2740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80257E.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rsidR="009152C0" w:rsidRDefault="009152C0" w:rsidP="003B147E">
      <w:r>
        <w:t>Whole program block diagram (replace notch filter by comb filter)</w:t>
      </w:r>
    </w:p>
    <w:p w:rsidR="009152C0" w:rsidRDefault="009152C0" w:rsidP="003B147E">
      <w:r>
        <w:rPr>
          <w:noProof/>
        </w:rPr>
        <w:lastRenderedPageBreak/>
        <w:drawing>
          <wp:inline distT="0" distB="0" distL="0" distR="0">
            <wp:extent cx="5943600" cy="5004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80F829.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5004435"/>
                    </a:xfrm>
                    <a:prstGeom prst="rect">
                      <a:avLst/>
                    </a:prstGeom>
                  </pic:spPr>
                </pic:pic>
              </a:graphicData>
            </a:graphic>
          </wp:inline>
        </w:drawing>
      </w:r>
    </w:p>
    <w:p w:rsidR="00375AA1" w:rsidRDefault="00375AA1" w:rsidP="003B147E">
      <w:r>
        <w:t>With filter on:</w:t>
      </w:r>
    </w:p>
    <w:p w:rsidR="00375AA1" w:rsidRDefault="00375AA1" w:rsidP="003B147E">
      <w:r>
        <w:rPr>
          <w:noProof/>
        </w:rPr>
        <w:lastRenderedPageBreak/>
        <w:drawing>
          <wp:inline distT="0" distB="0" distL="0" distR="0">
            <wp:extent cx="5943600" cy="4947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80DC41.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rsidR="00375AA1" w:rsidRDefault="00375AA1" w:rsidP="003B147E">
      <w:r>
        <w:t>I think it is much better than the notch filter. From the spectrum, we can clearly see that the amplitude at frequency 2000 Hz is less than that of the notch filter. I tried to make the R value lower, but then the human voice sounds strange. But if we make the R value higher, the Quindar tunes appear again.</w:t>
      </w:r>
    </w:p>
    <w:p w:rsidR="00375AA1" w:rsidRDefault="00375AA1" w:rsidP="003B147E"/>
    <w:p w:rsidR="00375AA1" w:rsidRDefault="00375AA1" w:rsidP="003B147E">
      <w:r>
        <w:t>4.9 Discuss:</w:t>
      </w:r>
    </w:p>
    <w:p w:rsidR="00375AA1" w:rsidRDefault="00375AA1" w:rsidP="003B147E">
      <w:r>
        <w:t>The comb filter is better than notch filter.</w:t>
      </w:r>
    </w:p>
    <w:p w:rsidR="00375AA1" w:rsidRDefault="00375AA1" w:rsidP="003B147E">
      <w:r>
        <w:t>Overall block diagram:</w:t>
      </w:r>
    </w:p>
    <w:p w:rsidR="00375AA1" w:rsidRDefault="00375AA1" w:rsidP="003B147E">
      <w:r>
        <w:rPr>
          <w:noProof/>
        </w:rPr>
        <w:lastRenderedPageBreak/>
        <w:drawing>
          <wp:inline distT="0" distB="0" distL="0" distR="0">
            <wp:extent cx="5943600" cy="65309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80ABA1.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6530975"/>
                    </a:xfrm>
                    <a:prstGeom prst="rect">
                      <a:avLst/>
                    </a:prstGeom>
                  </pic:spPr>
                </pic:pic>
              </a:graphicData>
            </a:graphic>
          </wp:inline>
        </w:drawing>
      </w:r>
    </w:p>
    <w:p w:rsidR="00375AA1" w:rsidRDefault="00375AA1" w:rsidP="003B147E"/>
    <w:p w:rsidR="00375AA1" w:rsidRDefault="00375AA1" w:rsidP="003B147E"/>
    <w:p w:rsidR="00375AA1" w:rsidRDefault="00375AA1" w:rsidP="003B147E"/>
    <w:p w:rsidR="00375AA1" w:rsidRDefault="00375AA1" w:rsidP="003B147E"/>
    <w:p w:rsidR="00375AA1" w:rsidRDefault="00375AA1" w:rsidP="003B147E"/>
    <w:p w:rsidR="00375AA1" w:rsidRDefault="003D08C4" w:rsidP="003B147E">
      <w:r>
        <w:lastRenderedPageBreak/>
        <w:t>Overall Front Panel</w:t>
      </w:r>
    </w:p>
    <w:p w:rsidR="003D08C4" w:rsidRDefault="003D08C4" w:rsidP="003B147E">
      <w:r>
        <w:rPr>
          <w:noProof/>
        </w:rPr>
        <w:drawing>
          <wp:inline distT="0" distB="0" distL="0" distR="0">
            <wp:extent cx="5943600" cy="4558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80C55A.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558030"/>
                    </a:xfrm>
                    <a:prstGeom prst="rect">
                      <a:avLst/>
                    </a:prstGeom>
                  </pic:spPr>
                </pic:pic>
              </a:graphicData>
            </a:graphic>
          </wp:inline>
        </w:drawing>
      </w:r>
      <w:bookmarkStart w:id="0" w:name="_GoBack"/>
      <w:bookmarkEnd w:id="0"/>
    </w:p>
    <w:sectPr w:rsidR="003D08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2A2" w:rsidRDefault="00D922A2" w:rsidP="00F5584D">
      <w:pPr>
        <w:spacing w:after="0" w:line="240" w:lineRule="auto"/>
      </w:pPr>
      <w:r>
        <w:separator/>
      </w:r>
    </w:p>
  </w:endnote>
  <w:endnote w:type="continuationSeparator" w:id="0">
    <w:p w:rsidR="00D922A2" w:rsidRDefault="00D922A2" w:rsidP="00F55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2A2" w:rsidRDefault="00D922A2" w:rsidP="00F5584D">
      <w:pPr>
        <w:spacing w:after="0" w:line="240" w:lineRule="auto"/>
      </w:pPr>
      <w:r>
        <w:separator/>
      </w:r>
    </w:p>
  </w:footnote>
  <w:footnote w:type="continuationSeparator" w:id="0">
    <w:p w:rsidR="00D922A2" w:rsidRDefault="00D922A2" w:rsidP="00F558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BA5"/>
    <w:rsid w:val="001656F9"/>
    <w:rsid w:val="002F51C6"/>
    <w:rsid w:val="00375AA1"/>
    <w:rsid w:val="003B147E"/>
    <w:rsid w:val="003D08C4"/>
    <w:rsid w:val="003E3CDD"/>
    <w:rsid w:val="00480151"/>
    <w:rsid w:val="005E3EEA"/>
    <w:rsid w:val="00735DBA"/>
    <w:rsid w:val="009152C0"/>
    <w:rsid w:val="00AD2383"/>
    <w:rsid w:val="00B15251"/>
    <w:rsid w:val="00B821F9"/>
    <w:rsid w:val="00CD7368"/>
    <w:rsid w:val="00D922A2"/>
    <w:rsid w:val="00DC1A54"/>
    <w:rsid w:val="00DC4382"/>
    <w:rsid w:val="00E04BA5"/>
    <w:rsid w:val="00F55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7A54"/>
  <w15:chartTrackingRefBased/>
  <w15:docId w15:val="{868A5020-8A50-4947-AD20-6E34F694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368"/>
    <w:rPr>
      <w:color w:val="0563C1" w:themeColor="hyperlink"/>
      <w:u w:val="single"/>
    </w:rPr>
  </w:style>
  <w:style w:type="character" w:styleId="PlaceholderText">
    <w:name w:val="Placeholder Text"/>
    <w:basedOn w:val="DefaultParagraphFont"/>
    <w:uiPriority w:val="99"/>
    <w:semiHidden/>
    <w:rsid w:val="00DC1A54"/>
    <w:rPr>
      <w:color w:val="808080"/>
    </w:rPr>
  </w:style>
  <w:style w:type="paragraph" w:styleId="Header">
    <w:name w:val="header"/>
    <w:basedOn w:val="Normal"/>
    <w:link w:val="HeaderChar"/>
    <w:uiPriority w:val="99"/>
    <w:unhideWhenUsed/>
    <w:rsid w:val="00F558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84D"/>
  </w:style>
  <w:style w:type="paragraph" w:styleId="Footer">
    <w:name w:val="footer"/>
    <w:basedOn w:val="Normal"/>
    <w:link w:val="FooterChar"/>
    <w:uiPriority w:val="99"/>
    <w:unhideWhenUsed/>
    <w:rsid w:val="00F558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webSettings" Target="web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ettings" Target="setting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styles" Target="styles.xml"/><Relationship Id="rId6" Type="http://schemas.openxmlformats.org/officeDocument/2006/relationships/hyperlink" Target="https://en.wikipedia.org/wiki/Quindar_tones" TargetMode="External"/><Relationship Id="rId11" Type="http://schemas.openxmlformats.org/officeDocument/2006/relationships/image" Target="media/image5.jpeg"/><Relationship Id="rId24" Type="http://schemas.openxmlformats.org/officeDocument/2006/relationships/image" Target="media/image18.tmp"/><Relationship Id="rId5"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jpeg"/><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21</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4</cp:revision>
  <dcterms:created xsi:type="dcterms:W3CDTF">2017-01-27T00:37:00Z</dcterms:created>
  <dcterms:modified xsi:type="dcterms:W3CDTF">2017-01-27T05:46:00Z</dcterms:modified>
</cp:coreProperties>
</file>