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 (oz)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Elbow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 Motor and 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2.580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Elbow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Potentiometer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Elbow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 Gear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Elbow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Potentiometer Gear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Elbow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Elbow holder and Bearing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Aluminum stock and gear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 Motor, potentiometer, stock, stock to potentiometer adapter, potentiometer, and servo gears (2), various nuts and bolts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5.408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Elbow to pronation connection with nuts and bolts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Pronation casing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gear connections with nuts and bolts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Needle bearings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 printed hand with the string and elastic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Microservos with pulleys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servo: 0.5 oz x 5 = 2.5 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3ish oz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 mounts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oz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Elbow weight: 6.477 oz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Shoulder weight: 3.627 oz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Pronation weight: 9.964 oz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Hand weight: 7.907 oz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Wires: 16oz (estimate)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Entire current weight: 2.75 lbs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