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976D2"/>
          <w:sz w:val="72"/>
        </w:rPr>
        <w:t>THE RAPTORFLOW</w:t>
      </w:r>
    </w:p>
    <w:p>
      <w:pPr>
        <w:pStyle w:val="Title"/>
        <w:jc w:val="center"/>
      </w:pPr>
      <w:r>
        <w:rPr>
          <w:b/>
          <w:color w:val="E53935"/>
          <w:sz w:val="72"/>
        </w:rPr>
        <w:t>CONVICTION CASCADE</w:t>
      </w:r>
    </w:p>
    <w:p/>
    <w:p>
      <w:pPr>
        <w:jc w:val="center"/>
      </w:pPr>
      <w:r>
        <w:rPr>
          <w:b/>
          <w:color w:val="141414"/>
          <w:sz w:val="48"/>
        </w:rPr>
        <w:t>Sales Script &amp; Playbook</w:t>
      </w:r>
    </w:p>
    <w:p/>
    <w:p>
      <w:pPr>
        <w:jc w:val="center"/>
      </w:pPr>
      <w:r>
        <w:rPr>
          <w:color w:val="1976D2"/>
          <w:sz w:val="28"/>
        </w:rPr>
        <w:t>Version 2.0 | December 2025</w:t>
      </w:r>
    </w:p>
    <w:p>
      <w:pPr>
        <w:jc w:val="center"/>
      </w:pPr>
      <w:r>
        <w:rPr>
          <w:i/>
          <w:color w:val="646464"/>
          <w:sz w:val="24"/>
        </w:rPr>
        <w:t>Ethical high-clarity selling for founders</w:t>
      </w:r>
    </w:p>
    <w:p>
      <w:r>
        <w:br w:type="page"/>
      </w:r>
    </w:p>
    <w:p>
      <w:pPr>
        <w:pStyle w:val="Heading1"/>
        <w:spacing w:before="240" w:after="120"/>
      </w:pPr>
      <w:r>
        <w:rPr>
          <w:color w:val="1976D2"/>
        </w:rPr>
        <w:t>MANIFESTO</w:t>
      </w:r>
    </w:p>
    <w:p>
      <w:pPr>
        <w:pBdr>
          <w:bottom w:val="single" w:sz="12" w:space="1" w:color="1976D2"/>
        </w:pBdr>
      </w:pPr>
    </w:p>
    <w:p>
      <w:r>
        <w:t>This is not a pitch script. It's a conviction architecture.</w:t>
        <w:br/>
        <w:br/>
        <w:t>Most sales scripts are templates. Cold. Generic. Forgettable. They assume prospects want what you're selling. They don't.</w:t>
        <w:br/>
        <w:br/>
        <w:t>Prospects don't want your product. They want clarity. They want certainty. They want a way out of the chaos they're living in right now.</w:t>
        <w:br/>
        <w:br/>
        <w:t>Your job is not to convince them. Your job is to help them convince themselves.</w:t>
      </w:r>
    </w:p>
    <w:p>
      <w:pPr>
        <w:pStyle w:val="Heading2"/>
        <w:spacing w:before="240" w:after="120"/>
      </w:pPr>
      <w:r>
        <w:rPr>
          <w:color w:val="1976D2"/>
        </w:rPr>
        <w:t>The Three Foundational Truths</w:t>
      </w:r>
    </w:p>
    <w:p>
      <w:pPr>
        <w:pStyle w:val="ListNumber"/>
        <w:spacing w:after="160"/>
      </w:pPr>
      <w:r>
        <w:rPr>
          <w:b/>
        </w:rPr>
        <w:t>Conviction is sequential.</w:t>
      </w:r>
      <w:r>
        <w:t xml:space="preserve"> You can't build certainty by jumping stages. You must move through prep, rapport, discovery, mechanism, objections, and commitment in order. Skip one, and the deal breaks later.</w:t>
      </w:r>
    </w:p>
    <w:p>
      <w:pPr>
        <w:pStyle w:val="ListNumber"/>
        <w:spacing w:after="160"/>
      </w:pPr>
      <w:r>
        <w:rPr>
          <w:b/>
        </w:rPr>
        <w:t>Your prospect talks 70-80% of the time.</w:t>
      </w:r>
      <w:r>
        <w:t xml:space="preserve"> Not because you're quiet. But because you ask calibrated questions that make them describe their own pain, articulate their own stakes, and design their own solution. They persuade themselves.</w:t>
      </w:r>
    </w:p>
    <w:p>
      <w:pPr>
        <w:pStyle w:val="ListNumber"/>
        <w:spacing w:after="160"/>
      </w:pPr>
      <w:r>
        <w:rPr>
          <w:b/>
        </w:rPr>
        <w:t>A clean "no" today beats a resentful "yes" tomorrow.</w:t>
      </w:r>
      <w:r>
        <w:t xml:space="preserve"> The worst possible outcome is a forced yes followed by churn, refunds, and reputation damage. You are qualifying, not closing. You are building advocates, not capturing credit cards.</w:t>
      </w:r>
    </w:p>
    <w:p>
      <w:r>
        <w:t>Everything in this playbook is ethical. No dark patterns. No manufactured scarcity. No manipulation. Just clarity, proof, and consent.</w:t>
      </w:r>
    </w:p>
    <w:p>
      <w:r>
        <w:br w:type="page"/>
      </w:r>
    </w:p>
    <w:p>
      <w:pPr>
        <w:pStyle w:val="Heading1"/>
        <w:spacing w:before="240" w:after="120"/>
      </w:pPr>
      <w:r>
        <w:rPr>
          <w:color w:val="1976D2"/>
        </w:rPr>
        <w:t>TABLE OF CONTENTS</w:t>
      </w:r>
    </w:p>
    <w:p>
      <w:pPr>
        <w:pBdr>
          <w:bottom w:val="single" w:sz="12" w:space="1" w:color="1976D2"/>
        </w:pBdr>
      </w:pPr>
    </w:p>
    <w:p>
      <w:pPr>
        <w:pStyle w:val="ListBullet"/>
        <w:spacing w:after="80"/>
      </w:pPr>
      <w:r>
        <w:t>1. The RaptorFlow Positioning</w:t>
      </w:r>
    </w:p>
    <w:p>
      <w:pPr>
        <w:pStyle w:val="ListBullet"/>
        <w:spacing w:after="80"/>
      </w:pPr>
      <w:r>
        <w:t>2. Sales Philosophy: The Frameworks</w:t>
      </w:r>
    </w:p>
    <w:p>
      <w:pPr>
        <w:pStyle w:val="ListBullet"/>
        <w:spacing w:after="80"/>
      </w:pPr>
      <w:r>
        <w:t>3. Pre-Call Preparation: The Foundation</w:t>
      </w:r>
    </w:p>
    <w:p>
      <w:pPr>
        <w:pStyle w:val="ListBullet"/>
        <w:spacing w:after="80"/>
      </w:pPr>
      <w:r>
        <w:t>4. The 20-Minute Call Script</w:t>
      </w:r>
    </w:p>
    <w:p>
      <w:pPr>
        <w:pStyle w:val="ListBullet"/>
        <w:spacing w:after="80"/>
      </w:pPr>
      <w:r>
        <w:t>5. The Objection Library</w:t>
      </w:r>
    </w:p>
    <w:p>
      <w:pPr>
        <w:pStyle w:val="ListBullet"/>
        <w:spacing w:after="80"/>
      </w:pPr>
      <w:r>
        <w:t>6. Closing Psychology: Conviction Moments</w:t>
      </w:r>
    </w:p>
    <w:p>
      <w:pPr>
        <w:pStyle w:val="ListBullet"/>
        <w:spacing w:after="80"/>
      </w:pPr>
      <w:r>
        <w:t>7. Post-Close: The Critical 24 Hours</w:t>
      </w:r>
    </w:p>
    <w:p>
      <w:pPr>
        <w:pStyle w:val="ListBullet"/>
        <w:spacing w:after="80"/>
      </w:pPr>
      <w:r>
        <w:t>8. Outbound Sequences: Earning Permission</w:t>
      </w:r>
    </w:p>
    <w:p>
      <w:pPr>
        <w:pStyle w:val="ListBullet"/>
        <w:spacing w:after="80"/>
      </w:pPr>
      <w:r>
        <w:t>9. Common Mistakes + How to Fix Them</w:t>
      </w:r>
    </w:p>
    <w:p>
      <w:pPr>
        <w:pStyle w:val="ListBullet"/>
        <w:spacing w:after="80"/>
      </w:pPr>
      <w:r>
        <w:t>10. Training Drills: Practice Until It's Muscle</w:t>
      </w:r>
    </w:p>
    <w:p>
      <w:pPr>
        <w:pStyle w:val="ListBullet"/>
        <w:spacing w:after="80"/>
      </w:pPr>
      <w:r>
        <w:t>11. Adapting by Prospect Type</w:t>
      </w:r>
    </w:p>
    <w:p>
      <w:pPr>
        <w:pStyle w:val="ListBullet"/>
        <w:spacing w:after="80"/>
      </w:pPr>
      <w:r>
        <w:t>12. The Conviction Cascade: The Full Flow</w:t>
      </w:r>
    </w:p>
    <w:p>
      <w:pPr>
        <w:pStyle w:val="ListBullet"/>
        <w:spacing w:after="80"/>
      </w:pPr>
      <w:r>
        <w:t>13. Final Words: The Mindset</w:t>
      </w:r>
    </w:p>
    <w:p>
      <w:pPr>
        <w:pStyle w:val="ListBullet"/>
        <w:spacing w:after="80"/>
      </w:pPr>
      <w:r>
        <w:t>14. Appendix: RaptorFlow Soundbites</w:t>
      </w:r>
    </w:p>
    <w:p>
      <w:r>
        <w:br w:type="page"/>
      </w:r>
    </w:p>
    <w:p>
      <w:pPr>
        <w:pStyle w:val="Heading1"/>
        <w:spacing w:before="240" w:after="120"/>
      </w:pPr>
      <w:r>
        <w:rPr>
          <w:color w:val="1976D2"/>
        </w:rPr>
        <w:t>SECTION 1: THE RAPTORFLOW POSITIONING</w:t>
      </w:r>
    </w:p>
    <w:p>
      <w:pPr>
        <w:pBdr>
          <w:bottom w:val="single" w:sz="12" w:space="1" w:color="1976D2"/>
        </w:pBdr>
      </w:pPr>
    </w:p>
    <w:p>
      <w:pPr>
        <w:pStyle w:val="Heading2"/>
        <w:spacing w:before="240" w:after="120"/>
      </w:pPr>
      <w:r>
        <w:rPr>
          <w:color w:val="1976D2"/>
        </w:rPr>
        <w:t>One Sentence That Says Everything</w:t>
      </w:r>
    </w:p>
    <w:p>
      <w:pPr>
        <w:pStyle w:val="ListBullet"/>
      </w:pPr>
      <w:r>
        <w:t>"Marketing isn't content. It's daily decisions that stack. RaptorFlow installs a 90-day execution map and runs a 3-Move Stack so decisions compound into demand, conversions, and retention."</w:t>
      </w:r>
    </w:p>
    <w:p>
      <w:r>
        <w:t>Read this sentence before every call. Own it. Live it. Let it shape every question you ask.</w:t>
      </w:r>
    </w:p>
    <w:p>
      <w:r>
        <w:t>Most founders are stuck in "activity mode." They create posts. They send emails. They run ads. But none of it compounds. Each action exists in isolation. No direction. No momentum. No measurable payoff.</w:t>
      </w:r>
    </w:p>
    <w:p>
      <w:r>
        <w:t>What they need is a system where daily decisions stack. Where each Move reinforces the others. Where 90 days of discipline produces visible, measurable, repeatable growth.</w:t>
      </w:r>
    </w:p>
    <w:p>
      <w:r>
        <w:t>RaptorFlow is that system.</w:t>
      </w:r>
    </w:p>
    <w:p>
      <w:pPr>
        <w:pStyle w:val="Heading2"/>
        <w:spacing w:before="240" w:after="120"/>
      </w:pPr>
      <w:r>
        <w:rPr>
          <w:color w:val="1976D2"/>
        </w:rPr>
        <w:t>The 3-Move Stack: Minimum for Every Client</w:t>
      </w:r>
    </w:p>
    <w:p>
      <w:r>
        <w:t>Every RaptorFlow engagement runs three parallel Moves. Each is a 7-30 day sprint. Each has a specific purpose.</w:t>
      </w:r>
    </w:p>
    <w:p>
      <w:pPr>
        <w:pStyle w:val="Heading3"/>
        <w:spacing w:before="240" w:after="120"/>
      </w:pPr>
      <w:r>
        <w:rPr>
          <w:color w:val="1976D2"/>
        </w:rPr>
        <w:t>The Demand Move</w:t>
      </w:r>
    </w:p>
    <w:p>
      <w:pPr>
        <w:pStyle w:val="ListBullet"/>
      </w:pPr>
      <w:r>
        <w:t>Make the right people notice and remember you.</w:t>
      </w:r>
    </w:p>
    <w:p>
      <w:r>
        <w:t>The Demand Move fixes the top of the funnel. It's about reach, recall, and relevance. You're not selling yet. You're building awareness among your ICP.</w:t>
      </w:r>
    </w:p>
    <w:p>
      <w:r>
        <w:t>Tactics include: targeted content drops, LinkedIn campaigns, strategic partnerships, founder moments, thought leadership positioning.</w:t>
      </w:r>
    </w:p>
    <w:p>
      <w:r>
        <w:t>The metric: reach + engagement quality (not vanity metrics).</w:t>
      </w:r>
    </w:p>
    <w:p>
      <w:pPr>
        <w:pStyle w:val="Heading3"/>
        <w:spacing w:before="240" w:after="120"/>
      </w:pPr>
      <w:r>
        <w:rPr>
          <w:color w:val="1976D2"/>
        </w:rPr>
        <w:t>The Conversion Move</w:t>
      </w:r>
    </w:p>
    <w:p>
      <w:pPr>
        <w:pStyle w:val="ListBullet"/>
      </w:pPr>
      <w:r>
        <w:t>Turn interest into action.</w:t>
      </w:r>
    </w:p>
    <w:p>
      <w:r>
        <w:t>The Conversion Move is about the bridge. Someone clicked your post. They read your article. They visited your site. Now what?</w:t>
      </w:r>
    </w:p>
    <w:p>
      <w:r>
        <w:t>You have 3-5 seconds to convert interest into action. That's an offer. A demo request. A lead magnet. A consultation call.</w:t>
      </w:r>
    </w:p>
    <w:p>
      <w:r>
        <w:t>The Conversion Move optimizes pages, copy, follow-up sequences, and CTAs.</w:t>
      </w:r>
    </w:p>
    <w:p>
      <w:r>
        <w:t>The metric: conversion rate (not traffic).</w:t>
      </w:r>
    </w:p>
    <w:p>
      <w:pPr>
        <w:pStyle w:val="Heading3"/>
        <w:spacing w:before="240" w:after="120"/>
      </w:pPr>
      <w:r>
        <w:rPr>
          <w:color w:val="1976D2"/>
        </w:rPr>
        <w:t>The Retention Move</w:t>
      </w:r>
    </w:p>
    <w:p>
      <w:pPr>
        <w:pStyle w:val="ListBullet"/>
      </w:pPr>
      <w:r>
        <w:t>Repeat, referrals, and reduced churn.</w:t>
      </w:r>
    </w:p>
    <w:p>
      <w:r>
        <w:t>You closed the deal. Now comes the hard part: making them happy, making them stay, making them refer.</w:t>
      </w:r>
    </w:p>
    <w:p>
      <w:r>
        <w:t>The Retention Move builds onboarding sequences, weekly check-ins, expansion plays, and referral loops.</w:t>
      </w:r>
    </w:p>
    <w:p>
      <w:r>
        <w:t>The metric: NPS + expansion revenue + referral rate.</w:t>
      </w:r>
    </w:p>
    <w:p>
      <w:pPr>
        <w:pStyle w:val="Heading2"/>
        <w:spacing w:before="240" w:after="120"/>
      </w:pPr>
      <w:r>
        <w:rPr>
          <w:color w:val="1976D2"/>
        </w:rPr>
        <w:t>Why Three Moves?</w:t>
      </w:r>
    </w:p>
    <w:p>
      <w:r>
        <w:t>Because marketing is not a funnel. It's a system. Top of funnel without conversion is vanity. Conversion without retention is unsustainable. Retention without demand requires more effort to replace churn than to acquire new. Three Moves create flywheel effect.</w:t>
      </w:r>
    </w:p>
    <w:p>
      <w:r>
        <w:br w:type="page"/>
      </w:r>
    </w:p>
    <w:p>
      <w:pPr>
        <w:pStyle w:val="Heading1"/>
        <w:spacing w:before="240" w:after="120"/>
      </w:pPr>
      <w:r>
        <w:rPr>
          <w:color w:val="1976D2"/>
        </w:rPr>
        <w:t>SECTION 4: THE 20-MINUTE CALL SCRIPT</w:t>
      </w:r>
    </w:p>
    <w:p>
      <w:pPr>
        <w:pBdr>
          <w:bottom w:val="single" w:sz="12" w:space="1" w:color="1976D2"/>
        </w:pBdr>
      </w:pPr>
    </w:p>
    <w:p>
      <w:r>
        <w:t>This is the script. Read it out loud. Record yourself. Fix pacing. You're selling calm control, so your voice must match that. Slow. Low. Confident.</w:t>
      </w:r>
    </w:p>
    <w:p>
      <w:pPr>
        <w:pStyle w:val="Heading2"/>
        <w:spacing w:before="240" w:after="120"/>
      </w:pPr>
      <w:r>
        <w:rPr>
          <w:color w:val="1976D2"/>
        </w:rPr>
        <w:t>0:00 - 1:30 | FRAME + SAFETY</w:t>
      </w:r>
    </w:p>
    <w:p>
      <w:pPr>
        <w:pStyle w:val="Heading3"/>
        <w:spacing w:before="240" w:after="120"/>
      </w:pPr>
      <w:r>
        <w:rPr>
          <w:color w:val="1976D2"/>
        </w:rPr>
        <w:t>The Opening</w:t>
      </w:r>
    </w:p>
    <w:p>
      <w:r>
        <w:t>You: "Hey [Name], thanks for taking the time. I've got 20 minutes set aside and we made sure your calendar has the same block, so we're good on time. Is everything still on your end?"</w:t>
        <w:br/>
        <w:br/>
        <w:t>Wait for "yes."</w:t>
        <w:br/>
        <w:br/>
        <w:t>You: "Perfect. Here's how I see this going. In the first part, I'm going to ask you some questions to understand what's working and what's not. Then I'll show you the approach I'd recommend for your business. If it looks useful, we'll talk next steps. If it doesn't, we'll end clean and no hard feelings. Sound good?"</w:t>
        <w:br/>
        <w:br/>
        <w:t>This is your agenda. You're in control, but you're not pushy.</w:t>
      </w:r>
    </w:p>
    <w:p>
      <w:pPr>
        <w:pStyle w:val="Heading3"/>
        <w:spacing w:before="240" w:after="120"/>
      </w:pPr>
      <w:r>
        <w:rPr>
          <w:color w:val="1976D2"/>
        </w:rPr>
        <w:t>The Accusation Audit</w:t>
      </w:r>
    </w:p>
    <w:p>
      <w:r>
        <w:t>You: "Before we jump in, I want to address the elephant. You're probably thinking: 'This is another marketing tool,' or 'This will be generic,' or 'This will waste my time.' That's a fair assumption. Most outreach is exactly that.</w:t>
        <w:br/>
        <w:br/>
        <w:t>My goal today is to understand your specific situation and show you something tailored to your business. Not a template. Not a pitch deck. Specific.</w:t>
        <w:br/>
        <w:br/>
        <w:t>Can I ask you some direct questions?"</w:t>
        <w:br/>
        <w:br/>
        <w:t>This does three things:</w:t>
        <w:br/>
        <w:t>1. It shows you understand their skepticism (they relax).</w:t>
        <w:br/>
        <w:t>2. It reframes you as different (you're not a typical salesperson).</w:t>
        <w:br/>
        <w:t>3. It sets the stage for them to be honest (they know you get it).</w:t>
      </w:r>
    </w:p>
    <w:p>
      <w:r>
        <w:br w:type="page"/>
      </w:r>
    </w:p>
    <w:p>
      <w:pPr>
        <w:pStyle w:val="Heading2"/>
        <w:spacing w:before="240" w:after="120"/>
      </w:pPr>
      <w:r>
        <w:rPr>
          <w:color w:val="1976D2"/>
        </w:rPr>
        <w:t>1:30 - 7:30 | DISCOVERY DEPTHS</w:t>
      </w:r>
    </w:p>
    <w:p>
      <w:r>
        <w:t>This is where they talk. You ask calibrated questions. You listen for emotion, not just facts.</w:t>
      </w:r>
    </w:p>
    <w:p>
      <w:pPr>
        <w:pStyle w:val="Heading3"/>
        <w:spacing w:before="240" w:after="120"/>
      </w:pPr>
      <w:r>
        <w:rPr>
          <w:color w:val="1976D2"/>
        </w:rPr>
        <w:t>Question 1: The Outcome Anchor</w:t>
      </w:r>
    </w:p>
    <w:p>
      <w:r>
        <w:t>You: "Let me start with a big picture question. In the next 90 days, which matters most to you: building awareness and demand with your ICP, converting more of the interest you already have, or making sure the customers you have stay and expand?"</w:t>
        <w:br/>
        <w:br/>
        <w:t>Wait for their answer. This anchors them on one of the three Moves.</w:t>
        <w:br/>
        <w:br/>
        <w:t xml:space="preserve">If they say "all three," say: "Fair. But if you had to rank them, what's the one that would have the biggest impact on your business?" </w:t>
      </w:r>
    </w:p>
    <w:p>
      <w:pPr>
        <w:pStyle w:val="Heading3"/>
        <w:spacing w:before="240" w:after="120"/>
      </w:pPr>
      <w:r>
        <w:rPr>
          <w:color w:val="1976D2"/>
        </w:rPr>
        <w:t>Question 2: Current System</w:t>
      </w:r>
    </w:p>
    <w:p>
      <w:r>
        <w:t>You: "Got it. So [their answer] is the priority. Walk me through what you're doing today on that front. Like, if I shadowed you for a week, what would I see? How do you decide what to do, and how do you actually do it?"</w:t>
        <w:br/>
        <w:br/>
        <w:t>Listen for: scattered tools, no process, no metrics, manual work, no rhythm.</w:t>
      </w:r>
    </w:p>
    <w:p>
      <w:r>
        <w:br w:type="page"/>
      </w:r>
    </w:p>
    <w:p>
      <w:pPr>
        <w:pStyle w:val="Heading1"/>
        <w:spacing w:before="240" w:after="120"/>
      </w:pPr>
      <w:r>
        <w:rPr>
          <w:color w:val="1976D2"/>
        </w:rPr>
        <w:t>SECTION 7: THE OBJECTION LIBRARY</w:t>
      </w:r>
    </w:p>
    <w:p>
      <w:pPr>
        <w:pBdr>
          <w:bottom w:val="single" w:sz="12" w:space="1" w:color="1976D2"/>
        </w:pBdr>
      </w:pPr>
    </w:p>
    <w:p>
      <w:pPr>
        <w:pStyle w:val="Heading2"/>
        <w:spacing w:before="240" w:after="120"/>
      </w:pPr>
      <w:r>
        <w:rPr>
          <w:color w:val="1976D2"/>
        </w:rPr>
        <w:t>"It's Too Expensive"</w:t>
      </w:r>
    </w:p>
    <w:p>
      <w:pPr>
        <w:pStyle w:val="Heading3"/>
        <w:spacing w:before="240" w:after="120"/>
      </w:pPr>
      <w:r>
        <w:rPr>
          <w:color w:val="1976D2"/>
        </w:rPr>
        <w:t>Understanding the Real Fear</w:t>
      </w:r>
    </w:p>
    <w:p>
      <w:r>
        <w:t>Price objections are almost never about price. They're about:</w:t>
      </w:r>
    </w:p>
    <w:p>
      <w:pPr>
        <w:pStyle w:val="ListBullet"/>
      </w:pPr>
      <w:r>
        <w:t>Uncertainty in ROI</w:t>
      </w:r>
    </w:p>
    <w:p>
      <w:pPr>
        <w:pStyle w:val="ListBullet"/>
      </w:pPr>
      <w:r>
        <w:t>Budget not allocated</w:t>
      </w:r>
    </w:p>
    <w:p>
      <w:pPr>
        <w:pStyle w:val="ListBullet"/>
      </w:pPr>
      <w:r>
        <w:t>Comparison to alternatives</w:t>
      </w:r>
    </w:p>
    <w:p>
      <w:pPr>
        <w:pStyle w:val="ListBullet"/>
      </w:pPr>
      <w:r>
        <w:t>Feeling like they have options</w:t>
      </w:r>
    </w:p>
    <w:p>
      <w:pPr>
        <w:pStyle w:val="Heading3"/>
        <w:spacing w:before="240" w:after="120"/>
      </w:pPr>
      <w:r>
        <w:rPr>
          <w:color w:val="1976D2"/>
        </w:rPr>
        <w:t>The Response Pattern</w:t>
      </w:r>
    </w:p>
    <w:p>
      <w:r>
        <w:t>Label: "Sounds like you want to see proof before spending."</w:t>
        <w:br/>
        <w:br/>
        <w:t>Reframe: "Let me flip it. If nothing changes, what does staying in guess-mode cost you? Wasted time? Missed leads? Unfocused effort?"</w:t>
        <w:br/>
        <w:br/>
        <w:t>Let them estimate. Push: "How much a month?"</w:t>
        <w:br/>
        <w:br/>
        <w:t>Math: "So you're leaving ~X on the table monthly from unfocused execution. RaptorFlow is ₹5k. If we create even a 2% improvement in your [priority Move], you make that back in the first month. And it's probably more than 2%."</w:t>
        <w:br/>
        <w:br/>
        <w:t xml:space="preserve">Proof: "You don't have to take my word for it. See the Stack first. If it doesn't look like it'll move the needle, we walk." </w:t>
      </w:r>
    </w:p>
    <w:p>
      <w:pPr>
        <w:pStyle w:val="Heading2"/>
        <w:spacing w:before="240" w:after="120"/>
      </w:pPr>
      <w:r>
        <w:rPr>
          <w:color w:val="1976D2"/>
        </w:rPr>
        <w:t>"We Can Do This With ChatGPT/Canva"</w:t>
      </w:r>
    </w:p>
    <w:p>
      <w:pPr>
        <w:pStyle w:val="Heading3"/>
        <w:spacing w:before="240" w:after="120"/>
      </w:pPr>
      <w:r>
        <w:rPr>
          <w:color w:val="1976D2"/>
        </w:rPr>
        <w:t>The Response Pattern</w:t>
      </w:r>
    </w:p>
    <w:p>
      <w:r>
        <w:t>Label: "I get it. You want leverage and low cost. That's smart."</w:t>
        <w:br/>
        <w:br/>
        <w:t>Reframe: "But here's the thing: tools create assets. RaptorFlow creates a system. ChatGPT can write a post. But does it know your ICP? Does it align with your brand? Does it drive your specific metric? Canva can make it pretty. But does it fit your 90-day strategy? Does it compound with your other moves? The tool is the output. The system is the discipline."</w:t>
        <w:br/>
        <w:br/>
        <w:t>Question: "If tools were enough, what would already be compounding right now? Why isn't your current stuff working?"</w:t>
        <w:br/>
        <w:br/>
        <w:t xml:space="preserve">Next step: "That's exactly the gap. We don't replace your tools. We add the system that makes them work together." </w:t>
      </w:r>
    </w:p>
    <w:p>
      <w:r>
        <w:br w:type="page"/>
      </w:r>
    </w:p>
    <w:p>
      <w:pPr>
        <w:pStyle w:val="Heading1"/>
        <w:spacing w:before="240" w:after="120"/>
      </w:pPr>
      <w:r>
        <w:rPr>
          <w:color w:val="1976D2"/>
        </w:rPr>
        <w:t>SECTION 13: FINAL WORDS - THE MINDSET</w:t>
      </w:r>
    </w:p>
    <w:p>
      <w:pPr>
        <w:pBdr>
          <w:bottom w:val="single" w:sz="12" w:space="1" w:color="1976D2"/>
        </w:pBdr>
      </w:pPr>
    </w:p>
    <w:p>
      <w:pPr>
        <w:pStyle w:val="Heading2"/>
        <w:spacing w:before="240" w:after="120"/>
      </w:pPr>
      <w:r>
        <w:rPr>
          <w:color w:val="1976D2"/>
        </w:rPr>
        <w:t>You're Not a Salesperson. You're a Translator.</w:t>
      </w:r>
    </w:p>
    <w:p>
      <w:r>
        <w:t>Your job is not to close deals. Your job is to translate their chaos into clarity. When you approach each call with that mindset:</w:t>
      </w:r>
    </w:p>
    <w:p>
      <w:pPr>
        <w:pStyle w:val="ListBullet"/>
      </w:pPr>
      <w:r>
        <w:t>You stop trying to convince them</w:t>
      </w:r>
    </w:p>
    <w:p>
      <w:pPr>
        <w:pStyle w:val="ListBullet"/>
      </w:pPr>
      <w:r>
        <w:t>You start asking better questions</w:t>
      </w:r>
    </w:p>
    <w:p>
      <w:pPr>
        <w:pStyle w:val="ListBullet"/>
      </w:pPr>
      <w:r>
        <w:t>You listen instead of pitch</w:t>
      </w:r>
    </w:p>
    <w:p>
      <w:pPr>
        <w:pStyle w:val="ListBullet"/>
      </w:pPr>
      <w:r>
        <w:t>You solve their problem instead of pushing your product</w:t>
      </w:r>
    </w:p>
    <w:p>
      <w:r>
        <w:t>The closes come naturally.</w:t>
      </w:r>
    </w:p>
    <w:p>
      <w:pPr>
        <w:pStyle w:val="Heading2"/>
        <w:spacing w:before="240" w:after="120"/>
      </w:pPr>
      <w:r>
        <w:rPr>
          <w:color w:val="1976D2"/>
        </w:rPr>
        <w:t>The Best Possible Outcome Isn't Always a "Yes"</w:t>
      </w:r>
    </w:p>
    <w:p>
      <w:r>
        <w:t>Sometimes the best outcome is a clean "no." A founder who isn't ready. A business model that doesn't fit. A team that's not aligned.</w:t>
      </w:r>
    </w:p>
    <w:p>
      <w:r>
        <w:t>If you force them into a yes, you get churn. You get refunds. You get a bad reputation. A clean no lets them go and you move on to the next prospect.</w:t>
      </w:r>
    </w:p>
    <w:p>
      <w:pPr>
        <w:pStyle w:val="Heading2"/>
        <w:spacing w:before="240" w:after="120"/>
      </w:pPr>
      <w:r>
        <w:rPr>
          <w:color w:val="1976D2"/>
        </w:rPr>
        <w:t>Your Conviction Matters</w:t>
      </w:r>
    </w:p>
    <w:p>
      <w:r>
        <w:t>You can't sell RaptorFlow if you don't believe in RaptorFlow. Before every call, remind yourself:</w:t>
      </w:r>
    </w:p>
    <w:p>
      <w:r>
        <w:rPr>
          <w:i/>
        </w:rPr>
        <w:t>"I have a system that works. Founders are stuck. RaptorFlow solves a real problem. I'm helping them by showing them this system."</w:t>
      </w:r>
    </w:p>
    <w:p>
      <w:r>
        <w:t>That conviction shows in your tonality, your questions, your confidence. Prospects feel it. And it makes the difference.</w:t>
      </w:r>
    </w:p>
    <w:p>
      <w:pPr>
        <w:pStyle w:val="Heading2"/>
        <w:spacing w:before="240" w:after="120"/>
      </w:pPr>
      <w:r>
        <w:rPr>
          <w:color w:val="1976D2"/>
        </w:rPr>
        <w:t>Compounding Execution</w:t>
      </w:r>
    </w:p>
    <w:p>
      <w:r>
        <w:t>These scripts, these frameworks, these drills—they only work if you use them consistently. One call using this playbook is nice. But 100 calls using this playbook? That's how you become exceptional.</w:t>
      </w:r>
    </w:p>
    <w:p>
      <w:r>
        <w:t>The system compounds. Your skill compounds. Your closes compound. Do the work. Trust the process. Compound.</w:t>
      </w:r>
    </w:p>
    <w:p>
      <w:r>
        <w:br w:type="page"/>
      </w:r>
    </w:p>
    <w:p>
      <w:pPr>
        <w:pStyle w:val="Heading1"/>
        <w:spacing w:before="240" w:after="120"/>
      </w:pPr>
      <w:r>
        <w:rPr>
          <w:color w:val="1976D2"/>
        </w:rPr>
        <w:t>APPENDIX: RAPTORFLOW SOUNDBITES</w:t>
      </w:r>
    </w:p>
    <w:p>
      <w:pPr>
        <w:pBdr>
          <w:bottom w:val="single" w:sz="12" w:space="1" w:color="1976D2"/>
        </w:pBdr>
      </w:pPr>
    </w:p>
    <w:p>
      <w:r>
        <w:t>Use these in calls when you need to anchor a concept quickly.</w:t>
      </w:r>
    </w:p>
    <w:p>
      <w:pPr>
        <w:pStyle w:val="Heading3"/>
        <w:spacing w:before="240" w:after="120"/>
      </w:pPr>
      <w:r>
        <w:rPr>
          <w:color w:val="1976D2"/>
        </w:rPr>
        <w:t>The Core Belief</w:t>
      </w:r>
    </w:p>
    <w:p>
      <w:r>
        <w:t>Marketing isn't content. It's daily decisions that stack.</w:t>
      </w:r>
    </w:p>
    <w:p>
      <w:pPr>
        <w:pStyle w:val="Heading3"/>
        <w:spacing w:before="240" w:after="120"/>
      </w:pPr>
      <w:r>
        <w:rPr>
          <w:color w:val="1976D2"/>
        </w:rPr>
        <w:t>The Problem Diagnosis</w:t>
      </w:r>
    </w:p>
    <w:p>
      <w:r>
        <w:t>Most founders do marketing activity but it doesn't compound. Each week is a new decision. No momentum. That's the bottleneck.</w:t>
      </w:r>
    </w:p>
    <w:p>
      <w:pPr>
        <w:pStyle w:val="Heading3"/>
        <w:spacing w:before="240" w:after="120"/>
      </w:pPr>
      <w:r>
        <w:rPr>
          <w:color w:val="1976D2"/>
        </w:rPr>
        <w:t>The Solution Frame</w:t>
      </w:r>
    </w:p>
    <w:p>
      <w:r>
        <w:t>We give you a 90-day map. You ship three parallel Moves. Each week, one decision from each Move. They compound.</w:t>
      </w:r>
    </w:p>
    <w:p>
      <w:pPr>
        <w:pStyle w:val="Heading3"/>
        <w:spacing w:before="240" w:after="120"/>
      </w:pPr>
      <w:r>
        <w:rPr>
          <w:color w:val="1976D2"/>
        </w:rPr>
        <w:t>The Proof Promise</w:t>
      </w:r>
    </w:p>
    <w:p>
      <w:r>
        <w:t>You see it first. We prove it works. Then you decide.</w:t>
      </w:r>
    </w:p>
    <w:p>
      <w:pPr>
        <w:pStyle w:val="Heading3"/>
        <w:spacing w:before="240" w:after="120"/>
      </w:pPr>
      <w:r>
        <w:rPr>
          <w:color w:val="1976D2"/>
        </w:rPr>
        <w:t>The ROI Angle</w:t>
      </w:r>
    </w:p>
    <w:p>
      <w:r>
        <w:t>The expensive part isn't RaptorFlow. It's staying in guess-mode while your competition gets more structured.</w:t>
      </w:r>
    </w:p>
    <w:p>
      <w:pPr>
        <w:pStyle w:val="Heading3"/>
        <w:spacing w:before="240" w:after="120"/>
      </w:pPr>
      <w:r>
        <w:rPr>
          <w:color w:val="1976D2"/>
        </w:rPr>
        <w:t>The Objection Reframe</w:t>
      </w:r>
    </w:p>
    <w:p>
      <w:r>
        <w:t>Agencies sell output. We sell operating rhythm. You measure by your metrics, not deliverables.</w:t>
      </w:r>
    </w:p>
    <w:p>
      <w:pPr>
        <w:pStyle w:val="Heading3"/>
        <w:spacing w:before="240" w:after="120"/>
      </w:pPr>
      <w:r>
        <w:rPr>
          <w:color w:val="1976D2"/>
        </w:rPr>
        <w:t>The Close Frame</w:t>
      </w:r>
    </w:p>
    <w:p>
      <w:r>
        <w:t>Based on what you said, it sounds like starting with a pilot makes sense. You review the Stack. We adjust. Then we build the rest.</w:t>
      </w:r>
    </w:p>
    <w:p>
      <w:r>
        <w:br w:type="page"/>
      </w:r>
    </w:p>
    <w:p>
      <w:pPr>
        <w:jc w:val="center"/>
      </w:pPr>
      <w:r>
        <w:rPr>
          <w:b/>
          <w:color w:val="1976D2"/>
          <w:sz w:val="36"/>
        </w:rPr>
        <w:t>END OF SCRIPT</w:t>
        <w:br/>
        <w:br/>
        <w:t>Go sell.</w:t>
      </w:r>
    </w:p>
    <w:p/>
    <w:p>
      <w:pPr>
        <w:jc w:val="center"/>
      </w:pPr>
      <w:r>
        <w:rPr>
          <w:i/>
          <w:color w:val="646464"/>
          <w:sz w:val="22"/>
        </w:rPr>
        <w:t>This playbook is built on frameworks from Jordan Belfort, Jeremy Miner, Chris Voss, and decades of sales psychology. It's tested. It works. But only if you do the work.</w:t>
        <w:br/>
        <w:br/>
        <w:t>Record yourself. Practice the drills. Run the calls. Review. Iterate.</w:t>
        <w:br/>
        <w:br/>
        <w:t>By month three, you'll be closing 30-40% of qualified prospects.</w:t>
        <w:br/>
        <w:t>By month six, you'll be exceptional.</w:t>
        <w:br/>
        <w:br/>
        <w:t>Now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