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Assessment #8</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Original Work Part #3</w:t>
      </w:r>
    </w:p>
    <w:p w:rsidR="00000000" w:rsidDel="00000000" w:rsidP="00000000" w:rsidRDefault="00000000" w:rsidRPr="00000000" w14:paraId="0000000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Rithvik Inampudi</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November 20th, 2025</w:t>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w:t>
      </w:r>
      <w:r w:rsidDel="00000000" w:rsidR="00000000" w:rsidRPr="00000000">
        <w:rPr>
          <w:rFonts w:ascii="Times New Roman" w:cs="Times New Roman" w:eastAsia="Times New Roman" w:hAnsi="Times New Roman"/>
          <w:sz w:val="24"/>
          <w:szCs w:val="24"/>
          <w:rtl w:val="0"/>
        </w:rPr>
        <w:t xml:space="preserve">Deep Learning</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MLA Citation: </w:t>
      </w:r>
    </w:p>
    <w:p w:rsidR="00000000" w:rsidDel="00000000" w:rsidP="00000000" w:rsidRDefault="00000000" w:rsidRPr="00000000" w14:paraId="0000000E">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Alsubaei, Faisal S., et al. “Deep Learning-Based Small Object Detection and Classification Model for Garbage Waste Management in Smart Cities and IOT Environment.” </w:t>
      </w:r>
      <w:r w:rsidDel="00000000" w:rsidR="00000000" w:rsidRPr="00000000">
        <w:rPr>
          <w:rFonts w:ascii="Times New Roman" w:cs="Times New Roman" w:eastAsia="Times New Roman" w:hAnsi="Times New Roman"/>
          <w:i w:val="1"/>
          <w:iCs w:val="1"/>
          <w:sz w:val="24"/>
          <w:szCs w:val="24"/>
          <w:rtl w:val="0"/>
        </w:rPr>
        <w:t xml:space="preserve">Applied Sciences</w:t>
      </w:r>
      <w:r w:rsidDel="00000000" w:rsidR="00000000" w:rsidRPr="00000000">
        <w:rPr>
          <w:rFonts w:ascii="Times New Roman" w:cs="Times New Roman" w:eastAsia="Times New Roman" w:hAnsi="Times New Roman"/>
          <w:sz w:val="24"/>
          <w:szCs w:val="24"/>
          <w:rtl w:val="0"/>
        </w:rPr>
        <w:t xml:space="preserve">, vol. 12, no.2281. Feb. 2022 </w:t>
      </w:r>
      <w:r w:rsidDel="00000000" w:rsidR="00000000" w:rsidRPr="00000000">
        <w:rPr>
          <w:rFonts w:ascii="Times New Roman" w:cs="Times New Roman" w:eastAsia="Times New Roman" w:hAnsi="Times New Roman"/>
          <w:i w:val="1"/>
          <w:iCs w:val="1"/>
          <w:sz w:val="24"/>
          <w:szCs w:val="24"/>
          <w:rtl w:val="0"/>
        </w:rPr>
        <w:t xml:space="preserve">MDPI</w:t>
      </w:r>
      <w:r w:rsidDel="00000000" w:rsidR="00000000" w:rsidRPr="00000000">
        <w:rPr>
          <w:rFonts w:ascii="Times New Roman" w:cs="Times New Roman" w:eastAsia="Times New Roman" w:hAnsi="Times New Roman"/>
          <w:sz w:val="24"/>
          <w:szCs w:val="24"/>
          <w:rtl w:val="0"/>
        </w:rPr>
        <w:t xml:space="preserve">, https://doi.org/10.3390/app1205228. Accessed 20 Nov. 2025.</w:t>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assignment, I chose an article titled “Deep Learning-Based Small Object Detection and Classification Model for Garbage Waste Management in Smart Cities and IoT Environment” by Faisal S. Alsubaei, et al. The article proposes a comprehensive  computer vision solution to automatically identify and categorize garbage pictures with the help of an automated waste management system in smart cities. The main concept behind their research is that current models find it difficult to identify small garbage, so they proposed an algorithm termed DLSODC GWM, which concentrates not only on small object detection but all objects, regardless of size, including small ones. The proposed model uses an enhanced version of RefineDet along with an arithmetic optimization algorithm, which optimizes its hyperparameters and then applies those parameters to identify objects, which are classified with the help of a functional link neural network classifier and achieve accuracy nearly equal to 98.6 percent.</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 of the method section has clarified what this pipeline does and, more importantly, what it does differently from YOLO-based approaches, which are more familiar to me. Initially, an enhanced version of RefineDet finds candidate trash instances at different scales so that small ones, such as bottle caps or crumpled up packaging, are not suppressed in favor of larger ones. The arithmetic optimization algorithm explores learning rate, anchor box parameters, and various hyperparameters so that the detector is not simply designed by trial and error. Once detection has occurred, functional link networks identify each item as belonging to this or that class, like plastic materials and organic ones respectively. The performance of this method can be tested with traditional measures such as accuracy, precision, recall, F1, and so on, and it succeeds in garbage image datasets against various baselines, including Convolutional Neural Networks. This comprehension has clarified multi-stage detectors and, perhaps more importantly, has reinforced my understanding that my designs and implementations can be automated through optimization algorithms.</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publication is directly applicable to my original research as I, too, am implementing one such deep learning model for waste detection, although presently, my framework uses single-stage YOLO to detect and categorize ten classes of waste simultaneously in one shot. The insight provided by the publication regarding small trash parts going unnoticed has led me to re-evaluate my research regarding small entities in pictures, such as plastic cutlery and mashed cans, and whether they are adequately taken into account by my own research model. The publication’s application regarding smart city infrastructure, including bin and road surveillance by cameras, aligns with my personal long-term vision of applying my research not only to pristine benchmark pictures but also in actual environments such as supermarkets and parking lots. The publication may be entirely unrelated with regard to its methodologies-RefineDet and FlickerLink-but its problem statement, nevertheless, is identical.</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the structure of this paper, there are three main parts that I can apply to my own project. The first is the connection they make between their tech contribution and sustainability issues by outlining why incorrectly classified trash leads to pollution and poor recycling. The second is their explanation of their data, including its class size and the presence of underrepresented categories, particularly in small objects. The third part is their two-stage architecture, which separates detection and then classifies, and then optimizes the detector with their algorithm. This is far more comprehensive than my initial mental framework, which was to simply pick which YOLO backbone to use and maybe tweak one or two parameters when training. Regarding new paths that I could take with my original ideas, this reading has provided me with very specific ideas that I can attempt directly. One idea is to perform an error analysis with my original ideas, focusing solely upon small objects in my testing set and then seeing how reliably my YOLO AI is at picking up those objects and not labeling them incorrectly. Depending upon my findings, then perhaps I can attempt approaches influenced by DLSODC GWM, such as increasing resolutions, implementing detection stages at small sizes, or over-sampling pictures containing small objects. Additionally, reading about this topic has led me to consider not only my AI’s performance, but its role within its larger context, such as above a grocery store bin, feeding its detections into a dashboard area of which store employees can monitor. Looking at this article as a whole, I think it is very helpful to my ISM experience. The strengths of this article include its contribution, which is technically sound and addresses a practical environmental need, its solid quantitative findings, and its relevance to small object detection, which is addressed far too infrequently and really matters to anyone living with massive amounts of trash. The weakness, from my perspective, is that it does not pay as much heed to hardware limitations and runtime, which are significant considerations in my own research, as I need to consider whether such an algorithm could be viable in practice in a small store or city-run department. The environments they describe with their datasets appear to be fairly controlled, which does not seem representative to me, as one thinks of environments such as city parking lots and grocery stores, not so formally set up. Despite its shortcomings, it’s motivational as it shows there’s still significant potential left over in re-arranging and improving upon current trash detection and analysis, particularly regarding small objects, which everyone and nearly all computer models seem to disregard.</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annotated article:</w:t>
      </w:r>
      <w:hyperlink r:id="rId6">
        <w:r w:rsidDel="00000000" w:rsidR="00000000" w:rsidRPr="00000000">
          <w:rPr>
            <w:rFonts w:ascii="Times New Roman" w:cs="Times New Roman" w:eastAsia="Times New Roman" w:hAnsi="Times New Roman"/>
            <w:color w:val="1155cc"/>
            <w:sz w:val="24"/>
            <w:szCs w:val="24"/>
            <w:u w:val="single"/>
            <w:rtl w:val="0"/>
          </w:rPr>
          <w:t xml:space="preserve">https://kami.app/7MA-9zE-dQu-DTR</w:t>
        </w:r>
      </w:hyperlink>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b w:val="1"/>
        <w:bCs w:val="1"/>
      </w:rPr>
    </w:pPr>
    <w:r w:rsidDel="00000000" w:rsidR="00000000" w:rsidRPr="00000000">
      <w:rPr>
        <w:rtl w:val="0"/>
      </w:rPr>
      <w:tab/>
      <w:tab/>
      <w:tab/>
      <w:tab/>
      <w:tab/>
      <w:tab/>
      <w:t xml:space="preserve">`</w:t>
      <w:tab/>
      <w:tab/>
      <w:tab/>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kami.app/7MA-9zE-dQu-DTR"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