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4953000" cy="1647825"/>
            <wp:effectExtent t="0" r="0" b="0" l="0"/>
            <wp:docPr id="1" name="banniere" descr="Banderole du XIIe colloque international RIA/ISAJC, Tunis, 27-29 octobre 2026" title="Bande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647825"/>
                    </a:xfrm>
                    <a:prstGeom prst="rect">
                      <a:avLst/>
                    </a:prstGeom>
                  </pic:spPr>
                </pic:pic>
              </a:graphicData>
            </a:graphic>
          </wp:inline>
        </w:drawing>
      </w:r>
    </w:p>
    <w:p>
      <w:pPr>
        <w:bidi/>
        <w:spacing w:after="40" w:before="0" w:line="276"/>
        <w:jc w:val="start"/>
      </w:pPr>
      <w:r>
        <w:rPr>
          <w:rFonts w:ascii="Arial" w:cs="Arial" w:eastAsia="Arial" w:hAnsi="Arial"/>
          <w:b/>
          <w:bCs/>
          <w:color w:val="C1892C"/>
          <w:sz w:val="20"/>
          <w:szCs w:val="20"/>
          <w:rtl/>
        </w:rPr>
        <w:t xml:space="preserve">العربية</w:t>
      </w:r>
    </w:p>
    <w:p>
      <w:pPr>
        <w:pBdr>
          <w:bottom w:val="single" w:color="C1892C" w:sz="8" w:space="6"/>
        </w:pBdr>
        <w:bidi/>
        <w:spacing w:after="60" w:before="0" w:line="300"/>
        <w:jc w:val="start"/>
      </w:pPr>
      <w:r>
        <w:rPr>
          <w:rFonts w:ascii="Arial" w:cs="Arial" w:eastAsia="Arial" w:hAnsi="Arial"/>
          <w:b/>
          <w:bCs/>
          <w:color w:val="182543"/>
          <w:sz w:val="30"/>
          <w:szCs w:val="30"/>
          <w:rtl/>
        </w:rPr>
        <w:t xml:space="preserve">استمارة تقييم الندوة الدولية الثانية عشرة للشبكة الدولية للتنشيط</w:t>
      </w:r>
    </w:p>
    <w:p>
      <w:pPr>
        <w:bidi/>
        <w:spacing w:after="140" w:before="0" w:line="276"/>
        <w:jc w:val="start"/>
      </w:pPr>
      <w:r>
        <w:rPr>
          <w:rFonts w:ascii="Arial" w:cs="Arial" w:eastAsia="Arial" w:hAnsi="Arial"/>
          <w:color w:val="586178"/>
          <w:sz w:val="20"/>
          <w:szCs w:val="20"/>
          <w:rtl/>
        </w:rPr>
        <w:t xml:space="preserve">RIA / ISAJC — تونس، 27 – 29 أكتوبر 2026</w:t>
      </w:r>
    </w:p>
    <w:p>
      <w:pPr>
        <w:bidi/>
        <w:spacing w:after="100" w:before="0" w:line="276"/>
        <w:jc w:val="start"/>
      </w:pPr>
      <w:r>
        <w:rPr>
          <w:rFonts w:ascii="Arial" w:cs="Arial" w:eastAsia="Arial" w:hAnsi="Arial"/>
          <w:sz w:val="21"/>
          <w:szCs w:val="21"/>
          <w:rtl/>
        </w:rPr>
        <w:t xml:space="preserve">بعد النجاح الذي عرفته الندوة طيلة الأيام الثلاثة، يرغب مدير المعهد العالي للتنشيط الشبابي والثقافي في معرفة آرائكم، حتى يتم تدارك النقائص والثغرات في الندوات المستقبلية. نرجو منكم تقييم كل فقرة من فقرات البرنامج العام بعدد من 1 (ضعيف جداً) إلى 10 (ممتاز). يستغرق ملء الاستمارة نحو 5 دقائق.</w:t>
      </w:r>
    </w:p>
    <w:p>
      <w:pPr>
        <w:bidi/>
        <w:spacing w:after="140" w:before="0" w:line="276"/>
        <w:jc w:val="start"/>
      </w:pPr>
      <w:r>
        <w:rPr>
          <w:rFonts w:ascii="Arial" w:cs="Arial" w:eastAsia="Arial" w:hAnsi="Arial"/>
          <w:b/>
          <w:bCs/>
          <w:color w:val="1C7D8C"/>
          <w:sz w:val="21"/>
          <w:szCs w:val="21"/>
          <w:rtl/>
        </w:rPr>
        <w:t xml:space="preserve">1 = ضعيف جداً   ·   10 = ممتاز</w:t>
      </w:r>
    </w:p>
    <w:tbl>
      <w:tblPr>
        <w:bidiVisual/>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600"/>
        <w:gridCol w:w="540"/>
        <w:gridCol w:w="540"/>
        <w:gridCol w:w="540"/>
        <w:gridCol w:w="540"/>
        <w:gridCol w:w="540"/>
        <w:gridCol w:w="540"/>
        <w:gridCol w:w="540"/>
        <w:gridCol w:w="540"/>
        <w:gridCol w:w="540"/>
        <w:gridCol w:w="540"/>
      </w:tblGrid>
      <w:tr>
        <w:trPr>
          <w:cantSplit/>
          <w:tblHeader/>
        </w:trPr>
        <w:tc>
          <w:tcPr>
            <w:tcW w:type="dxa" w:w="460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bidi/>
              <w:spacing w:after="0" w:before="0" w:line="276"/>
              <w:jc w:val="start"/>
            </w:pPr>
            <w:r>
              <w:rPr>
                <w:rFonts w:ascii="Arial" w:cs="Arial" w:eastAsia="Arial" w:hAnsi="Arial"/>
                <w:b/>
                <w:bCs/>
                <w:color w:val="FFFFFF"/>
                <w:sz w:val="20"/>
                <w:szCs w:val="20"/>
                <w:rtl/>
              </w:rPr>
              <w:t xml:space="preserve">أولاً : التنظيم والاستقبال</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2</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3</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4</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5</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6</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7</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8</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9</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10</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bidi/>
              <w:spacing w:after="0" w:before="0" w:line="276"/>
              <w:jc w:val="start"/>
            </w:pPr>
            <w:r>
              <w:rPr>
                <w:rFonts w:ascii="Arial" w:cs="Arial" w:eastAsia="Arial" w:hAnsi="Arial"/>
                <w:sz w:val="20"/>
                <w:szCs w:val="20"/>
                <w:rtl/>
              </w:rPr>
              <w:t xml:space="preserve">الاستقبال بالمطار</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keepNext/>
              <w:bidi/>
              <w:spacing w:after="0" w:before="0" w:line="276"/>
              <w:jc w:val="start"/>
            </w:pPr>
            <w:r>
              <w:rPr>
                <w:rFonts w:ascii="Arial" w:cs="Arial" w:eastAsia="Arial" w:hAnsi="Arial"/>
                <w:sz w:val="20"/>
                <w:szCs w:val="20"/>
                <w:rtl/>
              </w:rPr>
              <w:t xml:space="preserve">الإقامة (الفندق)</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bidi/>
              <w:spacing w:after="0" w:before="0" w:line="276"/>
              <w:jc w:val="start"/>
            </w:pPr>
            <w:r>
              <w:rPr>
                <w:rFonts w:ascii="Arial" w:cs="Arial" w:eastAsia="Arial" w:hAnsi="Arial"/>
                <w:sz w:val="20"/>
                <w:szCs w:val="20"/>
                <w:rtl/>
              </w:rPr>
              <w:t xml:space="preserve">التنقلات والنقل</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keepNext w:val="false"/>
              <w:bidi/>
              <w:spacing w:after="0" w:before="0" w:line="276"/>
              <w:jc w:val="start"/>
            </w:pPr>
            <w:r>
              <w:rPr>
                <w:rFonts w:ascii="Arial" w:cs="Arial" w:eastAsia="Arial" w:hAnsi="Arial"/>
                <w:sz w:val="20"/>
                <w:szCs w:val="20"/>
                <w:rtl/>
              </w:rPr>
              <w:t xml:space="preserve">التسجيل والاستقبال بالمعهد</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bl>
    <w:p>
      <w:pPr>
        <w:spacing w:after="90"/>
      </w:pPr>
    </w:p>
    <w:tbl>
      <w:tblPr>
        <w:bidiVisual/>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600"/>
        <w:gridCol w:w="540"/>
        <w:gridCol w:w="540"/>
        <w:gridCol w:w="540"/>
        <w:gridCol w:w="540"/>
        <w:gridCol w:w="540"/>
        <w:gridCol w:w="540"/>
        <w:gridCol w:w="540"/>
        <w:gridCol w:w="540"/>
        <w:gridCol w:w="540"/>
        <w:gridCol w:w="540"/>
      </w:tblGrid>
      <w:tr>
        <w:trPr>
          <w:cantSplit/>
          <w:tblHeader/>
        </w:trPr>
        <w:tc>
          <w:tcPr>
            <w:tcW w:type="dxa" w:w="460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bidi/>
              <w:spacing w:after="0" w:before="0" w:line="276"/>
              <w:jc w:val="start"/>
            </w:pPr>
            <w:r>
              <w:rPr>
                <w:rFonts w:ascii="Arial" w:cs="Arial" w:eastAsia="Arial" w:hAnsi="Arial"/>
                <w:b/>
                <w:bCs/>
                <w:color w:val="FFFFFF"/>
                <w:sz w:val="20"/>
                <w:szCs w:val="20"/>
                <w:rtl/>
              </w:rPr>
              <w:t xml:space="preserve">ثانياً : الإطعام والاستراحات</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2</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3</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4</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5</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6</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7</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8</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9</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10</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bidi/>
              <w:spacing w:after="0" w:before="0" w:line="276"/>
              <w:jc w:val="start"/>
            </w:pPr>
            <w:r>
              <w:rPr>
                <w:rFonts w:ascii="Arial" w:cs="Arial" w:eastAsia="Arial" w:hAnsi="Arial"/>
                <w:sz w:val="20"/>
                <w:szCs w:val="20"/>
                <w:rtl/>
              </w:rPr>
              <w:t xml:space="preserve">وجبات الغذاء</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keepNext/>
              <w:bidi/>
              <w:spacing w:after="0" w:before="0" w:line="276"/>
              <w:jc w:val="start"/>
            </w:pPr>
            <w:r>
              <w:rPr>
                <w:rFonts w:ascii="Arial" w:cs="Arial" w:eastAsia="Arial" w:hAnsi="Arial"/>
                <w:sz w:val="20"/>
                <w:szCs w:val="20"/>
                <w:rtl/>
              </w:rPr>
              <w:t xml:space="preserve">استراحات القهوة</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val="false"/>
              <w:bidi/>
              <w:spacing w:after="0" w:before="0" w:line="276"/>
              <w:jc w:val="start"/>
            </w:pPr>
            <w:r>
              <w:rPr>
                <w:rFonts w:ascii="Arial" w:cs="Arial" w:eastAsia="Arial" w:hAnsi="Arial"/>
                <w:sz w:val="20"/>
                <w:szCs w:val="20"/>
                <w:rtl/>
              </w:rPr>
              <w:t xml:space="preserve">العشاء الاحتفالي</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bl>
    <w:p>
      <w:pPr>
        <w:spacing w:after="90"/>
      </w:pPr>
    </w:p>
    <w:tbl>
      <w:tblPr>
        <w:bidiVisual/>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600"/>
        <w:gridCol w:w="540"/>
        <w:gridCol w:w="540"/>
        <w:gridCol w:w="540"/>
        <w:gridCol w:w="540"/>
        <w:gridCol w:w="540"/>
        <w:gridCol w:w="540"/>
        <w:gridCol w:w="540"/>
        <w:gridCol w:w="540"/>
        <w:gridCol w:w="540"/>
        <w:gridCol w:w="540"/>
      </w:tblGrid>
      <w:tr>
        <w:trPr>
          <w:cantSplit/>
          <w:tblHeader/>
        </w:trPr>
        <w:tc>
          <w:tcPr>
            <w:tcW w:type="dxa" w:w="460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bidi/>
              <w:spacing w:after="0" w:before="0" w:line="276"/>
              <w:jc w:val="start"/>
            </w:pPr>
            <w:r>
              <w:rPr>
                <w:rFonts w:ascii="Arial" w:cs="Arial" w:eastAsia="Arial" w:hAnsi="Arial"/>
                <w:b/>
                <w:bCs/>
                <w:color w:val="FFFFFF"/>
                <w:sz w:val="20"/>
                <w:szCs w:val="20"/>
                <w:rtl/>
              </w:rPr>
              <w:t xml:space="preserve">ثالثاً : المحتوى العلمي</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2</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3</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4</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5</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6</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7</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8</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9</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10</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bidi/>
              <w:spacing w:after="0" w:before="0" w:line="276"/>
              <w:jc w:val="start"/>
            </w:pPr>
            <w:r>
              <w:rPr>
                <w:rFonts w:ascii="Arial" w:cs="Arial" w:eastAsia="Arial" w:hAnsi="Arial"/>
                <w:sz w:val="20"/>
                <w:szCs w:val="20"/>
                <w:rtl/>
              </w:rPr>
              <w:t xml:space="preserve">حفل الافتتاح والجلسات العامة</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keepNext/>
              <w:bidi/>
              <w:spacing w:after="0" w:before="0" w:line="276"/>
              <w:jc w:val="start"/>
            </w:pPr>
            <w:r>
              <w:rPr>
                <w:rFonts w:ascii="Arial" w:cs="Arial" w:eastAsia="Arial" w:hAnsi="Arial"/>
                <w:sz w:val="20"/>
                <w:szCs w:val="20"/>
                <w:rtl/>
              </w:rPr>
              <w:t xml:space="preserve">الجلسات الموازية حسب المحاور</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bidi/>
              <w:spacing w:after="0" w:before="0" w:line="276"/>
              <w:jc w:val="start"/>
            </w:pPr>
            <w:r>
              <w:rPr>
                <w:rFonts w:ascii="Arial" w:cs="Arial" w:eastAsia="Arial" w:hAnsi="Arial"/>
                <w:sz w:val="20"/>
                <w:szCs w:val="20"/>
                <w:rtl/>
              </w:rPr>
              <w:t xml:space="preserve">الورشات</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keepNext/>
              <w:bidi/>
              <w:spacing w:after="0" w:before="0" w:line="276"/>
              <w:jc w:val="start"/>
            </w:pPr>
            <w:r>
              <w:rPr>
                <w:rFonts w:ascii="Arial" w:cs="Arial" w:eastAsia="Arial" w:hAnsi="Arial"/>
                <w:sz w:val="20"/>
                <w:szCs w:val="20"/>
                <w:rtl/>
              </w:rPr>
              <w:t xml:space="preserve">عرض الملصقات العلمية</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bidi/>
              <w:spacing w:after="0" w:before="0" w:line="276"/>
              <w:jc w:val="start"/>
            </w:pPr>
            <w:r>
              <w:rPr>
                <w:rFonts w:ascii="Arial" w:cs="Arial" w:eastAsia="Arial" w:hAnsi="Arial"/>
                <w:sz w:val="20"/>
                <w:szCs w:val="20"/>
                <w:rtl/>
              </w:rPr>
              <w:t xml:space="preserve">تسيير الجلسات واحترام التوقيت</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keepNext/>
              <w:bidi/>
              <w:spacing w:after="0" w:before="0" w:line="276"/>
              <w:jc w:val="start"/>
            </w:pPr>
            <w:r>
              <w:rPr>
                <w:rFonts w:ascii="Arial" w:cs="Arial" w:eastAsia="Arial" w:hAnsi="Arial"/>
                <w:sz w:val="20"/>
                <w:szCs w:val="20"/>
                <w:rtl/>
              </w:rPr>
              <w:t xml:space="preserve">الترجمة الفورية</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val="false"/>
              <w:bidi/>
              <w:spacing w:after="0" w:before="0" w:line="276"/>
              <w:jc w:val="start"/>
            </w:pPr>
            <w:r>
              <w:rPr>
                <w:rFonts w:ascii="Arial" w:cs="Arial" w:eastAsia="Arial" w:hAnsi="Arial"/>
                <w:sz w:val="20"/>
                <w:szCs w:val="20"/>
                <w:rtl/>
              </w:rPr>
              <w:t xml:space="preserve">المحتوى العلمي للندوة الدولية في مجمله</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bl>
    <w:p>
      <w:pPr>
        <w:spacing w:after="90"/>
      </w:pPr>
    </w:p>
    <w:tbl>
      <w:tblPr>
        <w:bidiVisual/>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600"/>
        <w:gridCol w:w="540"/>
        <w:gridCol w:w="540"/>
        <w:gridCol w:w="540"/>
        <w:gridCol w:w="540"/>
        <w:gridCol w:w="540"/>
        <w:gridCol w:w="540"/>
        <w:gridCol w:w="540"/>
        <w:gridCol w:w="540"/>
        <w:gridCol w:w="540"/>
        <w:gridCol w:w="540"/>
      </w:tblGrid>
      <w:tr>
        <w:trPr>
          <w:cantSplit/>
          <w:tblHeader/>
        </w:trPr>
        <w:tc>
          <w:tcPr>
            <w:tcW w:type="dxa" w:w="460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bidi/>
              <w:spacing w:after="0" w:before="0" w:line="276"/>
              <w:jc w:val="start"/>
            </w:pPr>
            <w:r>
              <w:rPr>
                <w:rFonts w:ascii="Arial" w:cs="Arial" w:eastAsia="Arial" w:hAnsi="Arial"/>
                <w:b/>
                <w:bCs/>
                <w:color w:val="FFFFFF"/>
                <w:sz w:val="20"/>
                <w:szCs w:val="20"/>
                <w:rtl/>
              </w:rPr>
              <w:t xml:space="preserve">رابعاً : الأثر العلائقي والتعاون الثنائي</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2</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3</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4</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5</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6</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7</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8</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9</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10</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bidi/>
              <w:spacing w:after="0" w:before="0" w:line="276"/>
              <w:jc w:val="start"/>
            </w:pPr>
            <w:r>
              <w:rPr>
                <w:rFonts w:ascii="Arial" w:cs="Arial" w:eastAsia="Arial" w:hAnsi="Arial"/>
                <w:sz w:val="20"/>
                <w:szCs w:val="20"/>
                <w:rtl/>
              </w:rPr>
              <w:t xml:space="preserve">فرص اللقاء وبناء العلاقات والشبكات بين المشاركين</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keepNext/>
              <w:bidi/>
              <w:spacing w:after="0" w:before="0" w:line="276"/>
              <w:jc w:val="start"/>
            </w:pPr>
            <w:r>
              <w:rPr>
                <w:rFonts w:ascii="Arial" w:cs="Arial" w:eastAsia="Arial" w:hAnsi="Arial"/>
                <w:sz w:val="20"/>
                <w:szCs w:val="20"/>
                <w:rtl/>
              </w:rPr>
              <w:t xml:space="preserve">آفاق التعاون الثنائي (مشاريع اتفاقيات أو شراكات مع المعهد أو مع مؤسسات أخرى)</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val="false"/>
              <w:bidi/>
              <w:spacing w:after="0" w:before="0" w:line="276"/>
              <w:jc w:val="start"/>
            </w:pPr>
            <w:r>
              <w:rPr>
                <w:rFonts w:ascii="Arial" w:cs="Arial" w:eastAsia="Arial" w:hAnsi="Arial"/>
                <w:sz w:val="20"/>
                <w:szCs w:val="20"/>
                <w:rtl/>
              </w:rPr>
              <w:t xml:space="preserve">مشاريع مشتركة محتملة (بحوث، منشورات، تبادل أساتذة وطلبة، وغيرها)</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bl>
    <w:p>
      <w:pPr>
        <w:keepNext/>
        <w:bidi/>
        <w:spacing w:after="20" w:before="100" w:line="276"/>
        <w:jc w:val="start"/>
      </w:pPr>
      <w:r>
        <w:rPr>
          <w:rFonts w:ascii="Arial" w:cs="Arial" w:eastAsia="Arial" w:hAnsi="Arial"/>
          <w:sz w:val="20"/>
          <w:szCs w:val="20"/>
          <w:rtl/>
        </w:rPr>
        <w:t xml:space="preserve">هل بدأتم أو تنوون إبرام اتفاقية أو مشروع تعاون مع المعهد أو مع مشارك آخر؟</w:t>
      </w:r>
    </w:p>
    <w:p>
      <w:pPr>
        <w:bidi/>
        <w:spacing w:after="60" w:before="0" w:line="276"/>
        <w:jc w:val="start"/>
      </w:pPr>
      <w:r>
        <w:rPr>
          <w:rFonts w:ascii="Arial" w:cs="Arial" w:eastAsia="Arial" w:hAnsi="Arial"/>
          <w:sz w:val="20"/>
          <w:szCs w:val="20"/>
          <w:rtl/>
        </w:rPr>
        <w:t xml:space="preserve">☐ نعم        ☐ قيد النقاش        ☐ لا</w:t>
      </w:r>
    </w:p>
    <w:p>
      <w:pPr>
        <w:spacing w:after="90"/>
      </w:pPr>
    </w:p>
    <w:tbl>
      <w:tblPr>
        <w:bidiVisual/>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600"/>
        <w:gridCol w:w="540"/>
        <w:gridCol w:w="540"/>
        <w:gridCol w:w="540"/>
        <w:gridCol w:w="540"/>
        <w:gridCol w:w="540"/>
        <w:gridCol w:w="540"/>
        <w:gridCol w:w="540"/>
        <w:gridCol w:w="540"/>
        <w:gridCol w:w="540"/>
        <w:gridCol w:w="540"/>
      </w:tblGrid>
      <w:tr>
        <w:trPr>
          <w:cantSplit/>
          <w:tblHeader/>
        </w:trPr>
        <w:tc>
          <w:tcPr>
            <w:tcW w:type="dxa" w:w="460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bidi/>
              <w:spacing w:after="0" w:before="0" w:line="276"/>
              <w:jc w:val="start"/>
            </w:pPr>
            <w:r>
              <w:rPr>
                <w:rFonts w:ascii="Arial" w:cs="Arial" w:eastAsia="Arial" w:hAnsi="Arial"/>
                <w:b/>
                <w:bCs/>
                <w:color w:val="FFFFFF"/>
                <w:sz w:val="20"/>
                <w:szCs w:val="20"/>
                <w:rtl/>
              </w:rPr>
              <w:t xml:space="preserve">خامساً : اليوم الختامي والزيارات</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2</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3</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4</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5</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6</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7</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8</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9</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10</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bidi/>
              <w:spacing w:after="0" w:before="0" w:line="276"/>
              <w:jc w:val="start"/>
            </w:pPr>
            <w:r>
              <w:rPr>
                <w:rFonts w:ascii="Arial" w:cs="Arial" w:eastAsia="Arial" w:hAnsi="Arial"/>
                <w:sz w:val="20"/>
                <w:szCs w:val="20"/>
                <w:rtl/>
              </w:rPr>
              <w:t xml:space="preserve">اليوم الختامي بمدينة الثقافة</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keepNext w:val="false"/>
              <w:bidi/>
              <w:spacing w:after="0" w:before="0" w:line="276"/>
              <w:jc w:val="start"/>
            </w:pPr>
            <w:r>
              <w:rPr>
                <w:rFonts w:ascii="Arial" w:cs="Arial" w:eastAsia="Arial" w:hAnsi="Arial"/>
                <w:sz w:val="20"/>
                <w:szCs w:val="20"/>
                <w:rtl/>
              </w:rPr>
              <w:t xml:space="preserve">الزيارة الثقافية (قرطاج وسيدي بوسعيد) — إن شاركتم فيها</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bl>
    <w:p>
      <w:pPr>
        <w:spacing w:after="90"/>
      </w:pPr>
    </w:p>
    <w:tbl>
      <w:tblPr>
        <w:bidiVisual/>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600"/>
        <w:gridCol w:w="540"/>
        <w:gridCol w:w="540"/>
        <w:gridCol w:w="540"/>
        <w:gridCol w:w="540"/>
        <w:gridCol w:w="540"/>
        <w:gridCol w:w="540"/>
        <w:gridCol w:w="540"/>
        <w:gridCol w:w="540"/>
        <w:gridCol w:w="540"/>
        <w:gridCol w:w="540"/>
      </w:tblGrid>
      <w:tr>
        <w:trPr>
          <w:cantSplit/>
          <w:tblHeader/>
        </w:trPr>
        <w:tc>
          <w:tcPr>
            <w:tcW w:type="dxa" w:w="460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bidi/>
              <w:spacing w:after="0" w:before="0" w:line="276"/>
              <w:jc w:val="start"/>
            </w:pPr>
            <w:r>
              <w:rPr>
                <w:rFonts w:ascii="Arial" w:cs="Arial" w:eastAsia="Arial" w:hAnsi="Arial"/>
                <w:b/>
                <w:bCs/>
                <w:color w:val="FFFFFF"/>
                <w:sz w:val="20"/>
                <w:szCs w:val="20"/>
                <w:rtl/>
              </w:rPr>
              <w:t xml:space="preserve">سادساً : الإعلام والتقييم العام</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2</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3</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4</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5</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6</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7</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8</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9</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10</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bidi/>
              <w:spacing w:after="0" w:before="0" w:line="276"/>
              <w:jc w:val="start"/>
            </w:pPr>
            <w:r>
              <w:rPr>
                <w:rFonts w:ascii="Arial" w:cs="Arial" w:eastAsia="Arial" w:hAnsi="Arial"/>
                <w:sz w:val="20"/>
                <w:szCs w:val="20"/>
                <w:rtl/>
              </w:rPr>
              <w:t xml:space="preserve">الموقع الرسمي للندوة والمعلومات المقدمة قبل الندوة</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keepNext w:val="false"/>
              <w:bidi/>
              <w:spacing w:after="0" w:before="0" w:line="276"/>
              <w:jc w:val="start"/>
            </w:pPr>
            <w:r>
              <w:rPr>
                <w:rFonts w:ascii="Arial" w:cs="Arial" w:eastAsia="Arial" w:hAnsi="Arial"/>
                <w:sz w:val="20"/>
                <w:szCs w:val="20"/>
                <w:rtl/>
              </w:rPr>
              <w:t xml:space="preserve">التقييم العام للندوة</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bl>
    <w:p>
      <w:pPr>
        <w:spacing w:after="90"/>
      </w:pPr>
    </w:p>
    <w:p>
      <w:pPr>
        <w:keepNext/>
        <w:bidi/>
        <w:spacing w:after="40" w:before="120" w:line="276"/>
        <w:jc w:val="start"/>
      </w:pPr>
      <w:r>
        <w:rPr>
          <w:rFonts w:ascii="Arial" w:cs="Arial" w:eastAsia="Arial" w:hAnsi="Arial"/>
          <w:b/>
          <w:bCs/>
          <w:color w:val="182543"/>
          <w:sz w:val="24"/>
          <w:szCs w:val="24"/>
          <w:rtl/>
        </w:rPr>
        <w:t xml:space="preserve">سابعاً : ملاحظات واقتراحات</w:t>
      </w:r>
    </w:p>
    <w:p>
      <w:pPr>
        <w:keepNext/>
        <w:bidi/>
        <w:spacing w:after="60" w:before="140" w:line="276"/>
        <w:jc w:val="start"/>
      </w:pPr>
      <w:r>
        <w:rPr>
          <w:rFonts w:ascii="Arial" w:cs="Arial" w:eastAsia="Arial" w:hAnsi="Arial"/>
          <w:b/>
          <w:bCs/>
          <w:sz w:val="20"/>
          <w:szCs w:val="20"/>
          <w:rtl/>
        </w:rPr>
        <w:t xml:space="preserve">أبرز نقاط القوة في الندوة</w:t>
      </w:r>
    </w:p>
    <w:tbl>
      <w:tblPr>
        <w:bidiVisual/>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Height w:val="640" w:hRule="atLeast"/>
        </w:trPr>
        <w:tc>
          <w:tcPr>
            <w:tcW w:type="dxa" w:w="10000"/>
            <w:tcBorders>
              <w:top w:val="single" w:color="B8C2D0" w:sz="4"/>
              <w:left w:val="single" w:color="B8C2D0" w:sz="4"/>
              <w:bottom w:val="single" w:color="B8C2D0" w:sz="4"/>
              <w:right w:val="single" w:color="B8C2D0" w:sz="4"/>
            </w:tcBorders>
            <w:tcMar>
              <w:top w:type="dxa" w:w="60"/>
              <w:left w:type="dxa" w:w="90"/>
              <w:bottom w:type="dxa" w:w="60"/>
              <w:right w:type="dxa" w:w="90"/>
            </w:tcMar>
            <w:vAlign w:val="center"/>
          </w:tcPr>
          <w:p/>
        </w:tc>
      </w:tr>
    </w:tbl>
    <w:p>
      <w:pPr>
        <w:keepNext/>
        <w:bidi/>
        <w:spacing w:after="60" w:before="140" w:line="276"/>
        <w:jc w:val="start"/>
      </w:pPr>
      <w:r>
        <w:rPr>
          <w:rFonts w:ascii="Arial" w:cs="Arial" w:eastAsia="Arial" w:hAnsi="Arial"/>
          <w:b/>
          <w:bCs/>
          <w:sz w:val="20"/>
          <w:szCs w:val="20"/>
          <w:rtl/>
        </w:rPr>
        <w:t xml:space="preserve">النقائص والثغرات التي لاحظتموها</w:t>
      </w:r>
    </w:p>
    <w:tbl>
      <w:tblPr>
        <w:bidiVisual/>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Height w:val="640" w:hRule="atLeast"/>
        </w:trPr>
        <w:tc>
          <w:tcPr>
            <w:tcW w:type="dxa" w:w="10000"/>
            <w:tcBorders>
              <w:top w:val="single" w:color="B8C2D0" w:sz="4"/>
              <w:left w:val="single" w:color="B8C2D0" w:sz="4"/>
              <w:bottom w:val="single" w:color="B8C2D0" w:sz="4"/>
              <w:right w:val="single" w:color="B8C2D0" w:sz="4"/>
            </w:tcBorders>
            <w:tcMar>
              <w:top w:type="dxa" w:w="60"/>
              <w:left w:type="dxa" w:w="90"/>
              <w:bottom w:type="dxa" w:w="60"/>
              <w:right w:type="dxa" w:w="90"/>
            </w:tcMar>
            <w:vAlign w:val="center"/>
          </w:tcPr>
          <w:p/>
        </w:tc>
      </w:tr>
    </w:tbl>
    <w:p>
      <w:pPr>
        <w:keepNext/>
        <w:bidi/>
        <w:spacing w:after="60" w:before="140" w:line="276"/>
        <w:jc w:val="start"/>
      </w:pPr>
      <w:r>
        <w:rPr>
          <w:rFonts w:ascii="Arial" w:cs="Arial" w:eastAsia="Arial" w:hAnsi="Arial"/>
          <w:b/>
          <w:bCs/>
          <w:sz w:val="20"/>
          <w:szCs w:val="20"/>
          <w:rtl/>
        </w:rPr>
        <w:t xml:space="preserve">اقتراحاتكم للندوات القادمة</w:t>
      </w:r>
    </w:p>
    <w:tbl>
      <w:tblPr>
        <w:bidiVisual/>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Height w:val="640" w:hRule="atLeast"/>
        </w:trPr>
        <w:tc>
          <w:tcPr>
            <w:tcW w:type="dxa" w:w="10000"/>
            <w:tcBorders>
              <w:top w:val="single" w:color="B8C2D0" w:sz="4"/>
              <w:left w:val="single" w:color="B8C2D0" w:sz="4"/>
              <w:bottom w:val="single" w:color="B8C2D0" w:sz="4"/>
              <w:right w:val="single" w:color="B8C2D0" w:sz="4"/>
            </w:tcBorders>
            <w:tcMar>
              <w:top w:type="dxa" w:w="60"/>
              <w:left w:type="dxa" w:w="90"/>
              <w:bottom w:type="dxa" w:w="60"/>
              <w:right w:type="dxa" w:w="90"/>
            </w:tcMar>
            <w:vAlign w:val="center"/>
          </w:tcPr>
          <w:p/>
        </w:tc>
      </w:tr>
    </w:tbl>
    <w:p>
      <w:pPr>
        <w:keepNext/>
        <w:bidi/>
        <w:spacing w:after="20" w:before="100" w:line="276"/>
        <w:jc w:val="start"/>
      </w:pPr>
      <w:r>
        <w:rPr>
          <w:rFonts w:ascii="Arial" w:cs="Arial" w:eastAsia="Arial" w:hAnsi="Arial"/>
          <w:sz w:val="20"/>
          <w:szCs w:val="20"/>
          <w:rtl/>
        </w:rPr>
        <w:t xml:space="preserve">هل ترغبون في المشاركة في ندوات قادمة للشبكة؟</w:t>
      </w:r>
    </w:p>
    <w:p>
      <w:pPr>
        <w:bidi/>
        <w:spacing w:after="60" w:before="0" w:line="276"/>
        <w:jc w:val="start"/>
      </w:pPr>
      <w:r>
        <w:rPr>
          <w:rFonts w:ascii="Arial" w:cs="Arial" w:eastAsia="Arial" w:hAnsi="Arial"/>
          <w:sz w:val="20"/>
          <w:szCs w:val="20"/>
          <w:rtl/>
        </w:rPr>
        <w:t xml:space="preserve">☐ نعم        ☐ ربما        ☐ لا</w:t>
      </w:r>
    </w:p>
    <w:p>
      <w:pPr>
        <w:keepNext/>
        <w:bidi/>
        <w:spacing w:after="60" w:before="140" w:line="276"/>
        <w:jc w:val="start"/>
      </w:pPr>
      <w:r>
        <w:rPr>
          <w:rFonts w:ascii="Arial" w:cs="Arial" w:eastAsia="Arial" w:hAnsi="Arial"/>
          <w:b/>
          <w:bCs/>
          <w:color w:val="182543"/>
          <w:sz w:val="22"/>
          <w:szCs w:val="22"/>
          <w:rtl/>
        </w:rPr>
        <w:t xml:space="preserve">معلومات اختيارية</w:t>
      </w:r>
    </w:p>
    <w:p>
      <w:pPr>
        <w:bidi/>
        <w:spacing w:after="80" w:before="0" w:line="276"/>
        <w:jc w:val="start"/>
      </w:pPr>
      <w:r>
        <w:rPr>
          <w:rFonts w:ascii="Arial" w:cs="Arial" w:eastAsia="Arial" w:hAnsi="Arial"/>
          <w:sz w:val="20"/>
          <w:szCs w:val="20"/>
          <w:rtl/>
        </w:rPr>
        <w:t xml:space="preserve">البلد : ____________________________</w:t>
      </w:r>
    </w:p>
    <w:p>
      <w:pPr>
        <w:bidi/>
        <w:spacing w:after="80" w:before="0" w:line="276"/>
        <w:jc w:val="start"/>
      </w:pPr>
      <w:r>
        <w:rPr>
          <w:rFonts w:ascii="Arial" w:cs="Arial" w:eastAsia="Arial" w:hAnsi="Arial"/>
          <w:sz w:val="20"/>
          <w:szCs w:val="20"/>
          <w:rtl/>
        </w:rPr>
        <w:t xml:space="preserve">الصفة :  ☐ مشارك(ة) بمداخلة    ☐ مشارك(ة) بدون مداخلة    ☐ طالب(ة)    ☐ أخرى</w:t>
      </w:r>
    </w:p>
    <w:p>
      <w:pPr>
        <w:bidi/>
        <w:spacing w:after="160" w:before="0" w:line="276"/>
        <w:jc w:val="start"/>
      </w:pPr>
      <w:r>
        <w:rPr>
          <w:rFonts w:ascii="Arial" w:cs="Arial" w:eastAsia="Arial" w:hAnsi="Arial"/>
          <w:sz w:val="20"/>
          <w:szCs w:val="20"/>
          <w:rtl/>
        </w:rPr>
        <w:t xml:space="preserve">الاسم واللقب (اختياري) : ____________________________</w:t>
      </w:r>
    </w:p>
    <w:p>
      <w:pPr>
        <w:bidi/>
        <w:spacing w:after="100" w:before="120" w:line="300"/>
        <w:jc w:val="start"/>
      </w:pPr>
      <w:r>
        <w:rPr>
          <w:rFonts w:ascii="Arial" w:cs="Arial" w:eastAsia="Arial" w:hAnsi="Arial"/>
          <w:i/>
          <w:iCs/>
          <w:color w:val="182543"/>
          <w:sz w:val="21"/>
          <w:szCs w:val="21"/>
          <w:rtl/>
        </w:rPr>
        <w:t xml:space="preserve">يتمنى لكم مدير المعهد العالي للتنشيط الشبابي والثقافي عودة سالمة وغانمة إلى دياركم، ويشكركم على تفهمكم وتعاونكم.</w:t>
      </w:r>
    </w:p>
    <w:p>
      <w:pPr>
        <w:pageBreakBefore/>
        <w:spacing w:after="120"/>
        <w:jc w:val="center"/>
      </w:pPr>
      <w:r>
        <w:drawing>
          <wp:inline distT="0" distB="0" distL="0" distR="0">
            <wp:extent cx="4953000" cy="1647825"/>
            <wp:effectExtent t="0" r="0" b="0" l="0"/>
            <wp:docPr id="2" name="banniere" descr="Banderole du XIIe colloque international RIA/ISAJC, Tunis, 27-29 octobre 2026" title="Bande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647825"/>
                    </a:xfrm>
                    <a:prstGeom prst="rect">
                      <a:avLst/>
                    </a:prstGeom>
                  </pic:spPr>
                </pic:pic>
              </a:graphicData>
            </a:graphic>
          </wp:inline>
        </w:drawing>
      </w:r>
    </w:p>
    <w:p>
      <w:pPr>
        <w:bidi w:val="false"/>
        <w:spacing w:after="40" w:before="0" w:line="276"/>
        <w:jc w:val="start"/>
      </w:pPr>
      <w:r>
        <w:rPr>
          <w:rFonts w:ascii="Arial" w:cs="Arial" w:eastAsia="Arial" w:hAnsi="Arial"/>
          <w:b/>
          <w:bCs/>
          <w:color w:val="C1892C"/>
          <w:sz w:val="20"/>
          <w:szCs w:val="20"/>
          <w:rtl w:val="false"/>
        </w:rPr>
        <w:t xml:space="preserve">Français</w:t>
      </w:r>
    </w:p>
    <w:p>
      <w:pPr>
        <w:pBdr>
          <w:bottom w:val="single" w:color="C1892C" w:sz="8" w:space="6"/>
        </w:pBdr>
        <w:bidi w:val="false"/>
        <w:spacing w:after="60" w:before="0" w:line="300"/>
        <w:jc w:val="start"/>
      </w:pPr>
      <w:r>
        <w:rPr>
          <w:rFonts w:ascii="Arial" w:cs="Arial" w:eastAsia="Arial" w:hAnsi="Arial"/>
          <w:b/>
          <w:bCs/>
          <w:color w:val="182543"/>
          <w:sz w:val="30"/>
          <w:szCs w:val="30"/>
          <w:rtl w:val="false"/>
        </w:rPr>
        <w:t xml:space="preserve">Questionnaire d'évaluation du XIIe colloque international du Réseau International de l'Animation</w:t>
      </w:r>
    </w:p>
    <w:p>
      <w:pPr>
        <w:bidi w:val="false"/>
        <w:spacing w:after="140" w:before="0" w:line="276"/>
        <w:jc w:val="start"/>
      </w:pPr>
      <w:r>
        <w:rPr>
          <w:rFonts w:ascii="Arial" w:cs="Arial" w:eastAsia="Arial" w:hAnsi="Arial"/>
          <w:color w:val="586178"/>
          <w:sz w:val="20"/>
          <w:szCs w:val="20"/>
          <w:rtl w:val="false"/>
        </w:rPr>
        <w:t xml:space="preserve">RIA / ISAJC — Tunis, 27-29 octobre 2026</w:t>
      </w:r>
    </w:p>
    <w:p>
      <w:pPr>
        <w:bidi w:val="false"/>
        <w:spacing w:after="100" w:before="0" w:line="276"/>
        <w:jc w:val="start"/>
      </w:pPr>
      <w:r>
        <w:rPr>
          <w:rFonts w:ascii="Arial" w:cs="Arial" w:eastAsia="Arial" w:hAnsi="Arial"/>
          <w:sz w:val="21"/>
          <w:szCs w:val="21"/>
          <w:rtl w:val="false"/>
        </w:rPr>
        <w:t xml:space="preserve">Au terme de ces trois jours réussis, le directeur de l'Institut Supérieur de l'Animation pour la Jeunesse et la Culture souhaite connaître votre avis afin d'identifier les insuffisances et les lacunes et d'y remédier lors des prochains colloques. Merci de noter chaque rubrique du programme de 1 (très insuffisant) à 10 (excellent). Le questionnaire prend environ 5 minutes.</w:t>
      </w:r>
    </w:p>
    <w:p>
      <w:pPr>
        <w:bidi w:val="false"/>
        <w:spacing w:after="140" w:before="0" w:line="276"/>
        <w:jc w:val="start"/>
      </w:pPr>
      <w:r>
        <w:rPr>
          <w:rFonts w:ascii="Arial" w:cs="Arial" w:eastAsia="Arial" w:hAnsi="Arial"/>
          <w:b/>
          <w:bCs/>
          <w:color w:val="1C7D8C"/>
          <w:sz w:val="21"/>
          <w:szCs w:val="21"/>
          <w:rtl w:val="false"/>
        </w:rPr>
        <w:t xml:space="preserve">1 = très insuffisant   ·   10 = excellent</w:t>
      </w:r>
    </w:p>
    <w:tbl>
      <w:tblPr>
        <w:bidiVisual w:val="off"/>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600"/>
        <w:gridCol w:w="540"/>
        <w:gridCol w:w="540"/>
        <w:gridCol w:w="540"/>
        <w:gridCol w:w="540"/>
        <w:gridCol w:w="540"/>
        <w:gridCol w:w="540"/>
        <w:gridCol w:w="540"/>
        <w:gridCol w:w="540"/>
        <w:gridCol w:w="540"/>
        <w:gridCol w:w="540"/>
      </w:tblGrid>
      <w:tr>
        <w:trPr>
          <w:cantSplit/>
          <w:tblHeader/>
        </w:trPr>
        <w:tc>
          <w:tcPr>
            <w:tcW w:type="dxa" w:w="460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b/>
                <w:bCs/>
                <w:color w:val="FFFFFF"/>
                <w:sz w:val="20"/>
                <w:szCs w:val="20"/>
                <w:rtl w:val="false"/>
              </w:rPr>
              <w:t xml:space="preserve">A. Organisation et accueil</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2</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3</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4</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5</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6</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7</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8</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9</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10</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Accueil à l'aéroport</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Hébergement (hôtel)</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Transports et déplacements</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keepNext w:val="false"/>
              <w:bidi w:val="false"/>
              <w:spacing w:after="0" w:before="0" w:line="276"/>
              <w:jc w:val="start"/>
            </w:pPr>
            <w:r>
              <w:rPr>
                <w:rFonts w:ascii="Arial" w:cs="Arial" w:eastAsia="Arial" w:hAnsi="Arial"/>
                <w:sz w:val="20"/>
                <w:szCs w:val="20"/>
                <w:rtl w:val="false"/>
              </w:rPr>
              <w:t xml:space="preserve">Inscription et accueil à l'ISAJC</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bl>
    <w:p>
      <w:pPr>
        <w:spacing w:after="90"/>
      </w:pPr>
    </w:p>
    <w:tbl>
      <w:tblPr>
        <w:bidiVisual w:val="off"/>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600"/>
        <w:gridCol w:w="540"/>
        <w:gridCol w:w="540"/>
        <w:gridCol w:w="540"/>
        <w:gridCol w:w="540"/>
        <w:gridCol w:w="540"/>
        <w:gridCol w:w="540"/>
        <w:gridCol w:w="540"/>
        <w:gridCol w:w="540"/>
        <w:gridCol w:w="540"/>
        <w:gridCol w:w="540"/>
      </w:tblGrid>
      <w:tr>
        <w:trPr>
          <w:cantSplit/>
          <w:tblHeader/>
        </w:trPr>
        <w:tc>
          <w:tcPr>
            <w:tcW w:type="dxa" w:w="460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b/>
                <w:bCs/>
                <w:color w:val="FFFFFF"/>
                <w:sz w:val="20"/>
                <w:szCs w:val="20"/>
                <w:rtl w:val="false"/>
              </w:rPr>
              <w:t xml:space="preserve">B. Restauration et moments conviviaux</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2</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3</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4</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5</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6</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7</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8</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9</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10</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Déjeuners</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Pauses-café</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val="false"/>
              <w:bidi w:val="false"/>
              <w:spacing w:after="0" w:before="0" w:line="276"/>
              <w:jc w:val="start"/>
            </w:pPr>
            <w:r>
              <w:rPr>
                <w:rFonts w:ascii="Arial" w:cs="Arial" w:eastAsia="Arial" w:hAnsi="Arial"/>
                <w:sz w:val="20"/>
                <w:szCs w:val="20"/>
                <w:rtl w:val="false"/>
              </w:rPr>
              <w:t xml:space="preserve">Dîner de gala</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bl>
    <w:p>
      <w:pPr>
        <w:spacing w:after="90"/>
      </w:pPr>
    </w:p>
    <w:tbl>
      <w:tblPr>
        <w:bidiVisual w:val="off"/>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600"/>
        <w:gridCol w:w="540"/>
        <w:gridCol w:w="540"/>
        <w:gridCol w:w="540"/>
        <w:gridCol w:w="540"/>
        <w:gridCol w:w="540"/>
        <w:gridCol w:w="540"/>
        <w:gridCol w:w="540"/>
        <w:gridCol w:w="540"/>
        <w:gridCol w:w="540"/>
        <w:gridCol w:w="540"/>
      </w:tblGrid>
      <w:tr>
        <w:trPr>
          <w:cantSplit/>
          <w:tblHeader/>
        </w:trPr>
        <w:tc>
          <w:tcPr>
            <w:tcW w:type="dxa" w:w="460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b/>
                <w:bCs/>
                <w:color w:val="FFFFFF"/>
                <w:sz w:val="20"/>
                <w:szCs w:val="20"/>
                <w:rtl w:val="false"/>
              </w:rPr>
              <w:t xml:space="preserve">C. Contenu scientifique</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2</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3</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4</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5</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6</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7</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8</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9</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10</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Cérémonie d'ouverture et séances plénières</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Sessions parallèles par axes</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Ateliers</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Présentation des posters</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Modération des séances et respect des horaires</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Interprétation simultanée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val="false"/>
              <w:bidi w:val="false"/>
              <w:spacing w:after="0" w:before="0" w:line="276"/>
              <w:jc w:val="start"/>
            </w:pPr>
            <w:r>
              <w:rPr>
                <w:rFonts w:ascii="Arial" w:cs="Arial" w:eastAsia="Arial" w:hAnsi="Arial"/>
                <w:sz w:val="20"/>
                <w:szCs w:val="20"/>
                <w:rtl w:val="false"/>
              </w:rPr>
              <w:t xml:space="preserve">Contenu scientifique du colloque dans son ensemble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bl>
    <w:p>
      <w:pPr>
        <w:spacing w:after="90"/>
      </w:pPr>
    </w:p>
    <w:tbl>
      <w:tblPr>
        <w:bidiVisual w:val="off"/>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600"/>
        <w:gridCol w:w="540"/>
        <w:gridCol w:w="540"/>
        <w:gridCol w:w="540"/>
        <w:gridCol w:w="540"/>
        <w:gridCol w:w="540"/>
        <w:gridCol w:w="540"/>
        <w:gridCol w:w="540"/>
        <w:gridCol w:w="540"/>
        <w:gridCol w:w="540"/>
        <w:gridCol w:w="540"/>
      </w:tblGrid>
      <w:tr>
        <w:trPr>
          <w:cantSplit/>
          <w:tblHeader/>
        </w:trPr>
        <w:tc>
          <w:tcPr>
            <w:tcW w:type="dxa" w:w="460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b/>
                <w:bCs/>
                <w:color w:val="FFFFFF"/>
                <w:sz w:val="20"/>
                <w:szCs w:val="20"/>
                <w:rtl w:val="false"/>
              </w:rPr>
              <w:t xml:space="preserve">D. Retombées relationnelles et coopération bilatérale</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2</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3</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4</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5</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6</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7</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8</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9</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10</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Opportunités de rencontres et de mise en réseau entre participants</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Perspectives de coopération bilatérale (projets de conventions ou de partenariats avec l’ISAJC ou d’autres institutions)</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val="false"/>
              <w:bidi w:val="false"/>
              <w:spacing w:after="0" w:before="0" w:line="276"/>
              <w:jc w:val="start"/>
            </w:pPr>
            <w:r>
              <w:rPr>
                <w:rFonts w:ascii="Arial" w:cs="Arial" w:eastAsia="Arial" w:hAnsi="Arial"/>
                <w:sz w:val="20"/>
                <w:szCs w:val="20"/>
                <w:rtl w:val="false"/>
              </w:rPr>
              <w:t xml:space="preserve">Projets communs envisageables (recherche, publications, mobilité d’enseignants et d’étudiants, etc.)</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bl>
    <w:p>
      <w:pPr>
        <w:keepNext/>
        <w:bidi w:val="false"/>
        <w:spacing w:after="20" w:before="100" w:line="276"/>
        <w:jc w:val="start"/>
      </w:pPr>
      <w:r>
        <w:rPr>
          <w:rFonts w:ascii="Arial" w:cs="Arial" w:eastAsia="Arial" w:hAnsi="Arial"/>
          <w:sz w:val="20"/>
          <w:szCs w:val="20"/>
          <w:rtl w:val="false"/>
        </w:rPr>
        <w:t xml:space="preserve">Avez-vous engagé ou envisagez-vous une convention ou un projet de coopération avec l'ISAJC ou un autre participant ?</w:t>
      </w:r>
    </w:p>
    <w:p>
      <w:pPr>
        <w:bidi w:val="false"/>
        <w:spacing w:after="60" w:before="0" w:line="276"/>
        <w:jc w:val="start"/>
      </w:pPr>
      <w:r>
        <w:rPr>
          <w:rFonts w:ascii="Arial" w:cs="Arial" w:eastAsia="Arial" w:hAnsi="Arial"/>
          <w:sz w:val="20"/>
          <w:szCs w:val="20"/>
          <w:rtl w:val="false"/>
        </w:rPr>
        <w:t xml:space="preserve">☐ Oui        ☐ En discussion        ☐ Non</w:t>
      </w:r>
    </w:p>
    <w:p>
      <w:pPr>
        <w:spacing w:after="90"/>
      </w:pPr>
    </w:p>
    <w:tbl>
      <w:tblPr>
        <w:bidiVisual w:val="off"/>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600"/>
        <w:gridCol w:w="540"/>
        <w:gridCol w:w="540"/>
        <w:gridCol w:w="540"/>
        <w:gridCol w:w="540"/>
        <w:gridCol w:w="540"/>
        <w:gridCol w:w="540"/>
        <w:gridCol w:w="540"/>
        <w:gridCol w:w="540"/>
        <w:gridCol w:w="540"/>
        <w:gridCol w:w="540"/>
      </w:tblGrid>
      <w:tr>
        <w:trPr>
          <w:cantSplit/>
          <w:tblHeader/>
        </w:trPr>
        <w:tc>
          <w:tcPr>
            <w:tcW w:type="dxa" w:w="460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b/>
                <w:bCs/>
                <w:color w:val="FFFFFF"/>
                <w:sz w:val="20"/>
                <w:szCs w:val="20"/>
                <w:rtl w:val="false"/>
              </w:rPr>
              <w:t xml:space="preserve">E. Journée de clôture et visites</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2</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3</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4</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5</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6</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7</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8</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9</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10</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Journée de clôture à la Cité de la Culture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keepNext w:val="false"/>
              <w:bidi w:val="false"/>
              <w:spacing w:after="0" w:before="0" w:line="276"/>
              <w:jc w:val="start"/>
            </w:pPr>
            <w:r>
              <w:rPr>
                <w:rFonts w:ascii="Arial" w:cs="Arial" w:eastAsia="Arial" w:hAnsi="Arial"/>
                <w:sz w:val="20"/>
                <w:szCs w:val="20"/>
                <w:rtl w:val="false"/>
              </w:rPr>
              <w:t xml:space="preserve">Visite culturelle (Carthage, Sidi Bou Saïd) — si vous y avez participé</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bl>
    <w:p>
      <w:pPr>
        <w:spacing w:after="90"/>
      </w:pPr>
    </w:p>
    <w:tbl>
      <w:tblPr>
        <w:bidiVisual w:val="off"/>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600"/>
        <w:gridCol w:w="540"/>
        <w:gridCol w:w="540"/>
        <w:gridCol w:w="540"/>
        <w:gridCol w:w="540"/>
        <w:gridCol w:w="540"/>
        <w:gridCol w:w="540"/>
        <w:gridCol w:w="540"/>
        <w:gridCol w:w="540"/>
        <w:gridCol w:w="540"/>
        <w:gridCol w:w="540"/>
      </w:tblGrid>
      <w:tr>
        <w:trPr>
          <w:cantSplit/>
          <w:tblHeader/>
        </w:trPr>
        <w:tc>
          <w:tcPr>
            <w:tcW w:type="dxa" w:w="460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b/>
                <w:bCs/>
                <w:color w:val="FFFFFF"/>
                <w:sz w:val="20"/>
                <w:szCs w:val="20"/>
                <w:rtl w:val="false"/>
              </w:rPr>
              <w:t xml:space="preserve">F. Information et appréciation globale</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2</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3</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4</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5</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6</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7</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8</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9</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10</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Site officiel et informations reçues avant le colloque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keepNext w:val="false"/>
              <w:bidi w:val="false"/>
              <w:spacing w:after="0" w:before="0" w:line="276"/>
              <w:jc w:val="start"/>
            </w:pPr>
            <w:r>
              <w:rPr>
                <w:rFonts w:ascii="Arial" w:cs="Arial" w:eastAsia="Arial" w:hAnsi="Arial"/>
                <w:sz w:val="20"/>
                <w:szCs w:val="20"/>
                <w:rtl w:val="false"/>
              </w:rPr>
              <w:t xml:space="preserve">Appréciation globale du colloque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bl>
    <w:p>
      <w:pPr>
        <w:spacing w:after="90"/>
      </w:pPr>
    </w:p>
    <w:p>
      <w:pPr>
        <w:keepNext/>
        <w:bidi w:val="false"/>
        <w:spacing w:after="40" w:before="120" w:line="276"/>
        <w:jc w:val="start"/>
      </w:pPr>
      <w:r>
        <w:rPr>
          <w:rFonts w:ascii="Arial" w:cs="Arial" w:eastAsia="Arial" w:hAnsi="Arial"/>
          <w:b/>
          <w:bCs/>
          <w:color w:val="182543"/>
          <w:sz w:val="24"/>
          <w:szCs w:val="24"/>
          <w:rtl w:val="false"/>
        </w:rPr>
        <w:t xml:space="preserve">G. Remarques et suggestions</w:t>
      </w:r>
    </w:p>
    <w:p>
      <w:pPr>
        <w:keepNext/>
        <w:bidi w:val="false"/>
        <w:spacing w:after="60" w:before="140" w:line="276"/>
        <w:jc w:val="start"/>
      </w:pPr>
      <w:r>
        <w:rPr>
          <w:rFonts w:ascii="Arial" w:cs="Arial" w:eastAsia="Arial" w:hAnsi="Arial"/>
          <w:b/>
          <w:bCs/>
          <w:sz w:val="20"/>
          <w:szCs w:val="20"/>
          <w:rtl w:val="false"/>
        </w:rPr>
        <w:t xml:space="preserve">Points forts du colloque</w:t>
      </w:r>
    </w:p>
    <w:tbl>
      <w:tblPr>
        <w:bidiVisual w:val="off"/>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Height w:val="640" w:hRule="atLeast"/>
        </w:trPr>
        <w:tc>
          <w:tcPr>
            <w:tcW w:type="dxa" w:w="10000"/>
            <w:tcBorders>
              <w:top w:val="single" w:color="B8C2D0" w:sz="4"/>
              <w:left w:val="single" w:color="B8C2D0" w:sz="4"/>
              <w:bottom w:val="single" w:color="B8C2D0" w:sz="4"/>
              <w:right w:val="single" w:color="B8C2D0" w:sz="4"/>
            </w:tcBorders>
            <w:tcMar>
              <w:top w:type="dxa" w:w="60"/>
              <w:left w:type="dxa" w:w="90"/>
              <w:bottom w:type="dxa" w:w="60"/>
              <w:right w:type="dxa" w:w="90"/>
            </w:tcMar>
            <w:vAlign w:val="center"/>
          </w:tcPr>
          <w:p/>
        </w:tc>
      </w:tr>
    </w:tbl>
    <w:p>
      <w:pPr>
        <w:keepNext/>
        <w:bidi w:val="false"/>
        <w:spacing w:after="60" w:before="140" w:line="276"/>
        <w:jc w:val="start"/>
      </w:pPr>
      <w:r>
        <w:rPr>
          <w:rFonts w:ascii="Arial" w:cs="Arial" w:eastAsia="Arial" w:hAnsi="Arial"/>
          <w:b/>
          <w:bCs/>
          <w:sz w:val="20"/>
          <w:szCs w:val="20"/>
          <w:rtl w:val="false"/>
        </w:rPr>
        <w:t xml:space="preserve">Insuffisances et lacunes constatées</w:t>
      </w:r>
    </w:p>
    <w:tbl>
      <w:tblPr>
        <w:bidiVisual w:val="off"/>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Height w:val="640" w:hRule="atLeast"/>
        </w:trPr>
        <w:tc>
          <w:tcPr>
            <w:tcW w:type="dxa" w:w="10000"/>
            <w:tcBorders>
              <w:top w:val="single" w:color="B8C2D0" w:sz="4"/>
              <w:left w:val="single" w:color="B8C2D0" w:sz="4"/>
              <w:bottom w:val="single" w:color="B8C2D0" w:sz="4"/>
              <w:right w:val="single" w:color="B8C2D0" w:sz="4"/>
            </w:tcBorders>
            <w:tcMar>
              <w:top w:type="dxa" w:w="60"/>
              <w:left w:type="dxa" w:w="90"/>
              <w:bottom w:type="dxa" w:w="60"/>
              <w:right w:type="dxa" w:w="90"/>
            </w:tcMar>
            <w:vAlign w:val="center"/>
          </w:tcPr>
          <w:p/>
        </w:tc>
      </w:tr>
    </w:tbl>
    <w:p>
      <w:pPr>
        <w:keepNext/>
        <w:bidi w:val="false"/>
        <w:spacing w:after="60" w:before="140" w:line="276"/>
        <w:jc w:val="start"/>
      </w:pPr>
      <w:r>
        <w:rPr>
          <w:rFonts w:ascii="Arial" w:cs="Arial" w:eastAsia="Arial" w:hAnsi="Arial"/>
          <w:b/>
          <w:bCs/>
          <w:sz w:val="20"/>
          <w:szCs w:val="20"/>
          <w:rtl w:val="false"/>
        </w:rPr>
        <w:t xml:space="preserve">Suggestions pour les prochains colloques</w:t>
      </w:r>
    </w:p>
    <w:tbl>
      <w:tblPr>
        <w:bidiVisual w:val="off"/>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Height w:val="640" w:hRule="atLeast"/>
        </w:trPr>
        <w:tc>
          <w:tcPr>
            <w:tcW w:type="dxa" w:w="10000"/>
            <w:tcBorders>
              <w:top w:val="single" w:color="B8C2D0" w:sz="4"/>
              <w:left w:val="single" w:color="B8C2D0" w:sz="4"/>
              <w:bottom w:val="single" w:color="B8C2D0" w:sz="4"/>
              <w:right w:val="single" w:color="B8C2D0" w:sz="4"/>
            </w:tcBorders>
            <w:tcMar>
              <w:top w:type="dxa" w:w="60"/>
              <w:left w:type="dxa" w:w="90"/>
              <w:bottom w:type="dxa" w:w="60"/>
              <w:right w:type="dxa" w:w="90"/>
            </w:tcMar>
            <w:vAlign w:val="center"/>
          </w:tcPr>
          <w:p/>
        </w:tc>
      </w:tr>
    </w:tbl>
    <w:p>
      <w:pPr>
        <w:keepNext/>
        <w:bidi w:val="false"/>
        <w:spacing w:after="20" w:before="100" w:line="276"/>
        <w:jc w:val="start"/>
      </w:pPr>
      <w:r>
        <w:rPr>
          <w:rFonts w:ascii="Arial" w:cs="Arial" w:eastAsia="Arial" w:hAnsi="Arial"/>
          <w:sz w:val="20"/>
          <w:szCs w:val="20"/>
          <w:rtl w:val="false"/>
        </w:rPr>
        <w:t xml:space="preserve">Souhaitez-vous participer à de prochains colloques du Réseau ?</w:t>
      </w:r>
    </w:p>
    <w:p>
      <w:pPr>
        <w:bidi w:val="false"/>
        <w:spacing w:after="60" w:before="0" w:line="276"/>
        <w:jc w:val="start"/>
      </w:pPr>
      <w:r>
        <w:rPr>
          <w:rFonts w:ascii="Arial" w:cs="Arial" w:eastAsia="Arial" w:hAnsi="Arial"/>
          <w:sz w:val="20"/>
          <w:szCs w:val="20"/>
          <w:rtl w:val="false"/>
        </w:rPr>
        <w:t xml:space="preserve">☐ Oui        ☐ Peut-être        ☐ Non</w:t>
      </w:r>
    </w:p>
    <w:p>
      <w:pPr>
        <w:keepNext/>
        <w:bidi w:val="false"/>
        <w:spacing w:after="60" w:before="140" w:line="276"/>
        <w:jc w:val="start"/>
      </w:pPr>
      <w:r>
        <w:rPr>
          <w:rFonts w:ascii="Arial" w:cs="Arial" w:eastAsia="Arial" w:hAnsi="Arial"/>
          <w:b/>
          <w:bCs/>
          <w:color w:val="182543"/>
          <w:sz w:val="22"/>
          <w:szCs w:val="22"/>
          <w:rtl w:val="false"/>
        </w:rPr>
        <w:t xml:space="preserve">Informations facultatives</w:t>
      </w:r>
    </w:p>
    <w:p>
      <w:pPr>
        <w:bidi w:val="false"/>
        <w:spacing w:after="80" w:before="0" w:line="276"/>
        <w:jc w:val="start"/>
      </w:pPr>
      <w:r>
        <w:rPr>
          <w:rFonts w:ascii="Arial" w:cs="Arial" w:eastAsia="Arial" w:hAnsi="Arial"/>
          <w:sz w:val="20"/>
          <w:szCs w:val="20"/>
          <w:rtl w:val="false"/>
        </w:rPr>
        <w:t xml:space="preserve">Pays : ____________________________</w:t>
      </w:r>
    </w:p>
    <w:p>
      <w:pPr>
        <w:bidi w:val="false"/>
        <w:spacing w:after="80" w:before="0" w:line="276"/>
        <w:jc w:val="start"/>
      </w:pPr>
      <w:r>
        <w:rPr>
          <w:rFonts w:ascii="Arial" w:cs="Arial" w:eastAsia="Arial" w:hAnsi="Arial"/>
          <w:sz w:val="20"/>
          <w:szCs w:val="20"/>
          <w:rtl w:val="false"/>
        </w:rPr>
        <w:t xml:space="preserve">Statut :  ☐ Intervenant(e)    ☐ Participant(e) sans communication    ☐ Étudiant(e)    ☐ Autre</w:t>
      </w:r>
    </w:p>
    <w:p>
      <w:pPr>
        <w:bidi w:val="false"/>
        <w:spacing w:after="160" w:before="0" w:line="276"/>
        <w:jc w:val="start"/>
      </w:pPr>
      <w:r>
        <w:rPr>
          <w:rFonts w:ascii="Arial" w:cs="Arial" w:eastAsia="Arial" w:hAnsi="Arial"/>
          <w:sz w:val="20"/>
          <w:szCs w:val="20"/>
          <w:rtl w:val="false"/>
        </w:rPr>
        <w:t xml:space="preserve">Nom et prénom (facultatif) : ____________________________</w:t>
      </w:r>
    </w:p>
    <w:p>
      <w:pPr>
        <w:bidi w:val="false"/>
        <w:spacing w:after="100" w:before="120" w:line="300"/>
        <w:jc w:val="start"/>
      </w:pPr>
      <w:r>
        <w:rPr>
          <w:rFonts w:ascii="Arial" w:cs="Arial" w:eastAsia="Arial" w:hAnsi="Arial"/>
          <w:i/>
          <w:iCs/>
          <w:color w:val="182543"/>
          <w:sz w:val="21"/>
          <w:szCs w:val="21"/>
          <w:rtl w:val="false"/>
        </w:rPr>
        <w:t xml:space="preserve">Le directeur de l'ISAJC vous souhaite un retour sain et sauf dans vos foyers et vous remercie de votre compréhension et de votre précieuse contribution.</w:t>
      </w:r>
    </w:p>
    <w:p>
      <w:pPr>
        <w:pageBreakBefore/>
        <w:spacing w:after="120"/>
        <w:jc w:val="center"/>
      </w:pPr>
      <w:r>
        <w:drawing>
          <wp:inline distT="0" distB="0" distL="0" distR="0">
            <wp:extent cx="4953000" cy="1647825"/>
            <wp:effectExtent t="0" r="0" b="0" l="0"/>
            <wp:docPr id="3" name="banniere" descr="Banderole du XIIe colloque international RIA/ISAJC, Tunis, 27-29 octobre 2026" title="Bande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647825"/>
                    </a:xfrm>
                    <a:prstGeom prst="rect">
                      <a:avLst/>
                    </a:prstGeom>
                  </pic:spPr>
                </pic:pic>
              </a:graphicData>
            </a:graphic>
          </wp:inline>
        </w:drawing>
      </w:r>
    </w:p>
    <w:p>
      <w:pPr>
        <w:bidi w:val="false"/>
        <w:spacing w:after="40" w:before="0" w:line="276"/>
        <w:jc w:val="start"/>
      </w:pPr>
      <w:r>
        <w:rPr>
          <w:rFonts w:ascii="Arial" w:cs="Arial" w:eastAsia="Arial" w:hAnsi="Arial"/>
          <w:b/>
          <w:bCs/>
          <w:color w:val="C1892C"/>
          <w:sz w:val="20"/>
          <w:szCs w:val="20"/>
          <w:rtl w:val="false"/>
        </w:rPr>
        <w:t xml:space="preserve">English</w:t>
      </w:r>
    </w:p>
    <w:p>
      <w:pPr>
        <w:pBdr>
          <w:bottom w:val="single" w:color="C1892C" w:sz="8" w:space="6"/>
        </w:pBdr>
        <w:bidi w:val="false"/>
        <w:spacing w:after="60" w:before="0" w:line="300"/>
        <w:jc w:val="start"/>
      </w:pPr>
      <w:r>
        <w:rPr>
          <w:rFonts w:ascii="Arial" w:cs="Arial" w:eastAsia="Arial" w:hAnsi="Arial"/>
          <w:b/>
          <w:bCs/>
          <w:color w:val="182543"/>
          <w:sz w:val="30"/>
          <w:szCs w:val="30"/>
          <w:rtl w:val="false"/>
        </w:rPr>
        <w:t xml:space="preserve">Evaluation questionnaire — 12th International Colloquium of the International Network of Animation</w:t>
      </w:r>
    </w:p>
    <w:p>
      <w:pPr>
        <w:bidi w:val="false"/>
        <w:spacing w:after="140" w:before="0" w:line="276"/>
        <w:jc w:val="start"/>
      </w:pPr>
      <w:r>
        <w:rPr>
          <w:rFonts w:ascii="Arial" w:cs="Arial" w:eastAsia="Arial" w:hAnsi="Arial"/>
          <w:color w:val="586178"/>
          <w:sz w:val="20"/>
          <w:szCs w:val="20"/>
          <w:rtl w:val="false"/>
        </w:rPr>
        <w:t xml:space="preserve">RIA / ISAJC — Tunis, 27-29 October 2026</w:t>
      </w:r>
    </w:p>
    <w:p>
      <w:pPr>
        <w:bidi w:val="false"/>
        <w:spacing w:after="100" w:before="0" w:line="276"/>
        <w:jc w:val="start"/>
      </w:pPr>
      <w:r>
        <w:rPr>
          <w:rFonts w:ascii="Arial" w:cs="Arial" w:eastAsia="Arial" w:hAnsi="Arial"/>
          <w:sz w:val="21"/>
          <w:szCs w:val="21"/>
          <w:rtl w:val="false"/>
        </w:rPr>
        <w:t xml:space="preserve">Following the success of these three days, the Director of the Higher Institute of Animation for Youth and Culture would like to know your opinion, in order to identify shortcomings and gaps and address them at future colloquia. Please rate each part of the programme from 1 (very poor) to 10 (excellent). The questionnaire takes about 5 minutes.</w:t>
      </w:r>
    </w:p>
    <w:p>
      <w:pPr>
        <w:bidi w:val="false"/>
        <w:spacing w:after="140" w:before="0" w:line="276"/>
        <w:jc w:val="start"/>
      </w:pPr>
      <w:r>
        <w:rPr>
          <w:rFonts w:ascii="Arial" w:cs="Arial" w:eastAsia="Arial" w:hAnsi="Arial"/>
          <w:b/>
          <w:bCs/>
          <w:color w:val="1C7D8C"/>
          <w:sz w:val="21"/>
          <w:szCs w:val="21"/>
          <w:rtl w:val="false"/>
        </w:rPr>
        <w:t xml:space="preserve">1 = very poor   ·   10 = excellent</w:t>
      </w:r>
    </w:p>
    <w:tbl>
      <w:tblPr>
        <w:bidiVisual w:val="off"/>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600"/>
        <w:gridCol w:w="540"/>
        <w:gridCol w:w="540"/>
        <w:gridCol w:w="540"/>
        <w:gridCol w:w="540"/>
        <w:gridCol w:w="540"/>
        <w:gridCol w:w="540"/>
        <w:gridCol w:w="540"/>
        <w:gridCol w:w="540"/>
        <w:gridCol w:w="540"/>
        <w:gridCol w:w="540"/>
      </w:tblGrid>
      <w:tr>
        <w:trPr>
          <w:cantSplit/>
          <w:tblHeader/>
        </w:trPr>
        <w:tc>
          <w:tcPr>
            <w:tcW w:type="dxa" w:w="460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b/>
                <w:bCs/>
                <w:color w:val="FFFFFF"/>
                <w:sz w:val="20"/>
                <w:szCs w:val="20"/>
                <w:rtl w:val="false"/>
              </w:rPr>
              <w:t xml:space="preserve">A. Organisation and welcome</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2</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3</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4</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5</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6</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7</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8</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9</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10</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Airport reception</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Accommodation (hotel)</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Transport and transfers</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keepNext w:val="false"/>
              <w:bidi w:val="false"/>
              <w:spacing w:after="0" w:before="0" w:line="276"/>
              <w:jc w:val="start"/>
            </w:pPr>
            <w:r>
              <w:rPr>
                <w:rFonts w:ascii="Arial" w:cs="Arial" w:eastAsia="Arial" w:hAnsi="Arial"/>
                <w:sz w:val="20"/>
                <w:szCs w:val="20"/>
                <w:rtl w:val="false"/>
              </w:rPr>
              <w:t xml:space="preserve">Registration and welcome at the ISAJC</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bl>
    <w:p>
      <w:pPr>
        <w:spacing w:after="90"/>
      </w:pPr>
    </w:p>
    <w:tbl>
      <w:tblPr>
        <w:bidiVisual w:val="off"/>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600"/>
        <w:gridCol w:w="540"/>
        <w:gridCol w:w="540"/>
        <w:gridCol w:w="540"/>
        <w:gridCol w:w="540"/>
        <w:gridCol w:w="540"/>
        <w:gridCol w:w="540"/>
        <w:gridCol w:w="540"/>
        <w:gridCol w:w="540"/>
        <w:gridCol w:w="540"/>
        <w:gridCol w:w="540"/>
      </w:tblGrid>
      <w:tr>
        <w:trPr>
          <w:cantSplit/>
          <w:tblHeader/>
        </w:trPr>
        <w:tc>
          <w:tcPr>
            <w:tcW w:type="dxa" w:w="460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b/>
                <w:bCs/>
                <w:color w:val="FFFFFF"/>
                <w:sz w:val="20"/>
                <w:szCs w:val="20"/>
                <w:rtl w:val="false"/>
              </w:rPr>
              <w:t xml:space="preserve">B. Catering and social moments</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2</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3</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4</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5</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6</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7</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8</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9</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10</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Lunches</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Coffee breaks</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val="false"/>
              <w:bidi w:val="false"/>
              <w:spacing w:after="0" w:before="0" w:line="276"/>
              <w:jc w:val="start"/>
            </w:pPr>
            <w:r>
              <w:rPr>
                <w:rFonts w:ascii="Arial" w:cs="Arial" w:eastAsia="Arial" w:hAnsi="Arial"/>
                <w:sz w:val="20"/>
                <w:szCs w:val="20"/>
                <w:rtl w:val="false"/>
              </w:rPr>
              <w:t xml:space="preserve">Gala dinner</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bl>
    <w:p>
      <w:pPr>
        <w:spacing w:after="90"/>
      </w:pPr>
    </w:p>
    <w:tbl>
      <w:tblPr>
        <w:bidiVisual w:val="off"/>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600"/>
        <w:gridCol w:w="540"/>
        <w:gridCol w:w="540"/>
        <w:gridCol w:w="540"/>
        <w:gridCol w:w="540"/>
        <w:gridCol w:w="540"/>
        <w:gridCol w:w="540"/>
        <w:gridCol w:w="540"/>
        <w:gridCol w:w="540"/>
        <w:gridCol w:w="540"/>
        <w:gridCol w:w="540"/>
      </w:tblGrid>
      <w:tr>
        <w:trPr>
          <w:cantSplit/>
          <w:tblHeader/>
        </w:trPr>
        <w:tc>
          <w:tcPr>
            <w:tcW w:type="dxa" w:w="460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b/>
                <w:bCs/>
                <w:color w:val="FFFFFF"/>
                <w:sz w:val="20"/>
                <w:szCs w:val="20"/>
                <w:rtl w:val="false"/>
              </w:rPr>
              <w:t xml:space="preserve">C. Scientific content</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2</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3</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4</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5</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6</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7</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8</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9</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10</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Opening ceremony and plenary sessions</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Parallel sessions by theme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Workshops</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Poster presentations</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Session moderation and time management</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Simultaneous interpretation</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val="false"/>
              <w:bidi w:val="false"/>
              <w:spacing w:after="0" w:before="0" w:line="276"/>
              <w:jc w:val="start"/>
            </w:pPr>
            <w:r>
              <w:rPr>
                <w:rFonts w:ascii="Arial" w:cs="Arial" w:eastAsia="Arial" w:hAnsi="Arial"/>
                <w:sz w:val="20"/>
                <w:szCs w:val="20"/>
                <w:rtl w:val="false"/>
              </w:rPr>
              <w:t xml:space="preserve">Scientific content of the colloquium as a whole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bl>
    <w:p>
      <w:pPr>
        <w:spacing w:after="90"/>
      </w:pPr>
    </w:p>
    <w:tbl>
      <w:tblPr>
        <w:bidiVisual w:val="off"/>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600"/>
        <w:gridCol w:w="540"/>
        <w:gridCol w:w="540"/>
        <w:gridCol w:w="540"/>
        <w:gridCol w:w="540"/>
        <w:gridCol w:w="540"/>
        <w:gridCol w:w="540"/>
        <w:gridCol w:w="540"/>
        <w:gridCol w:w="540"/>
        <w:gridCol w:w="540"/>
        <w:gridCol w:w="540"/>
      </w:tblGrid>
      <w:tr>
        <w:trPr>
          <w:cantSplit/>
          <w:tblHeader/>
        </w:trPr>
        <w:tc>
          <w:tcPr>
            <w:tcW w:type="dxa" w:w="460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b/>
                <w:bCs/>
                <w:color w:val="FFFFFF"/>
                <w:sz w:val="20"/>
                <w:szCs w:val="20"/>
                <w:rtl w:val="false"/>
              </w:rPr>
              <w:t xml:space="preserve">D. Relational outcomes and bilateral cooperation</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2</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3</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4</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5</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6</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7</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8</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9</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10</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Opportunities to meet and network with other participants</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Prospects for bilateral cooperation (draft agreements or partnerships with the ISAJC or other institutions)</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val="false"/>
              <w:bidi w:val="false"/>
              <w:spacing w:after="0" w:before="0" w:line="276"/>
              <w:jc w:val="start"/>
            </w:pPr>
            <w:r>
              <w:rPr>
                <w:rFonts w:ascii="Arial" w:cs="Arial" w:eastAsia="Arial" w:hAnsi="Arial"/>
                <w:sz w:val="20"/>
                <w:szCs w:val="20"/>
                <w:rtl w:val="false"/>
              </w:rPr>
              <w:t xml:space="preserve">Possible joint projects (research, publications, staff and student mobility, etc.)</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bl>
    <w:p>
      <w:pPr>
        <w:keepNext/>
        <w:bidi w:val="false"/>
        <w:spacing w:after="20" w:before="100" w:line="276"/>
        <w:jc w:val="start"/>
      </w:pPr>
      <w:r>
        <w:rPr>
          <w:rFonts w:ascii="Arial" w:cs="Arial" w:eastAsia="Arial" w:hAnsi="Arial"/>
          <w:sz w:val="20"/>
          <w:szCs w:val="20"/>
          <w:rtl w:val="false"/>
        </w:rPr>
        <w:t xml:space="preserve">Have you started or do you plan an agreement or cooperation project with the ISAJC or another participant?</w:t>
      </w:r>
    </w:p>
    <w:p>
      <w:pPr>
        <w:bidi w:val="false"/>
        <w:spacing w:after="60" w:before="0" w:line="276"/>
        <w:jc w:val="start"/>
      </w:pPr>
      <w:r>
        <w:rPr>
          <w:rFonts w:ascii="Arial" w:cs="Arial" w:eastAsia="Arial" w:hAnsi="Arial"/>
          <w:sz w:val="20"/>
          <w:szCs w:val="20"/>
          <w:rtl w:val="false"/>
        </w:rPr>
        <w:t xml:space="preserve">☐ Yes        ☐ Under discussion        ☐ No</w:t>
      </w:r>
    </w:p>
    <w:p>
      <w:pPr>
        <w:spacing w:after="90"/>
      </w:pPr>
    </w:p>
    <w:tbl>
      <w:tblPr>
        <w:bidiVisual w:val="off"/>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600"/>
        <w:gridCol w:w="540"/>
        <w:gridCol w:w="540"/>
        <w:gridCol w:w="540"/>
        <w:gridCol w:w="540"/>
        <w:gridCol w:w="540"/>
        <w:gridCol w:w="540"/>
        <w:gridCol w:w="540"/>
        <w:gridCol w:w="540"/>
        <w:gridCol w:w="540"/>
        <w:gridCol w:w="540"/>
      </w:tblGrid>
      <w:tr>
        <w:trPr>
          <w:cantSplit/>
          <w:tblHeader/>
        </w:trPr>
        <w:tc>
          <w:tcPr>
            <w:tcW w:type="dxa" w:w="460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b/>
                <w:bCs/>
                <w:color w:val="FFFFFF"/>
                <w:sz w:val="20"/>
                <w:szCs w:val="20"/>
                <w:rtl w:val="false"/>
              </w:rPr>
              <w:t xml:space="preserve">E. Closing day and visits</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2</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3</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4</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5</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6</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7</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8</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9</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10</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Closing day at the City of Culture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keepNext w:val="false"/>
              <w:bidi w:val="false"/>
              <w:spacing w:after="0" w:before="0" w:line="276"/>
              <w:jc w:val="start"/>
            </w:pPr>
            <w:r>
              <w:rPr>
                <w:rFonts w:ascii="Arial" w:cs="Arial" w:eastAsia="Arial" w:hAnsi="Arial"/>
                <w:sz w:val="20"/>
                <w:szCs w:val="20"/>
                <w:rtl w:val="false"/>
              </w:rPr>
              <w:t xml:space="preserve">Cultural visit (Carthage, Sidi Bou Said) — if you took part</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bl>
    <w:p>
      <w:pPr>
        <w:spacing w:after="90"/>
      </w:pPr>
    </w:p>
    <w:tbl>
      <w:tblPr>
        <w:bidiVisual w:val="off"/>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600"/>
        <w:gridCol w:w="540"/>
        <w:gridCol w:w="540"/>
        <w:gridCol w:w="540"/>
        <w:gridCol w:w="540"/>
        <w:gridCol w:w="540"/>
        <w:gridCol w:w="540"/>
        <w:gridCol w:w="540"/>
        <w:gridCol w:w="540"/>
        <w:gridCol w:w="540"/>
        <w:gridCol w:w="540"/>
      </w:tblGrid>
      <w:tr>
        <w:trPr>
          <w:cantSplit/>
          <w:tblHeader/>
        </w:trPr>
        <w:tc>
          <w:tcPr>
            <w:tcW w:type="dxa" w:w="460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b/>
                <w:bCs/>
                <w:color w:val="FFFFFF"/>
                <w:sz w:val="20"/>
                <w:szCs w:val="20"/>
                <w:rtl w:val="false"/>
              </w:rPr>
              <w:t xml:space="preserve">F. Information and overall rating</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2</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3</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4</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5</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6</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7</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8</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9</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10</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Official website and information received before the colloquium</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keepNext w:val="false"/>
              <w:bidi w:val="false"/>
              <w:spacing w:after="0" w:before="0" w:line="276"/>
              <w:jc w:val="start"/>
            </w:pPr>
            <w:r>
              <w:rPr>
                <w:rFonts w:ascii="Arial" w:cs="Arial" w:eastAsia="Arial" w:hAnsi="Arial"/>
                <w:sz w:val="20"/>
                <w:szCs w:val="20"/>
                <w:rtl w:val="false"/>
              </w:rPr>
              <w:t xml:space="preserve">Overall rating of the colloquium</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bl>
    <w:p>
      <w:pPr>
        <w:spacing w:after="90"/>
      </w:pPr>
    </w:p>
    <w:p>
      <w:pPr>
        <w:keepNext/>
        <w:bidi w:val="false"/>
        <w:spacing w:after="40" w:before="120" w:line="276"/>
        <w:jc w:val="start"/>
      </w:pPr>
      <w:r>
        <w:rPr>
          <w:rFonts w:ascii="Arial" w:cs="Arial" w:eastAsia="Arial" w:hAnsi="Arial"/>
          <w:b/>
          <w:bCs/>
          <w:color w:val="182543"/>
          <w:sz w:val="24"/>
          <w:szCs w:val="24"/>
          <w:rtl w:val="false"/>
        </w:rPr>
        <w:t xml:space="preserve">G. Comments and suggestions</w:t>
      </w:r>
    </w:p>
    <w:p>
      <w:pPr>
        <w:keepNext/>
        <w:bidi w:val="false"/>
        <w:spacing w:after="60" w:before="140" w:line="276"/>
        <w:jc w:val="start"/>
      </w:pPr>
      <w:r>
        <w:rPr>
          <w:rFonts w:ascii="Arial" w:cs="Arial" w:eastAsia="Arial" w:hAnsi="Arial"/>
          <w:b/>
          <w:bCs/>
          <w:sz w:val="20"/>
          <w:szCs w:val="20"/>
          <w:rtl w:val="false"/>
        </w:rPr>
        <w:t xml:space="preserve">Main strengths of the colloquium</w:t>
      </w:r>
    </w:p>
    <w:tbl>
      <w:tblPr>
        <w:bidiVisual w:val="off"/>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Height w:val="640" w:hRule="atLeast"/>
        </w:trPr>
        <w:tc>
          <w:tcPr>
            <w:tcW w:type="dxa" w:w="10000"/>
            <w:tcBorders>
              <w:top w:val="single" w:color="B8C2D0" w:sz="4"/>
              <w:left w:val="single" w:color="B8C2D0" w:sz="4"/>
              <w:bottom w:val="single" w:color="B8C2D0" w:sz="4"/>
              <w:right w:val="single" w:color="B8C2D0" w:sz="4"/>
            </w:tcBorders>
            <w:tcMar>
              <w:top w:type="dxa" w:w="60"/>
              <w:left w:type="dxa" w:w="90"/>
              <w:bottom w:type="dxa" w:w="60"/>
              <w:right w:type="dxa" w:w="90"/>
            </w:tcMar>
            <w:vAlign w:val="center"/>
          </w:tcPr>
          <w:p/>
        </w:tc>
      </w:tr>
    </w:tbl>
    <w:p>
      <w:pPr>
        <w:keepNext/>
        <w:bidi w:val="false"/>
        <w:spacing w:after="60" w:before="140" w:line="276"/>
        <w:jc w:val="start"/>
      </w:pPr>
      <w:r>
        <w:rPr>
          <w:rFonts w:ascii="Arial" w:cs="Arial" w:eastAsia="Arial" w:hAnsi="Arial"/>
          <w:b/>
          <w:bCs/>
          <w:sz w:val="20"/>
          <w:szCs w:val="20"/>
          <w:rtl w:val="false"/>
        </w:rPr>
        <w:t xml:space="preserve">Shortcomings and gaps you noticed</w:t>
      </w:r>
    </w:p>
    <w:tbl>
      <w:tblPr>
        <w:bidiVisual w:val="off"/>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Height w:val="640" w:hRule="atLeast"/>
        </w:trPr>
        <w:tc>
          <w:tcPr>
            <w:tcW w:type="dxa" w:w="10000"/>
            <w:tcBorders>
              <w:top w:val="single" w:color="B8C2D0" w:sz="4"/>
              <w:left w:val="single" w:color="B8C2D0" w:sz="4"/>
              <w:bottom w:val="single" w:color="B8C2D0" w:sz="4"/>
              <w:right w:val="single" w:color="B8C2D0" w:sz="4"/>
            </w:tcBorders>
            <w:tcMar>
              <w:top w:type="dxa" w:w="60"/>
              <w:left w:type="dxa" w:w="90"/>
              <w:bottom w:type="dxa" w:w="60"/>
              <w:right w:type="dxa" w:w="90"/>
            </w:tcMar>
            <w:vAlign w:val="center"/>
          </w:tcPr>
          <w:p/>
        </w:tc>
      </w:tr>
    </w:tbl>
    <w:p>
      <w:pPr>
        <w:keepNext/>
        <w:bidi w:val="false"/>
        <w:spacing w:after="60" w:before="140" w:line="276"/>
        <w:jc w:val="start"/>
      </w:pPr>
      <w:r>
        <w:rPr>
          <w:rFonts w:ascii="Arial" w:cs="Arial" w:eastAsia="Arial" w:hAnsi="Arial"/>
          <w:b/>
          <w:bCs/>
          <w:sz w:val="20"/>
          <w:szCs w:val="20"/>
          <w:rtl w:val="false"/>
        </w:rPr>
        <w:t xml:space="preserve">Suggestions for future colloquia</w:t>
      </w:r>
    </w:p>
    <w:tbl>
      <w:tblPr>
        <w:bidiVisual w:val="off"/>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Height w:val="640" w:hRule="atLeast"/>
        </w:trPr>
        <w:tc>
          <w:tcPr>
            <w:tcW w:type="dxa" w:w="10000"/>
            <w:tcBorders>
              <w:top w:val="single" w:color="B8C2D0" w:sz="4"/>
              <w:left w:val="single" w:color="B8C2D0" w:sz="4"/>
              <w:bottom w:val="single" w:color="B8C2D0" w:sz="4"/>
              <w:right w:val="single" w:color="B8C2D0" w:sz="4"/>
            </w:tcBorders>
            <w:tcMar>
              <w:top w:type="dxa" w:w="60"/>
              <w:left w:type="dxa" w:w="90"/>
              <w:bottom w:type="dxa" w:w="60"/>
              <w:right w:type="dxa" w:w="90"/>
            </w:tcMar>
            <w:vAlign w:val="center"/>
          </w:tcPr>
          <w:p/>
        </w:tc>
      </w:tr>
    </w:tbl>
    <w:p>
      <w:pPr>
        <w:keepNext/>
        <w:bidi w:val="false"/>
        <w:spacing w:after="20" w:before="100" w:line="276"/>
        <w:jc w:val="start"/>
      </w:pPr>
      <w:r>
        <w:rPr>
          <w:rFonts w:ascii="Arial" w:cs="Arial" w:eastAsia="Arial" w:hAnsi="Arial"/>
          <w:sz w:val="20"/>
          <w:szCs w:val="20"/>
          <w:rtl w:val="false"/>
        </w:rPr>
        <w:t xml:space="preserve">Would you like to take part in future colloquia of the Network?</w:t>
      </w:r>
    </w:p>
    <w:p>
      <w:pPr>
        <w:bidi w:val="false"/>
        <w:spacing w:after="60" w:before="0" w:line="276"/>
        <w:jc w:val="start"/>
      </w:pPr>
      <w:r>
        <w:rPr>
          <w:rFonts w:ascii="Arial" w:cs="Arial" w:eastAsia="Arial" w:hAnsi="Arial"/>
          <w:sz w:val="20"/>
          <w:szCs w:val="20"/>
          <w:rtl w:val="false"/>
        </w:rPr>
        <w:t xml:space="preserve">☐ Yes        ☐ Maybe        ☐ No</w:t>
      </w:r>
    </w:p>
    <w:p>
      <w:pPr>
        <w:keepNext/>
        <w:bidi w:val="false"/>
        <w:spacing w:after="60" w:before="140" w:line="276"/>
        <w:jc w:val="start"/>
      </w:pPr>
      <w:r>
        <w:rPr>
          <w:rFonts w:ascii="Arial" w:cs="Arial" w:eastAsia="Arial" w:hAnsi="Arial"/>
          <w:b/>
          <w:bCs/>
          <w:color w:val="182543"/>
          <w:sz w:val="22"/>
          <w:szCs w:val="22"/>
          <w:rtl w:val="false"/>
        </w:rPr>
        <w:t xml:space="preserve">Optional information</w:t>
      </w:r>
    </w:p>
    <w:p>
      <w:pPr>
        <w:bidi w:val="false"/>
        <w:spacing w:after="80" w:before="0" w:line="276"/>
        <w:jc w:val="start"/>
      </w:pPr>
      <w:r>
        <w:rPr>
          <w:rFonts w:ascii="Arial" w:cs="Arial" w:eastAsia="Arial" w:hAnsi="Arial"/>
          <w:sz w:val="20"/>
          <w:szCs w:val="20"/>
          <w:rtl w:val="false"/>
        </w:rPr>
        <w:t xml:space="preserve">Country : ____________________________</w:t>
      </w:r>
    </w:p>
    <w:p>
      <w:pPr>
        <w:bidi w:val="false"/>
        <w:spacing w:after="80" w:before="0" w:line="276"/>
        <w:jc w:val="start"/>
      </w:pPr>
      <w:r>
        <w:rPr>
          <w:rFonts w:ascii="Arial" w:cs="Arial" w:eastAsia="Arial" w:hAnsi="Arial"/>
          <w:sz w:val="20"/>
          <w:szCs w:val="20"/>
          <w:rtl w:val="false"/>
        </w:rPr>
        <w:t xml:space="preserve">Status :  ☐ Speaker    ☐ Participant without paper    ☐ Student    ☐ Other</w:t>
      </w:r>
    </w:p>
    <w:p>
      <w:pPr>
        <w:bidi w:val="false"/>
        <w:spacing w:after="160" w:before="0" w:line="276"/>
        <w:jc w:val="start"/>
      </w:pPr>
      <w:r>
        <w:rPr>
          <w:rFonts w:ascii="Arial" w:cs="Arial" w:eastAsia="Arial" w:hAnsi="Arial"/>
          <w:sz w:val="20"/>
          <w:szCs w:val="20"/>
          <w:rtl w:val="false"/>
        </w:rPr>
        <w:t xml:space="preserve">Name (optional) : ____________________________</w:t>
      </w:r>
    </w:p>
    <w:p>
      <w:pPr>
        <w:bidi w:val="false"/>
        <w:spacing w:after="100" w:before="120" w:line="300"/>
        <w:jc w:val="start"/>
      </w:pPr>
      <w:r>
        <w:rPr>
          <w:rFonts w:ascii="Arial" w:cs="Arial" w:eastAsia="Arial" w:hAnsi="Arial"/>
          <w:i/>
          <w:iCs/>
          <w:color w:val="182543"/>
          <w:sz w:val="21"/>
          <w:szCs w:val="21"/>
          <w:rtl w:val="false"/>
        </w:rPr>
        <w:t xml:space="preserve">The Director of the ISAJC wishes you all a safe journey home and thanks you for your understanding and your valuable contribution.</w:t>
      </w:r>
    </w:p>
    <w:p>
      <w:pPr>
        <w:pageBreakBefore/>
        <w:spacing w:after="120"/>
        <w:jc w:val="center"/>
      </w:pPr>
      <w:r>
        <w:drawing>
          <wp:inline distT="0" distB="0" distL="0" distR="0">
            <wp:extent cx="4953000" cy="1647825"/>
            <wp:effectExtent t="0" r="0" b="0" l="0"/>
            <wp:docPr id="4" name="banniere" descr="Banderole du XIIe colloque international RIA/ISAJC, Tunis, 27-29 octobre 2026" title="Bande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647825"/>
                    </a:xfrm>
                    <a:prstGeom prst="rect">
                      <a:avLst/>
                    </a:prstGeom>
                  </pic:spPr>
                </pic:pic>
              </a:graphicData>
            </a:graphic>
          </wp:inline>
        </w:drawing>
      </w:r>
    </w:p>
    <w:p>
      <w:pPr>
        <w:bidi w:val="false"/>
        <w:spacing w:after="40" w:before="0" w:line="276"/>
        <w:jc w:val="start"/>
      </w:pPr>
      <w:r>
        <w:rPr>
          <w:rFonts w:ascii="Arial" w:cs="Arial" w:eastAsia="Arial" w:hAnsi="Arial"/>
          <w:b/>
          <w:bCs/>
          <w:color w:val="C1892C"/>
          <w:sz w:val="20"/>
          <w:szCs w:val="20"/>
          <w:rtl w:val="false"/>
        </w:rPr>
        <w:t xml:space="preserve">Español</w:t>
      </w:r>
    </w:p>
    <w:p>
      <w:pPr>
        <w:pBdr>
          <w:bottom w:val="single" w:color="C1892C" w:sz="8" w:space="6"/>
        </w:pBdr>
        <w:bidi w:val="false"/>
        <w:spacing w:after="60" w:before="0" w:line="300"/>
        <w:jc w:val="start"/>
      </w:pPr>
      <w:r>
        <w:rPr>
          <w:rFonts w:ascii="Arial" w:cs="Arial" w:eastAsia="Arial" w:hAnsi="Arial"/>
          <w:b/>
          <w:bCs/>
          <w:color w:val="182543"/>
          <w:sz w:val="30"/>
          <w:szCs w:val="30"/>
          <w:rtl w:val="false"/>
        </w:rPr>
        <w:t xml:space="preserve">Cuestionario de evaluación del XII Coloquio Internacional de la Red Internacional de Animación</w:t>
      </w:r>
    </w:p>
    <w:p>
      <w:pPr>
        <w:bidi w:val="false"/>
        <w:spacing w:after="140" w:before="0" w:line="276"/>
        <w:jc w:val="start"/>
      </w:pPr>
      <w:r>
        <w:rPr>
          <w:rFonts w:ascii="Arial" w:cs="Arial" w:eastAsia="Arial" w:hAnsi="Arial"/>
          <w:color w:val="586178"/>
          <w:sz w:val="20"/>
          <w:szCs w:val="20"/>
          <w:rtl w:val="false"/>
        </w:rPr>
        <w:t xml:space="preserve">RIA / ISAJC — Túnez, 27-29 de octubre de 2026</w:t>
      </w:r>
    </w:p>
    <w:p>
      <w:pPr>
        <w:bidi w:val="false"/>
        <w:spacing w:after="100" w:before="0" w:line="276"/>
        <w:jc w:val="start"/>
      </w:pPr>
      <w:r>
        <w:rPr>
          <w:rFonts w:ascii="Arial" w:cs="Arial" w:eastAsia="Arial" w:hAnsi="Arial"/>
          <w:sz w:val="21"/>
          <w:szCs w:val="21"/>
          <w:rtl w:val="false"/>
        </w:rPr>
        <w:t xml:space="preserve">Tras el éxito de estos tres días, el director del Instituto Superior de Animación para la Juventud y la Cultura desea conocer su opinión, con el fin de identificar las carencias y lagunas y subsanarlas en futuros coloquios. Les rogamos que valoren cada apartado del programa de 1 (muy deficiente) a 10 (excelente). El cuestionario lleva unos 5 minutos.</w:t>
      </w:r>
    </w:p>
    <w:p>
      <w:pPr>
        <w:bidi w:val="false"/>
        <w:spacing w:after="140" w:before="0" w:line="276"/>
        <w:jc w:val="start"/>
      </w:pPr>
      <w:r>
        <w:rPr>
          <w:rFonts w:ascii="Arial" w:cs="Arial" w:eastAsia="Arial" w:hAnsi="Arial"/>
          <w:b/>
          <w:bCs/>
          <w:color w:val="1C7D8C"/>
          <w:sz w:val="21"/>
          <w:szCs w:val="21"/>
          <w:rtl w:val="false"/>
        </w:rPr>
        <w:t xml:space="preserve">1 = muy deficiente   ·   10 = excelente</w:t>
      </w:r>
    </w:p>
    <w:tbl>
      <w:tblPr>
        <w:bidiVisual w:val="off"/>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600"/>
        <w:gridCol w:w="540"/>
        <w:gridCol w:w="540"/>
        <w:gridCol w:w="540"/>
        <w:gridCol w:w="540"/>
        <w:gridCol w:w="540"/>
        <w:gridCol w:w="540"/>
        <w:gridCol w:w="540"/>
        <w:gridCol w:w="540"/>
        <w:gridCol w:w="540"/>
        <w:gridCol w:w="540"/>
      </w:tblGrid>
      <w:tr>
        <w:trPr>
          <w:cantSplit/>
          <w:tblHeader/>
        </w:trPr>
        <w:tc>
          <w:tcPr>
            <w:tcW w:type="dxa" w:w="460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b/>
                <w:bCs/>
                <w:color w:val="FFFFFF"/>
                <w:sz w:val="20"/>
                <w:szCs w:val="20"/>
                <w:rtl w:val="false"/>
              </w:rPr>
              <w:t xml:space="preserve">A. Organización y acogida</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2</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3</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4</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5</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6</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7</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8</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9</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10</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Recepción en el aeropuerto</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Alojamiento (hotel)</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Transporte y desplazamientos</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keepNext w:val="false"/>
              <w:bidi w:val="false"/>
              <w:spacing w:after="0" w:before="0" w:line="276"/>
              <w:jc w:val="start"/>
            </w:pPr>
            <w:r>
              <w:rPr>
                <w:rFonts w:ascii="Arial" w:cs="Arial" w:eastAsia="Arial" w:hAnsi="Arial"/>
                <w:sz w:val="20"/>
                <w:szCs w:val="20"/>
                <w:rtl w:val="false"/>
              </w:rPr>
              <w:t xml:space="preserve">Inscripción y acogida en el ISAJC</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bl>
    <w:p>
      <w:pPr>
        <w:spacing w:after="90"/>
      </w:pPr>
    </w:p>
    <w:tbl>
      <w:tblPr>
        <w:bidiVisual w:val="off"/>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600"/>
        <w:gridCol w:w="540"/>
        <w:gridCol w:w="540"/>
        <w:gridCol w:w="540"/>
        <w:gridCol w:w="540"/>
        <w:gridCol w:w="540"/>
        <w:gridCol w:w="540"/>
        <w:gridCol w:w="540"/>
        <w:gridCol w:w="540"/>
        <w:gridCol w:w="540"/>
        <w:gridCol w:w="540"/>
      </w:tblGrid>
      <w:tr>
        <w:trPr>
          <w:cantSplit/>
          <w:tblHeader/>
        </w:trPr>
        <w:tc>
          <w:tcPr>
            <w:tcW w:type="dxa" w:w="460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b/>
                <w:bCs/>
                <w:color w:val="FFFFFF"/>
                <w:sz w:val="20"/>
                <w:szCs w:val="20"/>
                <w:rtl w:val="false"/>
              </w:rPr>
              <w:t xml:space="preserve">B. Comidas y momentos de convivencia</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2</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3</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4</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5</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6</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7</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8</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9</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10</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Almuerzos</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Pausas para el café</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val="false"/>
              <w:bidi w:val="false"/>
              <w:spacing w:after="0" w:before="0" w:line="276"/>
              <w:jc w:val="start"/>
            </w:pPr>
            <w:r>
              <w:rPr>
                <w:rFonts w:ascii="Arial" w:cs="Arial" w:eastAsia="Arial" w:hAnsi="Arial"/>
                <w:sz w:val="20"/>
                <w:szCs w:val="20"/>
                <w:rtl w:val="false"/>
              </w:rPr>
              <w:t xml:space="preserve">Cena de gala</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bl>
    <w:p>
      <w:pPr>
        <w:spacing w:after="90"/>
      </w:pPr>
    </w:p>
    <w:tbl>
      <w:tblPr>
        <w:bidiVisual w:val="off"/>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600"/>
        <w:gridCol w:w="540"/>
        <w:gridCol w:w="540"/>
        <w:gridCol w:w="540"/>
        <w:gridCol w:w="540"/>
        <w:gridCol w:w="540"/>
        <w:gridCol w:w="540"/>
        <w:gridCol w:w="540"/>
        <w:gridCol w:w="540"/>
        <w:gridCol w:w="540"/>
        <w:gridCol w:w="540"/>
      </w:tblGrid>
      <w:tr>
        <w:trPr>
          <w:cantSplit/>
          <w:tblHeader/>
        </w:trPr>
        <w:tc>
          <w:tcPr>
            <w:tcW w:type="dxa" w:w="460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b/>
                <w:bCs/>
                <w:color w:val="FFFFFF"/>
                <w:sz w:val="20"/>
                <w:szCs w:val="20"/>
                <w:rtl w:val="false"/>
              </w:rPr>
              <w:t xml:space="preserve">C. Contenido científico</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2</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3</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4</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5</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6</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7</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8</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9</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10</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Ceremonia de apertura y sesiones plenarias</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Sesiones paralelas por ejes</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Talleres</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Presentación de pósters</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Moderación de las sesiones y respeto de los horarios</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Interpretación simultánea</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val="false"/>
              <w:bidi w:val="false"/>
              <w:spacing w:after="0" w:before="0" w:line="276"/>
              <w:jc w:val="start"/>
            </w:pPr>
            <w:r>
              <w:rPr>
                <w:rFonts w:ascii="Arial" w:cs="Arial" w:eastAsia="Arial" w:hAnsi="Arial"/>
                <w:sz w:val="20"/>
                <w:szCs w:val="20"/>
                <w:rtl w:val="false"/>
              </w:rPr>
              <w:t xml:space="preserve">Contenido científico del coloquio en su conjunto</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bl>
    <w:p>
      <w:pPr>
        <w:spacing w:after="90"/>
      </w:pPr>
    </w:p>
    <w:tbl>
      <w:tblPr>
        <w:bidiVisual w:val="off"/>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600"/>
        <w:gridCol w:w="540"/>
        <w:gridCol w:w="540"/>
        <w:gridCol w:w="540"/>
        <w:gridCol w:w="540"/>
        <w:gridCol w:w="540"/>
        <w:gridCol w:w="540"/>
        <w:gridCol w:w="540"/>
        <w:gridCol w:w="540"/>
        <w:gridCol w:w="540"/>
        <w:gridCol w:w="540"/>
      </w:tblGrid>
      <w:tr>
        <w:trPr>
          <w:cantSplit/>
          <w:tblHeader/>
        </w:trPr>
        <w:tc>
          <w:tcPr>
            <w:tcW w:type="dxa" w:w="460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b/>
                <w:bCs/>
                <w:color w:val="FFFFFF"/>
                <w:sz w:val="20"/>
                <w:szCs w:val="20"/>
                <w:rtl w:val="false"/>
              </w:rPr>
              <w:t xml:space="preserve">D. Resultados relacionales y cooperación bilateral</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2</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3</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4</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5</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6</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7</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8</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9</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10</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Oportunidades de encuentro y de trabajo en red entre participantes</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Perspectivas de cooperación bilateral (proyectos de convenios o alianzas con el ISAJC u otras instituciones)</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val="false"/>
              <w:bidi w:val="false"/>
              <w:spacing w:after="0" w:before="0" w:line="276"/>
              <w:jc w:val="start"/>
            </w:pPr>
            <w:r>
              <w:rPr>
                <w:rFonts w:ascii="Arial" w:cs="Arial" w:eastAsia="Arial" w:hAnsi="Arial"/>
                <w:sz w:val="20"/>
                <w:szCs w:val="20"/>
                <w:rtl w:val="false"/>
              </w:rPr>
              <w:t xml:space="preserve">Posibles proyectos conjuntos (investigación, publicaciones, movilidad de docentes y estudiantes, etc.)</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bl>
    <w:p>
      <w:pPr>
        <w:keepNext/>
        <w:bidi w:val="false"/>
        <w:spacing w:after="20" w:before="100" w:line="276"/>
        <w:jc w:val="start"/>
      </w:pPr>
      <w:r>
        <w:rPr>
          <w:rFonts w:ascii="Arial" w:cs="Arial" w:eastAsia="Arial" w:hAnsi="Arial"/>
          <w:sz w:val="20"/>
          <w:szCs w:val="20"/>
          <w:rtl w:val="false"/>
        </w:rPr>
        <w:t xml:space="preserve">¿Ha iniciado o prevé un convenio o proyecto de cooperación con el ISAJC u otro participante?</w:t>
      </w:r>
    </w:p>
    <w:p>
      <w:pPr>
        <w:bidi w:val="false"/>
        <w:spacing w:after="60" w:before="0" w:line="276"/>
        <w:jc w:val="start"/>
      </w:pPr>
      <w:r>
        <w:rPr>
          <w:rFonts w:ascii="Arial" w:cs="Arial" w:eastAsia="Arial" w:hAnsi="Arial"/>
          <w:sz w:val="20"/>
          <w:szCs w:val="20"/>
          <w:rtl w:val="false"/>
        </w:rPr>
        <w:t xml:space="preserve">☐ Sí        ☐ En conversaciones        ☐ No</w:t>
      </w:r>
    </w:p>
    <w:p>
      <w:pPr>
        <w:spacing w:after="90"/>
      </w:pPr>
    </w:p>
    <w:tbl>
      <w:tblPr>
        <w:bidiVisual w:val="off"/>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600"/>
        <w:gridCol w:w="540"/>
        <w:gridCol w:w="540"/>
        <w:gridCol w:w="540"/>
        <w:gridCol w:w="540"/>
        <w:gridCol w:w="540"/>
        <w:gridCol w:w="540"/>
        <w:gridCol w:w="540"/>
        <w:gridCol w:w="540"/>
        <w:gridCol w:w="540"/>
        <w:gridCol w:w="540"/>
      </w:tblGrid>
      <w:tr>
        <w:trPr>
          <w:cantSplit/>
          <w:tblHeader/>
        </w:trPr>
        <w:tc>
          <w:tcPr>
            <w:tcW w:type="dxa" w:w="460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b/>
                <w:bCs/>
                <w:color w:val="FFFFFF"/>
                <w:sz w:val="20"/>
                <w:szCs w:val="20"/>
                <w:rtl w:val="false"/>
              </w:rPr>
              <w:t xml:space="preserve">E. Jornada de clausura y visitas</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2</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3</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4</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5</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6</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7</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8</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9</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10</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Jornada de clausura en la Ciudad de la Cultura</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keepNext w:val="false"/>
              <w:bidi w:val="false"/>
              <w:spacing w:after="0" w:before="0" w:line="276"/>
              <w:jc w:val="start"/>
            </w:pPr>
            <w:r>
              <w:rPr>
                <w:rFonts w:ascii="Arial" w:cs="Arial" w:eastAsia="Arial" w:hAnsi="Arial"/>
                <w:sz w:val="20"/>
                <w:szCs w:val="20"/>
                <w:rtl w:val="false"/>
              </w:rPr>
              <w:t xml:space="preserve">Visita cultural (Cartago, Sidi Bou Said) — si participó</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bl>
    <w:p>
      <w:pPr>
        <w:spacing w:after="90"/>
      </w:pPr>
    </w:p>
    <w:tbl>
      <w:tblPr>
        <w:bidiVisual w:val="off"/>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600"/>
        <w:gridCol w:w="540"/>
        <w:gridCol w:w="540"/>
        <w:gridCol w:w="540"/>
        <w:gridCol w:w="540"/>
        <w:gridCol w:w="540"/>
        <w:gridCol w:w="540"/>
        <w:gridCol w:w="540"/>
        <w:gridCol w:w="540"/>
        <w:gridCol w:w="540"/>
        <w:gridCol w:w="540"/>
      </w:tblGrid>
      <w:tr>
        <w:trPr>
          <w:cantSplit/>
          <w:tblHeader/>
        </w:trPr>
        <w:tc>
          <w:tcPr>
            <w:tcW w:type="dxa" w:w="460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b/>
                <w:bCs/>
                <w:color w:val="FFFFFF"/>
                <w:sz w:val="20"/>
                <w:szCs w:val="20"/>
                <w:rtl w:val="false"/>
              </w:rPr>
              <w:t xml:space="preserve">F. Información y valoración global</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2</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3</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4</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5</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6</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7</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8</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9</w:t>
            </w:r>
          </w:p>
        </w:tc>
        <w:tc>
          <w:tcPr>
            <w:tcW w:type="dxa" w:w="540"/>
            <w:tcBorders>
              <w:top w:val="single" w:color="B8C2D0" w:sz="4"/>
              <w:left w:val="single" w:color="B8C2D0" w:sz="4"/>
              <w:bottom w:val="single" w:color="B8C2D0" w:sz="4"/>
              <w:right w:val="single" w:color="B8C2D0" w:sz="4"/>
            </w:tcBorders>
            <w:shd w:fill="182543" w:color="auto" w:val="clear"/>
            <w:tcMar>
              <w:top w:type="dxa" w:w="60"/>
              <w:left w:type="dxa" w:w="90"/>
              <w:bottom w:type="dxa" w:w="60"/>
              <w:right w:type="dxa" w:w="90"/>
            </w:tcMar>
            <w:vAlign w:val="center"/>
          </w:tcPr>
          <w:p>
            <w:pPr>
              <w:keepNext/>
              <w:spacing w:after="0"/>
              <w:jc w:val="center"/>
            </w:pPr>
            <w:r>
              <w:rPr>
                <w:rFonts w:ascii="Arial" w:cs="Arial" w:eastAsia="Arial" w:hAnsi="Arial"/>
                <w:b/>
                <w:bCs/>
                <w:color w:val="FFFFFF"/>
                <w:sz w:val="19"/>
                <w:szCs w:val="19"/>
                <w:rtl w:val="false"/>
              </w:rPr>
              <w:t xml:space="preserve">10</w:t>
            </w:r>
          </w:p>
        </w:tc>
      </w:tr>
      <w:tr>
        <w:trPr>
          <w:cantSplit/>
        </w:trPr>
        <w:tc>
          <w:tcPr>
            <w:tcW w:type="dxa" w:w="460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keepNext/>
              <w:bidi w:val="false"/>
              <w:spacing w:after="0" w:before="0" w:line="276"/>
              <w:jc w:val="start"/>
            </w:pPr>
            <w:r>
              <w:rPr>
                <w:rFonts w:ascii="Arial" w:cs="Arial" w:eastAsia="Arial" w:hAnsi="Arial"/>
                <w:sz w:val="20"/>
                <w:szCs w:val="20"/>
                <w:rtl w:val="false"/>
              </w:rPr>
              <w:t xml:space="preserve">Sitio web oficial e información recibida antes del coloquio</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FFFFFF"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r>
        <w:trPr>
          <w:cantSplit/>
        </w:trPr>
        <w:tc>
          <w:tcPr>
            <w:tcW w:type="dxa" w:w="460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keepNext w:val="false"/>
              <w:bidi w:val="false"/>
              <w:spacing w:after="0" w:before="0" w:line="276"/>
              <w:jc w:val="start"/>
            </w:pPr>
            <w:r>
              <w:rPr>
                <w:rFonts w:ascii="Arial" w:cs="Arial" w:eastAsia="Arial" w:hAnsi="Arial"/>
                <w:sz w:val="20"/>
                <w:szCs w:val="20"/>
                <w:rtl w:val="false"/>
              </w:rPr>
              <w:t xml:space="preserve">Valoración global del coloquio</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c>
          <w:tcPr>
            <w:tcW w:type="dxa" w:w="540"/>
            <w:tcBorders>
              <w:top w:val="single" w:color="B8C2D0" w:sz="4"/>
              <w:left w:val="single" w:color="B8C2D0" w:sz="4"/>
              <w:bottom w:val="single" w:color="B8C2D0" w:sz="4"/>
              <w:right w:val="single" w:color="B8C2D0" w:sz="4"/>
            </w:tcBorders>
            <w:shd w:fill="EEF3F6" w:color="auto" w:val="clear"/>
            <w:tcMar>
              <w:top w:type="dxa" w:w="60"/>
              <w:left w:type="dxa" w:w="90"/>
              <w:bottom w:type="dxa" w:w="60"/>
              <w:right w:type="dxa" w:w="90"/>
            </w:tcMar>
            <w:vAlign w:val="center"/>
          </w:tcPr>
          <w:p>
            <w:pPr>
              <w:spacing w:after="0"/>
              <w:jc w:val="center"/>
            </w:pPr>
            <w:r>
              <w:rPr>
                <w:rFonts w:ascii="Segoe UI Symbol" w:cs="Segoe UI Symbol" w:eastAsia="Segoe UI Symbol" w:hAnsi="Segoe UI Symbol"/>
                <w:sz w:val="22"/>
                <w:szCs w:val="22"/>
              </w:rPr>
              <w:t xml:space="preserve">☐</w:t>
            </w:r>
          </w:p>
        </w:tc>
      </w:tr>
    </w:tbl>
    <w:p>
      <w:pPr>
        <w:spacing w:after="90"/>
      </w:pPr>
    </w:p>
    <w:p>
      <w:pPr>
        <w:keepNext/>
        <w:bidi w:val="false"/>
        <w:spacing w:after="40" w:before="120" w:line="276"/>
        <w:jc w:val="start"/>
      </w:pPr>
      <w:r>
        <w:rPr>
          <w:rFonts w:ascii="Arial" w:cs="Arial" w:eastAsia="Arial" w:hAnsi="Arial"/>
          <w:b/>
          <w:bCs/>
          <w:color w:val="182543"/>
          <w:sz w:val="24"/>
          <w:szCs w:val="24"/>
          <w:rtl w:val="false"/>
        </w:rPr>
        <w:t xml:space="preserve">G. Observaciones y sugerencias</w:t>
      </w:r>
    </w:p>
    <w:p>
      <w:pPr>
        <w:keepNext/>
        <w:bidi w:val="false"/>
        <w:spacing w:after="60" w:before="140" w:line="276"/>
        <w:jc w:val="start"/>
      </w:pPr>
      <w:r>
        <w:rPr>
          <w:rFonts w:ascii="Arial" w:cs="Arial" w:eastAsia="Arial" w:hAnsi="Arial"/>
          <w:b/>
          <w:bCs/>
          <w:sz w:val="20"/>
          <w:szCs w:val="20"/>
          <w:rtl w:val="false"/>
        </w:rPr>
        <w:t xml:space="preserve">Principales puntos fuertes del coloquio</w:t>
      </w:r>
    </w:p>
    <w:tbl>
      <w:tblPr>
        <w:bidiVisual w:val="off"/>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Height w:val="640" w:hRule="atLeast"/>
        </w:trPr>
        <w:tc>
          <w:tcPr>
            <w:tcW w:type="dxa" w:w="10000"/>
            <w:tcBorders>
              <w:top w:val="single" w:color="B8C2D0" w:sz="4"/>
              <w:left w:val="single" w:color="B8C2D0" w:sz="4"/>
              <w:bottom w:val="single" w:color="B8C2D0" w:sz="4"/>
              <w:right w:val="single" w:color="B8C2D0" w:sz="4"/>
            </w:tcBorders>
            <w:tcMar>
              <w:top w:type="dxa" w:w="60"/>
              <w:left w:type="dxa" w:w="90"/>
              <w:bottom w:type="dxa" w:w="60"/>
              <w:right w:type="dxa" w:w="90"/>
            </w:tcMar>
            <w:vAlign w:val="center"/>
          </w:tcPr>
          <w:p/>
        </w:tc>
      </w:tr>
    </w:tbl>
    <w:p>
      <w:pPr>
        <w:keepNext/>
        <w:bidi w:val="false"/>
        <w:spacing w:after="60" w:before="140" w:line="276"/>
        <w:jc w:val="start"/>
      </w:pPr>
      <w:r>
        <w:rPr>
          <w:rFonts w:ascii="Arial" w:cs="Arial" w:eastAsia="Arial" w:hAnsi="Arial"/>
          <w:b/>
          <w:bCs/>
          <w:sz w:val="20"/>
          <w:szCs w:val="20"/>
          <w:rtl w:val="false"/>
        </w:rPr>
        <w:t xml:space="preserve">Carencias y lagunas observadas</w:t>
      </w:r>
    </w:p>
    <w:tbl>
      <w:tblPr>
        <w:bidiVisual w:val="off"/>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Height w:val="640" w:hRule="atLeast"/>
        </w:trPr>
        <w:tc>
          <w:tcPr>
            <w:tcW w:type="dxa" w:w="10000"/>
            <w:tcBorders>
              <w:top w:val="single" w:color="B8C2D0" w:sz="4"/>
              <w:left w:val="single" w:color="B8C2D0" w:sz="4"/>
              <w:bottom w:val="single" w:color="B8C2D0" w:sz="4"/>
              <w:right w:val="single" w:color="B8C2D0" w:sz="4"/>
            </w:tcBorders>
            <w:tcMar>
              <w:top w:type="dxa" w:w="60"/>
              <w:left w:type="dxa" w:w="90"/>
              <w:bottom w:type="dxa" w:w="60"/>
              <w:right w:type="dxa" w:w="90"/>
            </w:tcMar>
            <w:vAlign w:val="center"/>
          </w:tcPr>
          <w:p/>
        </w:tc>
      </w:tr>
    </w:tbl>
    <w:p>
      <w:pPr>
        <w:keepNext/>
        <w:bidi w:val="false"/>
        <w:spacing w:after="60" w:before="140" w:line="276"/>
        <w:jc w:val="start"/>
      </w:pPr>
      <w:r>
        <w:rPr>
          <w:rFonts w:ascii="Arial" w:cs="Arial" w:eastAsia="Arial" w:hAnsi="Arial"/>
          <w:b/>
          <w:bCs/>
          <w:sz w:val="20"/>
          <w:szCs w:val="20"/>
          <w:rtl w:val="false"/>
        </w:rPr>
        <w:t xml:space="preserve">Sugerencias para próximos coloquios</w:t>
      </w:r>
    </w:p>
    <w:tbl>
      <w:tblPr>
        <w:bidiVisual w:val="off"/>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Height w:val="640" w:hRule="atLeast"/>
        </w:trPr>
        <w:tc>
          <w:tcPr>
            <w:tcW w:type="dxa" w:w="10000"/>
            <w:tcBorders>
              <w:top w:val="single" w:color="B8C2D0" w:sz="4"/>
              <w:left w:val="single" w:color="B8C2D0" w:sz="4"/>
              <w:bottom w:val="single" w:color="B8C2D0" w:sz="4"/>
              <w:right w:val="single" w:color="B8C2D0" w:sz="4"/>
            </w:tcBorders>
            <w:tcMar>
              <w:top w:type="dxa" w:w="60"/>
              <w:left w:type="dxa" w:w="90"/>
              <w:bottom w:type="dxa" w:w="60"/>
              <w:right w:type="dxa" w:w="90"/>
            </w:tcMar>
            <w:vAlign w:val="center"/>
          </w:tcPr>
          <w:p/>
        </w:tc>
      </w:tr>
    </w:tbl>
    <w:p>
      <w:pPr>
        <w:keepNext/>
        <w:bidi w:val="false"/>
        <w:spacing w:after="20" w:before="100" w:line="276"/>
        <w:jc w:val="start"/>
      </w:pPr>
      <w:r>
        <w:rPr>
          <w:rFonts w:ascii="Arial" w:cs="Arial" w:eastAsia="Arial" w:hAnsi="Arial"/>
          <w:sz w:val="20"/>
          <w:szCs w:val="20"/>
          <w:rtl w:val="false"/>
        </w:rPr>
        <w:t xml:space="preserve">¿Desea participar en próximos coloquios de la Red?</w:t>
      </w:r>
    </w:p>
    <w:p>
      <w:pPr>
        <w:bidi w:val="false"/>
        <w:spacing w:after="60" w:before="0" w:line="276"/>
        <w:jc w:val="start"/>
      </w:pPr>
      <w:r>
        <w:rPr>
          <w:rFonts w:ascii="Arial" w:cs="Arial" w:eastAsia="Arial" w:hAnsi="Arial"/>
          <w:sz w:val="20"/>
          <w:szCs w:val="20"/>
          <w:rtl w:val="false"/>
        </w:rPr>
        <w:t xml:space="preserve">☐ Sí        ☐ Quizás        ☐ No</w:t>
      </w:r>
    </w:p>
    <w:p>
      <w:pPr>
        <w:keepNext/>
        <w:bidi w:val="false"/>
        <w:spacing w:after="60" w:before="140" w:line="276"/>
        <w:jc w:val="start"/>
      </w:pPr>
      <w:r>
        <w:rPr>
          <w:rFonts w:ascii="Arial" w:cs="Arial" w:eastAsia="Arial" w:hAnsi="Arial"/>
          <w:b/>
          <w:bCs/>
          <w:color w:val="182543"/>
          <w:sz w:val="22"/>
          <w:szCs w:val="22"/>
          <w:rtl w:val="false"/>
        </w:rPr>
        <w:t xml:space="preserve">Información facultativa</w:t>
      </w:r>
    </w:p>
    <w:p>
      <w:pPr>
        <w:bidi w:val="false"/>
        <w:spacing w:after="80" w:before="0" w:line="276"/>
        <w:jc w:val="start"/>
      </w:pPr>
      <w:r>
        <w:rPr>
          <w:rFonts w:ascii="Arial" w:cs="Arial" w:eastAsia="Arial" w:hAnsi="Arial"/>
          <w:sz w:val="20"/>
          <w:szCs w:val="20"/>
          <w:rtl w:val="false"/>
        </w:rPr>
        <w:t xml:space="preserve">País : ____________________________</w:t>
      </w:r>
    </w:p>
    <w:p>
      <w:pPr>
        <w:bidi w:val="false"/>
        <w:spacing w:after="80" w:before="0" w:line="276"/>
        <w:jc w:val="start"/>
      </w:pPr>
      <w:r>
        <w:rPr>
          <w:rFonts w:ascii="Arial" w:cs="Arial" w:eastAsia="Arial" w:hAnsi="Arial"/>
          <w:sz w:val="20"/>
          <w:szCs w:val="20"/>
          <w:rtl w:val="false"/>
        </w:rPr>
        <w:t xml:space="preserve">Condición :  ☐ Ponente    ☐ Participante sin comunicación    ☐ Estudiante    ☐ Otro</w:t>
      </w:r>
    </w:p>
    <w:p>
      <w:pPr>
        <w:bidi w:val="false"/>
        <w:spacing w:after="160" w:before="0" w:line="276"/>
        <w:jc w:val="start"/>
      </w:pPr>
      <w:r>
        <w:rPr>
          <w:rFonts w:ascii="Arial" w:cs="Arial" w:eastAsia="Arial" w:hAnsi="Arial"/>
          <w:sz w:val="20"/>
          <w:szCs w:val="20"/>
          <w:rtl w:val="false"/>
        </w:rPr>
        <w:t xml:space="preserve">Nombre (opcional) : ____________________________</w:t>
      </w:r>
    </w:p>
    <w:p>
      <w:pPr>
        <w:bidi w:val="false"/>
        <w:spacing w:after="100" w:before="120" w:line="300"/>
        <w:jc w:val="start"/>
      </w:pPr>
      <w:r>
        <w:rPr>
          <w:rFonts w:ascii="Arial" w:cs="Arial" w:eastAsia="Arial" w:hAnsi="Arial"/>
          <w:i/>
          <w:iCs/>
          <w:color w:val="182543"/>
          <w:sz w:val="21"/>
          <w:szCs w:val="21"/>
          <w:rtl w:val="false"/>
        </w:rPr>
        <w:t xml:space="preserve">El director del ISAJC les desea a todos un feliz y seguro regreso a sus hogares y les agradece su comprensión y su valiosa contribución.</w:t>
      </w:r>
    </w:p>
    <w:sectPr>
      <w:footerReference w:type="default" r:id="rId6"/>
      <w:pgSz w:w="11906" w:h="16838" w:orient="portrait"/>
      <w:pgMar w:top="760" w:right="953" w:bottom="800" w:left="95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86178"/>
        <w:sz w:val="16"/>
        <w:szCs w:val="16"/>
      </w:rPr>
      <w:t xml:space="preserve">Colloque RIA/ISAJC — Tunis 2026 — </w:t>
    </w:r>
    <w:r>
      <w:rPr>
        <w:rFonts w:ascii="Arial" w:cs="Arial" w:eastAsia="Arial" w:hAnsi="Arial"/>
        <w:color w:val="5861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a1ac35c95dbce17a4e4b8378b641c39478aa865b.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Évaluation du colloque RIA/ISAJC 2026</dc:title>
  <dc:creator>ISAJC × RIA</dc:creator>
  <cp:lastModifiedBy>Un-named</cp:lastModifiedBy>
  <cp:revision>1</cp:revision>
  <dcterms:created xsi:type="dcterms:W3CDTF">2026-10-30T18:50:46.929Z</dcterms:created>
  <dcterms:modified xsi:type="dcterms:W3CDTF">2026-10-30T18:50:46.929Z</dcterms:modified>
</cp:coreProperties>
</file>

<file path=docProps/custom.xml><?xml version="1.0" encoding="utf-8"?>
<Properties xmlns="http://schemas.openxmlformats.org/officeDocument/2006/custom-properties" xmlns:vt="http://schemas.openxmlformats.org/officeDocument/2006/docPropsVTypes"/>
</file>