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250" w:rsidRPr="00BE6250" w:rsidRDefault="00BE6250" w:rsidP="00BE6250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Document 9 : Communication interne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 1 : Introduction et objectifs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Bienvenue dans le guide de communication interne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Une communication efficace est essentielle pour maintenir la cohésion, l’information et la productivité au sein de l’entreprise. Ce document définit les bonnes pratiques, procédures et outils pour la communication interne.</w:t>
      </w:r>
      <w:bookmarkStart w:id="0" w:name="_GoBack"/>
      <w:bookmarkEnd w:id="0"/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 :</w:t>
      </w:r>
    </w:p>
    <w:p w:rsidR="00BE6250" w:rsidRPr="00BE6250" w:rsidRDefault="00BE6250" w:rsidP="00BE625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Faciliter la diffusion d’informations importantes et officielles.</w:t>
      </w:r>
    </w:p>
    <w:p w:rsidR="00BE6250" w:rsidRPr="00BE6250" w:rsidRDefault="00BE6250" w:rsidP="00BE625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Structurer la communication pour qu’elle soit claire, accessible et rapide.</w:t>
      </w:r>
    </w:p>
    <w:p w:rsidR="00BE6250" w:rsidRPr="00BE6250" w:rsidRDefault="00BE6250" w:rsidP="00BE625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Offrir un espace sécurisé pour que les employés puissent poser des questions et recevoir des réponses (FAQ).</w:t>
      </w:r>
    </w:p>
    <w:p w:rsidR="00BE6250" w:rsidRPr="00BE6250" w:rsidRDefault="00BE6250" w:rsidP="00BE625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Standardiser les modèles de lettres et notes internes.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 cible :</w:t>
      </w:r>
    </w:p>
    <w:p w:rsidR="00BE6250" w:rsidRPr="00BE6250" w:rsidRDefault="00BE6250" w:rsidP="00BE625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employés</w:t>
      </w:r>
    </w:p>
    <w:p w:rsidR="00BE6250" w:rsidRPr="00BE6250" w:rsidRDefault="00BE6250" w:rsidP="00BE625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Managers et responsables RH pour la validation et diffusion des communications</w:t>
      </w:r>
    </w:p>
    <w:p w:rsidR="00BE6250" w:rsidRPr="00BE6250" w:rsidRDefault="00BE6250" w:rsidP="00BE625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 2 : FAQ des employés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Objectifs de la FAQ :</w:t>
      </w:r>
    </w:p>
    <w:p w:rsidR="00BE6250" w:rsidRPr="00BE6250" w:rsidRDefault="00BE6250" w:rsidP="00BE625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Répondre rapidement aux questions fréquentes des employés.</w:t>
      </w:r>
    </w:p>
    <w:p w:rsidR="00BE6250" w:rsidRPr="00BE6250" w:rsidRDefault="00BE6250" w:rsidP="00BE625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Réduire les demandes répétitives auprès du service RH ou IT.</w:t>
      </w:r>
    </w:p>
    <w:p w:rsidR="00BE6250" w:rsidRPr="00BE6250" w:rsidRDefault="00BE6250" w:rsidP="00BE6250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Faciliter l’intégration des nouveaux employés.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Contenu typique :</w:t>
      </w:r>
    </w:p>
    <w:p w:rsidR="00BE6250" w:rsidRPr="00BE6250" w:rsidRDefault="00BE6250" w:rsidP="00BE625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Processus administratifs :</w:t>
      </w: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congés, télétravail, demandes de matériel.</w:t>
      </w:r>
    </w:p>
    <w:p w:rsidR="00BE6250" w:rsidRPr="00BE6250" w:rsidRDefault="00BE6250" w:rsidP="00BE625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Avantages et rémunérations :</w:t>
      </w: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mutuelle, primes, remboursements.</w:t>
      </w:r>
    </w:p>
    <w:p w:rsidR="00BE6250" w:rsidRPr="00BE6250" w:rsidRDefault="00BE6250" w:rsidP="00BE625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Outils et systèmes internes :</w:t>
      </w: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accès au VPN, email, logiciels métiers.</w:t>
      </w:r>
    </w:p>
    <w:p w:rsidR="00BE6250" w:rsidRPr="00BE6250" w:rsidRDefault="00BE6250" w:rsidP="00BE625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Politiques internes :</w:t>
      </w: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Code de conduite, sécurité informatique, confidentialité.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Procédure pour ajouter une question à la FAQ :</w:t>
      </w:r>
    </w:p>
    <w:p w:rsidR="00BE6250" w:rsidRPr="00BE6250" w:rsidRDefault="00BE6250" w:rsidP="00BE625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L’employé soumet sa question via l’interface dédiée.</w:t>
      </w:r>
    </w:p>
    <w:p w:rsidR="00BE6250" w:rsidRPr="00BE6250" w:rsidRDefault="00BE6250" w:rsidP="00BE625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RH ou manager valide la pertinence et la formulation.</w:t>
      </w:r>
    </w:p>
    <w:p w:rsidR="00BE6250" w:rsidRPr="00BE6250" w:rsidRDefault="00BE6250" w:rsidP="00BE6250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La réponse est ajoutée à la FAQ, accessible à tous les employés.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pratique :</w:t>
      </w:r>
    </w:p>
    <w:p w:rsidR="00BE6250" w:rsidRPr="00BE6250" w:rsidRDefault="00BE6250" w:rsidP="00BE625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Question : “Comment demander un jour de congé exceptionnel ?”</w:t>
      </w:r>
    </w:p>
    <w:p w:rsidR="00BE6250" w:rsidRPr="00BE6250" w:rsidRDefault="00BE6250" w:rsidP="00BE625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Réponse : “Connectez-vous à la plateforme RH → Demandes → Sélectionnez le type de congé → Soumettez à votre manager.”</w:t>
      </w:r>
    </w:p>
    <w:p w:rsidR="00BE6250" w:rsidRPr="00BE6250" w:rsidRDefault="00BE6250" w:rsidP="00BE625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 3 : Notes de service et annonces internes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Objectifs :</w:t>
      </w:r>
    </w:p>
    <w:p w:rsidR="00BE6250" w:rsidRPr="00BE6250" w:rsidRDefault="00BE6250" w:rsidP="00BE625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Informer les employés sur les décisions importantes, événements, changements de politique ou réunions.</w:t>
      </w:r>
    </w:p>
    <w:p w:rsidR="00BE6250" w:rsidRPr="00BE6250" w:rsidRDefault="00BE6250" w:rsidP="00BE6250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Garantir que les informations circulent rapidement et correctement.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Contenu typique :</w:t>
      </w:r>
    </w:p>
    <w:p w:rsidR="00BE6250" w:rsidRPr="00BE6250" w:rsidRDefault="00BE6250" w:rsidP="00BE625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Annonces de formation ou séminaires internes.</w:t>
      </w:r>
    </w:p>
    <w:p w:rsidR="00BE6250" w:rsidRPr="00BE6250" w:rsidRDefault="00BE6250" w:rsidP="00BE625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Changements de procédure ou mise à jour des politiques.</w:t>
      </w:r>
    </w:p>
    <w:p w:rsidR="00BE6250" w:rsidRPr="00BE6250" w:rsidRDefault="00BE6250" w:rsidP="00BE6250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Événements internes : réunions d’équipe, célébrations, initiatives RSE.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Procédure de diffusion :</w:t>
      </w:r>
    </w:p>
    <w:p w:rsidR="00BE6250" w:rsidRPr="00BE6250" w:rsidRDefault="00BE6250" w:rsidP="00BE625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L’employé ou manager soumet la note/annonce via l’interface de communication interne.</w:t>
      </w:r>
    </w:p>
    <w:p w:rsidR="00BE6250" w:rsidRPr="00BE6250" w:rsidRDefault="00BE6250" w:rsidP="00BE625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L’administrateur ou RH valide le contenu.</w:t>
      </w:r>
    </w:p>
    <w:p w:rsidR="00BE6250" w:rsidRPr="00BE6250" w:rsidRDefault="00BE6250" w:rsidP="00BE6250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Diffusion aux destinataires concernés par email, intranet ou messagerie interne.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pratique :</w:t>
      </w:r>
    </w:p>
    <w:p w:rsidR="00BE6250" w:rsidRPr="00BE6250" w:rsidRDefault="00BE6250" w:rsidP="00BE625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Une note annonce une formation obligatoire sur la sécurité informatique.</w:t>
      </w:r>
    </w:p>
    <w:p w:rsidR="00BE6250" w:rsidRPr="00BE6250" w:rsidRDefault="00BE6250" w:rsidP="00BE625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employés concernés reçoivent l’information via le portail interne avec un rappel automatique.</w:t>
      </w:r>
    </w:p>
    <w:p w:rsidR="00BE6250" w:rsidRPr="00BE6250" w:rsidRDefault="00BE6250" w:rsidP="00BE625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 4 : Modèles de lettres internes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Objectifs :</w:t>
      </w:r>
    </w:p>
    <w:p w:rsidR="00BE6250" w:rsidRPr="00BE6250" w:rsidRDefault="00BE6250" w:rsidP="00BE625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Standardiser les communications officielles.</w:t>
      </w:r>
    </w:p>
    <w:p w:rsidR="00BE6250" w:rsidRPr="00BE6250" w:rsidRDefault="00BE6250" w:rsidP="00BE625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Assurer la conformité et la clarté des messages internes.</w:t>
      </w:r>
    </w:p>
    <w:p w:rsidR="00BE6250" w:rsidRPr="00BE6250" w:rsidRDefault="00BE6250" w:rsidP="00BE6250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Gagner du temps lors de la rédaction de documents récurrents.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Types de modèles :</w:t>
      </w:r>
    </w:p>
    <w:p w:rsidR="00BE6250" w:rsidRPr="00BE6250" w:rsidRDefault="00BE6250" w:rsidP="00BE625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 de formation :</w:t>
      </w: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invite les employés à participer à une session obligatoire ou volontaire.</w:t>
      </w:r>
    </w:p>
    <w:p w:rsidR="00BE6250" w:rsidRPr="00BE6250" w:rsidRDefault="00BE6250" w:rsidP="00BE625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Convocation à réunion :</w:t>
      </w: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indique l’objet, l’heure, le lieu et les participants.</w:t>
      </w:r>
    </w:p>
    <w:p w:rsidR="00BE6250" w:rsidRPr="00BE6250" w:rsidRDefault="00BE6250" w:rsidP="00BE6250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Avis administratif :</w:t>
      </w: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changement de politique, rappel de procédures, informations légales.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Procédure :</w:t>
      </w:r>
    </w:p>
    <w:p w:rsidR="00BE6250" w:rsidRPr="00BE6250" w:rsidRDefault="00BE6250" w:rsidP="00BE625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L’utilisateur rédige le contenu en utilisant le modèle approprié.</w:t>
      </w:r>
    </w:p>
    <w:p w:rsidR="00BE6250" w:rsidRPr="00BE6250" w:rsidRDefault="00BE6250" w:rsidP="00BE625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 par le manager ou RH.</w:t>
      </w:r>
    </w:p>
    <w:p w:rsidR="00BE6250" w:rsidRPr="00BE6250" w:rsidRDefault="00BE6250" w:rsidP="00BE6250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Diffusion via l’interface ou email officiel.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pratique :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 de convocation à réunion :</w:t>
      </w:r>
    </w:p>
    <w:p w:rsidR="00BE6250" w:rsidRPr="00BE6250" w:rsidRDefault="00BE6250" w:rsidP="00BE6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6250">
        <w:rPr>
          <w:rFonts w:ascii="Courier New" w:eastAsia="Times New Roman" w:hAnsi="Courier New" w:cs="Courier New"/>
          <w:sz w:val="20"/>
          <w:szCs w:val="20"/>
          <w:lang w:eastAsia="fr-FR"/>
        </w:rPr>
        <w:t>Objet : Convocation à la réunion [Nom de la réunion]</w:t>
      </w:r>
    </w:p>
    <w:p w:rsidR="00BE6250" w:rsidRPr="00BE6250" w:rsidRDefault="00BE6250" w:rsidP="00BE6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E6250" w:rsidRPr="00BE6250" w:rsidRDefault="00BE6250" w:rsidP="00BE6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6250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Chers collaborateurs, </w:t>
      </w:r>
    </w:p>
    <w:p w:rsidR="00BE6250" w:rsidRPr="00BE6250" w:rsidRDefault="00BE6250" w:rsidP="00BE6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E6250" w:rsidRPr="00BE6250" w:rsidRDefault="00BE6250" w:rsidP="00BE6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62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Vous êtes invités à participer à la réunion [Nom de la réunion] qui se tiendra le [Date] à [Heure] dans [Salle/Visioconférence]. </w:t>
      </w:r>
    </w:p>
    <w:p w:rsidR="00BE6250" w:rsidRPr="00BE6250" w:rsidRDefault="00BE6250" w:rsidP="00BE6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62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Ordre du jour : [Liste des points]. </w:t>
      </w:r>
    </w:p>
    <w:p w:rsidR="00BE6250" w:rsidRPr="00BE6250" w:rsidRDefault="00BE6250" w:rsidP="00BE6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E6250" w:rsidRPr="00BE6250" w:rsidRDefault="00BE6250" w:rsidP="00BE6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6250">
        <w:rPr>
          <w:rFonts w:ascii="Courier New" w:eastAsia="Times New Roman" w:hAnsi="Courier New" w:cs="Courier New"/>
          <w:sz w:val="20"/>
          <w:szCs w:val="20"/>
          <w:lang w:eastAsia="fr-FR"/>
        </w:rPr>
        <w:t>Merci de confirmer votre présence avant le [Date limite].</w:t>
      </w:r>
    </w:p>
    <w:p w:rsidR="00BE6250" w:rsidRPr="00BE6250" w:rsidRDefault="00BE6250" w:rsidP="00BE6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BE6250" w:rsidRPr="00BE6250" w:rsidRDefault="00BE6250" w:rsidP="00BE6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6250">
        <w:rPr>
          <w:rFonts w:ascii="Courier New" w:eastAsia="Times New Roman" w:hAnsi="Courier New" w:cs="Courier New"/>
          <w:sz w:val="20"/>
          <w:szCs w:val="20"/>
          <w:lang w:eastAsia="fr-FR"/>
        </w:rPr>
        <w:t>Cordialement,</w:t>
      </w:r>
    </w:p>
    <w:p w:rsidR="00BE6250" w:rsidRPr="00BE6250" w:rsidRDefault="00BE6250" w:rsidP="00BE6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E6250">
        <w:rPr>
          <w:rFonts w:ascii="Courier New" w:eastAsia="Times New Roman" w:hAnsi="Courier New" w:cs="Courier New"/>
          <w:sz w:val="20"/>
          <w:szCs w:val="20"/>
          <w:lang w:eastAsia="fr-FR"/>
        </w:rPr>
        <w:t>[Nom du manager / RH]</w:t>
      </w:r>
    </w:p>
    <w:p w:rsidR="00BE6250" w:rsidRPr="00BE6250" w:rsidRDefault="00BE6250" w:rsidP="00BE625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 5 : Bonnes pratiques et recommandations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Bonnes pratiques pour les employés :</w:t>
      </w:r>
    </w:p>
    <w:p w:rsidR="00BE6250" w:rsidRPr="00BE6250" w:rsidRDefault="00BE6250" w:rsidP="00BE625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l’exactitude des informations avant de soumettre des questions, annonces ou lettres.</w:t>
      </w:r>
    </w:p>
    <w:p w:rsidR="00BE6250" w:rsidRPr="00BE6250" w:rsidRDefault="00BE6250" w:rsidP="00BE625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les modèles et interfaces pour structurer les communications.</w:t>
      </w:r>
    </w:p>
    <w:p w:rsidR="00BE6250" w:rsidRPr="00BE6250" w:rsidRDefault="00BE6250" w:rsidP="00BE6250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Respecter la confidentialité et ne diffuser que les informations autorisées.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Bonnes pratiques pour l’administrateur / RH :</w:t>
      </w:r>
    </w:p>
    <w:p w:rsidR="00BE6250" w:rsidRPr="00BE6250" w:rsidRDefault="00BE6250" w:rsidP="00BE6250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Valider toutes les communications avant diffusion.</w:t>
      </w:r>
    </w:p>
    <w:p w:rsidR="00BE6250" w:rsidRPr="00BE6250" w:rsidRDefault="00BE6250" w:rsidP="00BE6250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Tenir la FAQ à jour régulièrement.</w:t>
      </w:r>
    </w:p>
    <w:p w:rsidR="00BE6250" w:rsidRPr="00BE6250" w:rsidRDefault="00BE6250" w:rsidP="00BE6250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Classer et archiver les notes et lettres pour consultation future.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pratique :</w:t>
      </w:r>
    </w:p>
    <w:p w:rsidR="00BE6250" w:rsidRPr="00BE6250" w:rsidRDefault="00BE6250" w:rsidP="00BE6250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Une nouvelle FAQ sur le télétravail est ajoutée après un changement de politique.</w:t>
      </w:r>
    </w:p>
    <w:p w:rsidR="00BE6250" w:rsidRPr="00BE6250" w:rsidRDefault="00BE6250" w:rsidP="00BE6250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sz w:val="24"/>
          <w:szCs w:val="24"/>
          <w:lang w:eastAsia="fr-FR"/>
        </w:rPr>
        <w:t>La note est validée par RH et automatiquement envoyée aux employés concernés via le portail interne.</w:t>
      </w:r>
    </w:p>
    <w:p w:rsidR="00BE6250" w:rsidRPr="00BE6250" w:rsidRDefault="00BE6250" w:rsidP="00BE625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62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Tableau récapitulatif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358"/>
        <w:gridCol w:w="1753"/>
        <w:gridCol w:w="2803"/>
      </w:tblGrid>
      <w:tr w:rsidR="00BE6250" w:rsidRPr="00BE6250" w:rsidTr="00BE62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Type de communication</w:t>
            </w:r>
          </w:p>
        </w:tc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Procédure principale</w:t>
            </w:r>
          </w:p>
        </w:tc>
      </w:tr>
      <w:tr w:rsidR="00BE6250" w:rsidRPr="00BE6250" w:rsidTr="00BE6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FAQ</w:t>
            </w:r>
          </w:p>
        </w:tc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Répondre aux questions fréquentes</w:t>
            </w:r>
          </w:p>
        </w:tc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RH / Manager</w:t>
            </w:r>
          </w:p>
        </w:tc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Soumission → Validation → Publication</w:t>
            </w:r>
          </w:p>
        </w:tc>
      </w:tr>
      <w:tr w:rsidR="00BE6250" w:rsidRPr="00BE6250" w:rsidTr="00BE6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Notes de service / annonces</w:t>
            </w:r>
          </w:p>
        </w:tc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Informer sur décisions et événements</w:t>
            </w:r>
          </w:p>
        </w:tc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RH / Administrateur</w:t>
            </w:r>
          </w:p>
        </w:tc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Soumission → Validation → Diffusion</w:t>
            </w:r>
          </w:p>
        </w:tc>
      </w:tr>
      <w:tr w:rsidR="00BE6250" w:rsidRPr="00BE6250" w:rsidTr="00BE6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Modèles de lettres internes</w:t>
            </w:r>
          </w:p>
        </w:tc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Standardiser les messages officiels</w:t>
            </w:r>
          </w:p>
        </w:tc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RH / Manager</w:t>
            </w:r>
          </w:p>
        </w:tc>
        <w:tc>
          <w:tcPr>
            <w:tcW w:w="0" w:type="auto"/>
            <w:vAlign w:val="center"/>
            <w:hideMark/>
          </w:tcPr>
          <w:p w:rsidR="00BE6250" w:rsidRPr="00BE6250" w:rsidRDefault="00BE6250" w:rsidP="00BE625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E625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Sélection du modèle → Validation → Diffusion</w:t>
            </w:r>
          </w:p>
        </w:tc>
      </w:tr>
    </w:tbl>
    <w:p w:rsidR="002032B1" w:rsidRDefault="002032B1" w:rsidP="00BE6250">
      <w:pPr>
        <w:spacing w:line="360" w:lineRule="auto"/>
        <w:jc w:val="both"/>
      </w:pPr>
    </w:p>
    <w:sectPr w:rsidR="002032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1306E"/>
    <w:multiLevelType w:val="multilevel"/>
    <w:tmpl w:val="2D00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A5B5C"/>
    <w:multiLevelType w:val="multilevel"/>
    <w:tmpl w:val="48A4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92335"/>
    <w:multiLevelType w:val="multilevel"/>
    <w:tmpl w:val="A7A8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D281B"/>
    <w:multiLevelType w:val="multilevel"/>
    <w:tmpl w:val="A8B6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C7023"/>
    <w:multiLevelType w:val="multilevel"/>
    <w:tmpl w:val="9CE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147D5"/>
    <w:multiLevelType w:val="multilevel"/>
    <w:tmpl w:val="E6E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94EF5"/>
    <w:multiLevelType w:val="multilevel"/>
    <w:tmpl w:val="9168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708E3"/>
    <w:multiLevelType w:val="multilevel"/>
    <w:tmpl w:val="2DFA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C2463"/>
    <w:multiLevelType w:val="multilevel"/>
    <w:tmpl w:val="45F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02935"/>
    <w:multiLevelType w:val="multilevel"/>
    <w:tmpl w:val="44A6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2D484B"/>
    <w:multiLevelType w:val="multilevel"/>
    <w:tmpl w:val="67B0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01ACC"/>
    <w:multiLevelType w:val="multilevel"/>
    <w:tmpl w:val="7A48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B27FD"/>
    <w:multiLevelType w:val="multilevel"/>
    <w:tmpl w:val="9D7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E258C"/>
    <w:multiLevelType w:val="multilevel"/>
    <w:tmpl w:val="6AE6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3733D"/>
    <w:multiLevelType w:val="multilevel"/>
    <w:tmpl w:val="5AD8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C4940"/>
    <w:multiLevelType w:val="multilevel"/>
    <w:tmpl w:val="B580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8"/>
  </w:num>
  <w:num w:numId="3">
    <w:abstractNumId w:val="10"/>
  </w:num>
  <w:num w:numId="4">
    <w:abstractNumId w:val="11"/>
  </w:num>
  <w:num w:numId="5">
    <w:abstractNumId w:val="2"/>
  </w:num>
  <w:num w:numId="6">
    <w:abstractNumId w:val="12"/>
  </w:num>
  <w:num w:numId="7">
    <w:abstractNumId w:val="13"/>
  </w:num>
  <w:num w:numId="8">
    <w:abstractNumId w:val="5"/>
  </w:num>
  <w:num w:numId="9">
    <w:abstractNumId w:val="0"/>
  </w:num>
  <w:num w:numId="10">
    <w:abstractNumId w:val="6"/>
  </w:num>
  <w:num w:numId="11">
    <w:abstractNumId w:val="4"/>
  </w:num>
  <w:num w:numId="12">
    <w:abstractNumId w:val="14"/>
  </w:num>
  <w:num w:numId="13">
    <w:abstractNumId w:val="1"/>
  </w:num>
  <w:num w:numId="14">
    <w:abstractNumId w:val="3"/>
  </w:num>
  <w:num w:numId="15">
    <w:abstractNumId w:val="9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250"/>
    <w:rsid w:val="002032B1"/>
    <w:rsid w:val="00BE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84AB08-016D-4C29-95CC-78D257D8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E62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E62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625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E625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BE62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6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E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E6250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E625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BE6250"/>
  </w:style>
  <w:style w:type="character" w:customStyle="1" w:styleId="hljs-type">
    <w:name w:val="hljs-type"/>
    <w:basedOn w:val="Policepardfaut"/>
    <w:rsid w:val="00BE6250"/>
  </w:style>
  <w:style w:type="character" w:customStyle="1" w:styleId="hljs-operator">
    <w:name w:val="hljs-operator"/>
    <w:basedOn w:val="Policepardfaut"/>
    <w:rsid w:val="00BE6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4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2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737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2025-11-26T19:35:00Z</dcterms:created>
  <dcterms:modified xsi:type="dcterms:W3CDTF">2025-11-26T19:37:00Z</dcterms:modified>
</cp:coreProperties>
</file>