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2B1" w:rsidRPr="00032E7E" w:rsidRDefault="00032E7E" w:rsidP="00032E7E">
      <w:pPr>
        <w:spacing w:line="360" w:lineRule="auto"/>
        <w:jc w:val="center"/>
        <w:rPr>
          <w:rFonts w:asciiTheme="majorBidi" w:hAnsiTheme="majorBidi" w:cstheme="majorBidi"/>
          <w:sz w:val="28"/>
          <w:szCs w:val="28"/>
        </w:rPr>
      </w:pPr>
      <w:r w:rsidRPr="00032E7E">
        <w:rPr>
          <w:rFonts w:asciiTheme="majorBidi" w:hAnsiTheme="majorBidi" w:cstheme="majorBidi"/>
          <w:sz w:val="28"/>
          <w:szCs w:val="28"/>
        </w:rPr>
        <w:t>Document 1 : Guide d’accueil des nouveaux employés</w:t>
      </w:r>
    </w:p>
    <w:p w:rsidR="00032E7E" w:rsidRPr="00032E7E" w:rsidRDefault="00032E7E" w:rsidP="00032E7E">
      <w:pPr>
        <w:spacing w:before="100" w:beforeAutospacing="1" w:after="100" w:afterAutospacing="1" w:line="360" w:lineRule="auto"/>
        <w:jc w:val="both"/>
        <w:outlineLvl w:val="1"/>
        <w:rPr>
          <w:rFonts w:asciiTheme="majorBidi" w:eastAsia="Times New Roman" w:hAnsiTheme="majorBidi" w:cstheme="majorBidi"/>
          <w:b/>
          <w:bCs/>
          <w:sz w:val="26"/>
          <w:szCs w:val="26"/>
          <w:lang w:eastAsia="fr-FR"/>
        </w:rPr>
      </w:pPr>
      <w:r w:rsidRPr="00032E7E">
        <w:rPr>
          <w:rFonts w:asciiTheme="majorBidi" w:eastAsia="Times New Roman" w:hAnsiTheme="majorBidi" w:cstheme="majorBidi"/>
          <w:b/>
          <w:bCs/>
          <w:sz w:val="26"/>
          <w:szCs w:val="26"/>
          <w:lang w:eastAsia="fr-FR"/>
        </w:rPr>
        <w:t>Bienvenue et introduction</w:t>
      </w:r>
    </w:p>
    <w:p w:rsidR="00032E7E" w:rsidRPr="00032E7E" w:rsidRDefault="00032E7E" w:rsidP="00032E7E">
      <w:pPr>
        <w:spacing w:before="100" w:beforeAutospacing="1" w:after="100" w:afterAutospacing="1" w:line="360" w:lineRule="auto"/>
        <w:jc w:val="both"/>
        <w:rPr>
          <w:rFonts w:asciiTheme="majorBidi" w:eastAsia="Times New Roman" w:hAnsiTheme="majorBidi" w:cstheme="majorBidi"/>
          <w:sz w:val="24"/>
          <w:szCs w:val="24"/>
          <w:lang w:eastAsia="fr-FR"/>
        </w:rPr>
      </w:pPr>
      <w:r w:rsidRPr="00032E7E">
        <w:rPr>
          <w:rFonts w:asciiTheme="majorBidi" w:eastAsia="Times New Roman" w:hAnsiTheme="majorBidi" w:cstheme="majorBidi"/>
          <w:b/>
          <w:bCs/>
          <w:sz w:val="24"/>
          <w:szCs w:val="24"/>
          <w:lang w:eastAsia="fr-FR"/>
        </w:rPr>
        <w:t>Bienvenue dans l’entreprise !</w:t>
      </w:r>
    </w:p>
    <w:p w:rsidR="00032E7E" w:rsidRPr="00032E7E" w:rsidRDefault="00032E7E" w:rsidP="00032E7E">
      <w:pPr>
        <w:spacing w:before="100" w:beforeAutospacing="1" w:after="100" w:afterAutospacing="1" w:line="360" w:lineRule="auto"/>
        <w:jc w:val="both"/>
        <w:rPr>
          <w:rFonts w:asciiTheme="majorBidi" w:eastAsia="Times New Roman" w:hAnsiTheme="majorBidi" w:cstheme="majorBidi"/>
          <w:sz w:val="24"/>
          <w:szCs w:val="24"/>
          <w:lang w:eastAsia="fr-FR"/>
        </w:rPr>
      </w:pPr>
      <w:r w:rsidRPr="00032E7E">
        <w:rPr>
          <w:rFonts w:asciiTheme="majorBidi" w:eastAsia="Times New Roman" w:hAnsiTheme="majorBidi" w:cstheme="majorBidi"/>
          <w:sz w:val="24"/>
          <w:szCs w:val="24"/>
          <w:lang w:eastAsia="fr-FR"/>
        </w:rPr>
        <w:t>Félicitations pour votre intégration au sein de notre organisation. Ce guide a été conçu pour vous accompagner tout au long de vos premières semaines et vous fournir toutes les informations essentielles pour réussir votre intégration.</w:t>
      </w:r>
    </w:p>
    <w:p w:rsidR="00032E7E" w:rsidRPr="00032E7E" w:rsidRDefault="00032E7E" w:rsidP="00032E7E">
      <w:pPr>
        <w:spacing w:before="100" w:beforeAutospacing="1" w:after="100" w:afterAutospacing="1" w:line="360" w:lineRule="auto"/>
        <w:jc w:val="both"/>
        <w:rPr>
          <w:rFonts w:asciiTheme="majorBidi" w:eastAsia="Times New Roman" w:hAnsiTheme="majorBidi" w:cstheme="majorBidi"/>
          <w:sz w:val="24"/>
          <w:szCs w:val="24"/>
          <w:lang w:eastAsia="fr-FR"/>
        </w:rPr>
      </w:pPr>
      <w:r w:rsidRPr="00032E7E">
        <w:rPr>
          <w:rFonts w:asciiTheme="majorBidi" w:eastAsia="Times New Roman" w:hAnsiTheme="majorBidi" w:cstheme="majorBidi"/>
          <w:sz w:val="24"/>
          <w:szCs w:val="24"/>
          <w:lang w:eastAsia="fr-FR"/>
        </w:rPr>
        <w:t>L’objectif de ce guide est de :</w:t>
      </w:r>
    </w:p>
    <w:p w:rsidR="00032E7E" w:rsidRPr="00032E7E" w:rsidRDefault="00032E7E" w:rsidP="00032E7E">
      <w:pPr>
        <w:numPr>
          <w:ilvl w:val="0"/>
          <w:numId w:val="1"/>
        </w:numPr>
        <w:spacing w:before="100" w:beforeAutospacing="1" w:after="100" w:afterAutospacing="1" w:line="360" w:lineRule="auto"/>
        <w:jc w:val="both"/>
        <w:rPr>
          <w:rFonts w:asciiTheme="majorBidi" w:eastAsia="Times New Roman" w:hAnsiTheme="majorBidi" w:cstheme="majorBidi"/>
          <w:sz w:val="24"/>
          <w:szCs w:val="24"/>
          <w:lang w:eastAsia="fr-FR"/>
        </w:rPr>
      </w:pPr>
      <w:r w:rsidRPr="00032E7E">
        <w:rPr>
          <w:rFonts w:asciiTheme="majorBidi" w:eastAsia="Times New Roman" w:hAnsiTheme="majorBidi" w:cstheme="majorBidi"/>
          <w:sz w:val="24"/>
          <w:szCs w:val="24"/>
          <w:lang w:eastAsia="fr-FR"/>
        </w:rPr>
        <w:t>Vous familiariser avec l’entreprise, son histoire, sa culture et ses valeurs.</w:t>
      </w:r>
    </w:p>
    <w:p w:rsidR="00032E7E" w:rsidRPr="00032E7E" w:rsidRDefault="00032E7E" w:rsidP="00032E7E">
      <w:pPr>
        <w:numPr>
          <w:ilvl w:val="0"/>
          <w:numId w:val="1"/>
        </w:numPr>
        <w:spacing w:before="100" w:beforeAutospacing="1" w:after="100" w:afterAutospacing="1" w:line="360" w:lineRule="auto"/>
        <w:jc w:val="both"/>
        <w:rPr>
          <w:rFonts w:asciiTheme="majorBidi" w:eastAsia="Times New Roman" w:hAnsiTheme="majorBidi" w:cstheme="majorBidi"/>
          <w:sz w:val="24"/>
          <w:szCs w:val="24"/>
          <w:lang w:eastAsia="fr-FR"/>
        </w:rPr>
      </w:pPr>
      <w:r w:rsidRPr="00032E7E">
        <w:rPr>
          <w:rFonts w:asciiTheme="majorBidi" w:eastAsia="Times New Roman" w:hAnsiTheme="majorBidi" w:cstheme="majorBidi"/>
          <w:sz w:val="24"/>
          <w:szCs w:val="24"/>
          <w:lang w:eastAsia="fr-FR"/>
        </w:rPr>
        <w:t xml:space="preserve">Décrire en détail les étapes de votre </w:t>
      </w:r>
      <w:proofErr w:type="spellStart"/>
      <w:r w:rsidRPr="00032E7E">
        <w:rPr>
          <w:rFonts w:asciiTheme="majorBidi" w:eastAsia="Times New Roman" w:hAnsiTheme="majorBidi" w:cstheme="majorBidi"/>
          <w:sz w:val="24"/>
          <w:szCs w:val="24"/>
          <w:lang w:eastAsia="fr-FR"/>
        </w:rPr>
        <w:t>onboarding</w:t>
      </w:r>
      <w:proofErr w:type="spellEnd"/>
      <w:r w:rsidRPr="00032E7E">
        <w:rPr>
          <w:rFonts w:asciiTheme="majorBidi" w:eastAsia="Times New Roman" w:hAnsiTheme="majorBidi" w:cstheme="majorBidi"/>
          <w:sz w:val="24"/>
          <w:szCs w:val="24"/>
          <w:lang w:eastAsia="fr-FR"/>
        </w:rPr>
        <w:t>.</w:t>
      </w:r>
    </w:p>
    <w:p w:rsidR="00032E7E" w:rsidRPr="00032E7E" w:rsidRDefault="00032E7E" w:rsidP="00032E7E">
      <w:pPr>
        <w:numPr>
          <w:ilvl w:val="0"/>
          <w:numId w:val="1"/>
        </w:numPr>
        <w:spacing w:before="100" w:beforeAutospacing="1" w:after="100" w:afterAutospacing="1" w:line="360" w:lineRule="auto"/>
        <w:jc w:val="both"/>
        <w:rPr>
          <w:rFonts w:asciiTheme="majorBidi" w:eastAsia="Times New Roman" w:hAnsiTheme="majorBidi" w:cstheme="majorBidi"/>
          <w:sz w:val="24"/>
          <w:szCs w:val="24"/>
          <w:lang w:eastAsia="fr-FR"/>
        </w:rPr>
      </w:pPr>
      <w:r w:rsidRPr="00032E7E">
        <w:rPr>
          <w:rFonts w:asciiTheme="majorBidi" w:eastAsia="Times New Roman" w:hAnsiTheme="majorBidi" w:cstheme="majorBidi"/>
          <w:sz w:val="24"/>
          <w:szCs w:val="24"/>
          <w:lang w:eastAsia="fr-FR"/>
        </w:rPr>
        <w:t>Fournir des ressources pratiques pour votre quotidien.</w:t>
      </w:r>
      <w:bookmarkStart w:id="0" w:name="_GoBack"/>
      <w:bookmarkEnd w:id="0"/>
    </w:p>
    <w:p w:rsidR="00032E7E" w:rsidRPr="00032E7E" w:rsidRDefault="00032E7E" w:rsidP="00032E7E">
      <w:pPr>
        <w:numPr>
          <w:ilvl w:val="0"/>
          <w:numId w:val="1"/>
        </w:numPr>
        <w:spacing w:before="100" w:beforeAutospacing="1" w:after="100" w:afterAutospacing="1" w:line="360" w:lineRule="auto"/>
        <w:jc w:val="both"/>
        <w:rPr>
          <w:rFonts w:asciiTheme="majorBidi" w:eastAsia="Times New Roman" w:hAnsiTheme="majorBidi" w:cstheme="majorBidi"/>
          <w:sz w:val="24"/>
          <w:szCs w:val="24"/>
          <w:lang w:eastAsia="fr-FR"/>
        </w:rPr>
      </w:pPr>
      <w:r w:rsidRPr="00032E7E">
        <w:rPr>
          <w:rFonts w:asciiTheme="majorBidi" w:eastAsia="Times New Roman" w:hAnsiTheme="majorBidi" w:cstheme="majorBidi"/>
          <w:sz w:val="24"/>
          <w:szCs w:val="24"/>
          <w:lang w:eastAsia="fr-FR"/>
        </w:rPr>
        <w:t>Vous expliquez les règles, procédures et outils à connaître.</w:t>
      </w:r>
    </w:p>
    <w:p w:rsidR="00032E7E" w:rsidRPr="00032E7E" w:rsidRDefault="00032E7E" w:rsidP="00032E7E">
      <w:pPr>
        <w:spacing w:before="100" w:beforeAutospacing="1" w:after="100" w:afterAutospacing="1" w:line="360" w:lineRule="auto"/>
        <w:rPr>
          <w:rFonts w:asciiTheme="majorBidi" w:eastAsia="Times New Roman" w:hAnsiTheme="majorBidi" w:cstheme="majorBidi"/>
          <w:sz w:val="24"/>
          <w:szCs w:val="24"/>
          <w:lang w:eastAsia="fr-FR"/>
        </w:rPr>
      </w:pPr>
      <w:r w:rsidRPr="00032E7E">
        <w:rPr>
          <w:rFonts w:asciiTheme="majorBidi" w:eastAsia="Times New Roman" w:hAnsiTheme="majorBidi" w:cstheme="majorBidi"/>
          <w:b/>
          <w:bCs/>
          <w:sz w:val="24"/>
          <w:szCs w:val="24"/>
          <w:lang w:eastAsia="fr-FR"/>
        </w:rPr>
        <w:t>Notre philosophie</w:t>
      </w:r>
      <w:r w:rsidRPr="00032E7E">
        <w:rPr>
          <w:rFonts w:asciiTheme="majorBidi" w:eastAsia="Times New Roman" w:hAnsiTheme="majorBidi" w:cstheme="majorBidi"/>
          <w:sz w:val="24"/>
          <w:szCs w:val="24"/>
          <w:lang w:eastAsia="fr-FR"/>
        </w:rPr>
        <w:t xml:space="preserve"> :</w:t>
      </w:r>
      <w:r w:rsidRPr="00032E7E">
        <w:rPr>
          <w:rFonts w:asciiTheme="majorBidi" w:eastAsia="Times New Roman" w:hAnsiTheme="majorBidi" w:cstheme="majorBidi"/>
          <w:sz w:val="24"/>
          <w:szCs w:val="24"/>
          <w:lang w:eastAsia="fr-FR"/>
        </w:rPr>
        <w:br/>
        <w:t>Nous croyons que chaque employé est un acteur clé du succès de l’entreprise. Nous encourageons la collaboration, la créativité et l’apprentissage continu. Votre réussite est notre priorité, et nous voulons que vous vous sentiez soutenu dès votre arrivée.</w:t>
      </w:r>
    </w:p>
    <w:p w:rsidR="00032E7E" w:rsidRPr="00032E7E" w:rsidRDefault="00032E7E" w:rsidP="00032E7E">
      <w:pPr>
        <w:spacing w:before="100" w:beforeAutospacing="1" w:after="100" w:afterAutospacing="1" w:line="360" w:lineRule="auto"/>
        <w:jc w:val="both"/>
        <w:rPr>
          <w:rFonts w:asciiTheme="majorBidi" w:eastAsia="Times New Roman" w:hAnsiTheme="majorBidi" w:cstheme="majorBidi"/>
          <w:sz w:val="24"/>
          <w:szCs w:val="24"/>
          <w:lang w:eastAsia="fr-FR"/>
        </w:rPr>
      </w:pPr>
      <w:r w:rsidRPr="00032E7E">
        <w:rPr>
          <w:rFonts w:asciiTheme="majorBidi" w:eastAsia="Times New Roman" w:hAnsiTheme="majorBidi" w:cstheme="majorBidi"/>
          <w:b/>
          <w:bCs/>
          <w:sz w:val="24"/>
          <w:szCs w:val="24"/>
          <w:lang w:eastAsia="fr-FR"/>
        </w:rPr>
        <w:t>Structure du guide</w:t>
      </w:r>
      <w:r w:rsidRPr="00032E7E">
        <w:rPr>
          <w:rFonts w:asciiTheme="majorBidi" w:eastAsia="Times New Roman" w:hAnsiTheme="majorBidi" w:cstheme="majorBidi"/>
          <w:sz w:val="24"/>
          <w:szCs w:val="24"/>
          <w:lang w:eastAsia="fr-FR"/>
        </w:rPr>
        <w:t xml:space="preserve"> :</w:t>
      </w:r>
    </w:p>
    <w:p w:rsidR="00032E7E" w:rsidRPr="00032E7E" w:rsidRDefault="00032E7E" w:rsidP="00032E7E">
      <w:pPr>
        <w:numPr>
          <w:ilvl w:val="0"/>
          <w:numId w:val="2"/>
        </w:numPr>
        <w:spacing w:before="100" w:beforeAutospacing="1" w:after="100" w:afterAutospacing="1" w:line="360" w:lineRule="auto"/>
        <w:jc w:val="both"/>
        <w:rPr>
          <w:rFonts w:asciiTheme="majorBidi" w:eastAsia="Times New Roman" w:hAnsiTheme="majorBidi" w:cstheme="majorBidi"/>
          <w:sz w:val="24"/>
          <w:szCs w:val="24"/>
          <w:lang w:eastAsia="fr-FR"/>
        </w:rPr>
      </w:pPr>
      <w:r w:rsidRPr="00032E7E">
        <w:rPr>
          <w:rFonts w:asciiTheme="majorBidi" w:eastAsia="Times New Roman" w:hAnsiTheme="majorBidi" w:cstheme="majorBidi"/>
          <w:sz w:val="24"/>
          <w:szCs w:val="24"/>
          <w:lang w:eastAsia="fr-FR"/>
        </w:rPr>
        <w:t>Présentation de l’entreprise et de sa culture</w:t>
      </w:r>
    </w:p>
    <w:p w:rsidR="00032E7E" w:rsidRPr="00032E7E" w:rsidRDefault="00032E7E" w:rsidP="00032E7E">
      <w:pPr>
        <w:numPr>
          <w:ilvl w:val="0"/>
          <w:numId w:val="2"/>
        </w:numPr>
        <w:spacing w:before="100" w:beforeAutospacing="1" w:after="100" w:afterAutospacing="1" w:line="360" w:lineRule="auto"/>
        <w:jc w:val="both"/>
        <w:rPr>
          <w:rFonts w:asciiTheme="majorBidi" w:eastAsia="Times New Roman" w:hAnsiTheme="majorBidi" w:cstheme="majorBidi"/>
          <w:sz w:val="24"/>
          <w:szCs w:val="24"/>
          <w:lang w:eastAsia="fr-FR"/>
        </w:rPr>
      </w:pPr>
      <w:r w:rsidRPr="00032E7E">
        <w:rPr>
          <w:rFonts w:asciiTheme="majorBidi" w:eastAsia="Times New Roman" w:hAnsiTheme="majorBidi" w:cstheme="majorBidi"/>
          <w:sz w:val="24"/>
          <w:szCs w:val="24"/>
          <w:lang w:eastAsia="fr-FR"/>
        </w:rPr>
        <w:t>Rôles et responsabilités des nouveaux employés</w:t>
      </w:r>
    </w:p>
    <w:p w:rsidR="00032E7E" w:rsidRPr="00032E7E" w:rsidRDefault="00032E7E" w:rsidP="00032E7E">
      <w:pPr>
        <w:numPr>
          <w:ilvl w:val="0"/>
          <w:numId w:val="2"/>
        </w:numPr>
        <w:spacing w:before="100" w:beforeAutospacing="1" w:after="100" w:afterAutospacing="1" w:line="360" w:lineRule="auto"/>
        <w:jc w:val="both"/>
        <w:rPr>
          <w:rFonts w:asciiTheme="majorBidi" w:eastAsia="Times New Roman" w:hAnsiTheme="majorBidi" w:cstheme="majorBidi"/>
          <w:sz w:val="24"/>
          <w:szCs w:val="24"/>
          <w:lang w:eastAsia="fr-FR"/>
        </w:rPr>
      </w:pPr>
      <w:r w:rsidRPr="00032E7E">
        <w:rPr>
          <w:rFonts w:asciiTheme="majorBidi" w:eastAsia="Times New Roman" w:hAnsiTheme="majorBidi" w:cstheme="majorBidi"/>
          <w:sz w:val="24"/>
          <w:szCs w:val="24"/>
          <w:lang w:eastAsia="fr-FR"/>
        </w:rPr>
        <w:t>Processus détaillé d’intégration et étapes de la formation</w:t>
      </w:r>
    </w:p>
    <w:p w:rsidR="00032E7E" w:rsidRPr="00032E7E" w:rsidRDefault="00032E7E" w:rsidP="00032E7E">
      <w:pPr>
        <w:numPr>
          <w:ilvl w:val="0"/>
          <w:numId w:val="2"/>
        </w:numPr>
        <w:spacing w:before="100" w:beforeAutospacing="1" w:after="100" w:afterAutospacing="1" w:line="360" w:lineRule="auto"/>
        <w:jc w:val="both"/>
        <w:rPr>
          <w:rFonts w:asciiTheme="majorBidi" w:eastAsia="Times New Roman" w:hAnsiTheme="majorBidi" w:cstheme="majorBidi"/>
          <w:sz w:val="24"/>
          <w:szCs w:val="24"/>
          <w:lang w:eastAsia="fr-FR"/>
        </w:rPr>
      </w:pPr>
      <w:r w:rsidRPr="00032E7E">
        <w:rPr>
          <w:rFonts w:asciiTheme="majorBidi" w:eastAsia="Times New Roman" w:hAnsiTheme="majorBidi" w:cstheme="majorBidi"/>
          <w:sz w:val="24"/>
          <w:szCs w:val="24"/>
          <w:lang w:eastAsia="fr-FR"/>
        </w:rPr>
        <w:t>Ressources et contacts essentiels</w:t>
      </w:r>
    </w:p>
    <w:p w:rsidR="00032E7E" w:rsidRDefault="00032E7E" w:rsidP="00032E7E">
      <w:pPr>
        <w:spacing w:line="360" w:lineRule="auto"/>
        <w:jc w:val="both"/>
        <w:rPr>
          <w:rFonts w:asciiTheme="majorBidi" w:hAnsiTheme="majorBidi" w:cstheme="majorBidi"/>
          <w:sz w:val="24"/>
          <w:szCs w:val="24"/>
        </w:rPr>
      </w:pPr>
    </w:p>
    <w:p w:rsidR="00032E7E" w:rsidRDefault="00032E7E">
      <w:pPr>
        <w:rPr>
          <w:rFonts w:asciiTheme="majorBidi" w:hAnsiTheme="majorBidi" w:cstheme="majorBidi"/>
          <w:sz w:val="24"/>
          <w:szCs w:val="24"/>
        </w:rPr>
      </w:pPr>
      <w:r>
        <w:rPr>
          <w:rFonts w:asciiTheme="majorBidi" w:hAnsiTheme="majorBidi" w:cstheme="majorBidi"/>
          <w:sz w:val="24"/>
          <w:szCs w:val="24"/>
        </w:rPr>
        <w:br w:type="page"/>
      </w:r>
    </w:p>
    <w:p w:rsidR="00032E7E" w:rsidRDefault="00032E7E" w:rsidP="00032E7E">
      <w:pPr>
        <w:pStyle w:val="Titre2"/>
        <w:spacing w:line="360" w:lineRule="auto"/>
        <w:jc w:val="both"/>
      </w:pPr>
      <w:r>
        <w:rPr>
          <w:rStyle w:val="lev"/>
          <w:b/>
          <w:bCs/>
        </w:rPr>
        <w:lastRenderedPageBreak/>
        <w:t>Présentation de l’entreprise et culture d’entreprise</w:t>
      </w:r>
    </w:p>
    <w:p w:rsidR="00032E7E" w:rsidRDefault="00032E7E" w:rsidP="00032E7E">
      <w:pPr>
        <w:pStyle w:val="NormalWeb"/>
        <w:spacing w:line="360" w:lineRule="auto"/>
        <w:jc w:val="both"/>
      </w:pPr>
      <w:r>
        <w:rPr>
          <w:rStyle w:val="lev"/>
        </w:rPr>
        <w:t>Historique de l’entreprise :</w:t>
      </w:r>
    </w:p>
    <w:p w:rsidR="00032E7E" w:rsidRDefault="00032E7E" w:rsidP="00032E7E">
      <w:pPr>
        <w:pStyle w:val="NormalWeb"/>
        <w:numPr>
          <w:ilvl w:val="0"/>
          <w:numId w:val="3"/>
        </w:numPr>
        <w:spacing w:line="360" w:lineRule="auto"/>
        <w:jc w:val="both"/>
      </w:pPr>
      <w:r>
        <w:t>Fondée en [année], notre société opère dans [secteur d’activité].</w:t>
      </w:r>
    </w:p>
    <w:p w:rsidR="00032E7E" w:rsidRDefault="00032E7E" w:rsidP="00032E7E">
      <w:pPr>
        <w:pStyle w:val="NormalWeb"/>
        <w:numPr>
          <w:ilvl w:val="0"/>
          <w:numId w:val="3"/>
        </w:numPr>
        <w:spacing w:line="360" w:lineRule="auto"/>
        <w:jc w:val="both"/>
      </w:pPr>
      <w:r>
        <w:t>Depuis sa création, l’entreprise a connu une croissance continue et a développé plusieurs filiales et partenariats stratégiques.</w:t>
      </w:r>
    </w:p>
    <w:p w:rsidR="00032E7E" w:rsidRDefault="00032E7E" w:rsidP="00032E7E">
      <w:pPr>
        <w:pStyle w:val="NormalWeb"/>
        <w:numPr>
          <w:ilvl w:val="0"/>
          <w:numId w:val="3"/>
        </w:numPr>
        <w:spacing w:line="360" w:lineRule="auto"/>
        <w:jc w:val="both"/>
      </w:pPr>
      <w:r>
        <w:t>Missions principales : [expliquer la mission globale, ex. fournir des solutions innovantes, améliorer la satisfaction client, etc.]</w:t>
      </w:r>
    </w:p>
    <w:p w:rsidR="00032E7E" w:rsidRDefault="00032E7E" w:rsidP="00032E7E">
      <w:pPr>
        <w:pStyle w:val="NormalWeb"/>
        <w:spacing w:line="360" w:lineRule="auto"/>
        <w:jc w:val="both"/>
      </w:pPr>
      <w:r>
        <w:rPr>
          <w:rStyle w:val="lev"/>
        </w:rPr>
        <w:t>Valeurs de l’entreprise :</w:t>
      </w:r>
    </w:p>
    <w:p w:rsidR="00032E7E" w:rsidRDefault="00032E7E" w:rsidP="00032E7E">
      <w:pPr>
        <w:pStyle w:val="NormalWeb"/>
        <w:numPr>
          <w:ilvl w:val="0"/>
          <w:numId w:val="4"/>
        </w:numPr>
        <w:spacing w:line="360" w:lineRule="auto"/>
        <w:jc w:val="both"/>
      </w:pPr>
      <w:r>
        <w:rPr>
          <w:rStyle w:val="lev"/>
        </w:rPr>
        <w:t>Intégrité</w:t>
      </w:r>
      <w:r>
        <w:t xml:space="preserve"> : nous agissons de manière transparente et honnête.</w:t>
      </w:r>
    </w:p>
    <w:p w:rsidR="00032E7E" w:rsidRDefault="00032E7E" w:rsidP="00032E7E">
      <w:pPr>
        <w:pStyle w:val="NormalWeb"/>
        <w:numPr>
          <w:ilvl w:val="0"/>
          <w:numId w:val="4"/>
        </w:numPr>
        <w:spacing w:line="360" w:lineRule="auto"/>
        <w:jc w:val="both"/>
      </w:pPr>
      <w:r>
        <w:rPr>
          <w:rStyle w:val="lev"/>
        </w:rPr>
        <w:t>Innovation</w:t>
      </w:r>
      <w:r>
        <w:t xml:space="preserve"> : nous encourageons la créativité et la recherche de nouvelles solutions.</w:t>
      </w:r>
    </w:p>
    <w:p w:rsidR="00032E7E" w:rsidRDefault="00032E7E" w:rsidP="00032E7E">
      <w:pPr>
        <w:pStyle w:val="NormalWeb"/>
        <w:numPr>
          <w:ilvl w:val="0"/>
          <w:numId w:val="4"/>
        </w:numPr>
        <w:spacing w:line="360" w:lineRule="auto"/>
        <w:jc w:val="both"/>
      </w:pPr>
      <w:r>
        <w:rPr>
          <w:rStyle w:val="lev"/>
        </w:rPr>
        <w:t>Collaboration</w:t>
      </w:r>
      <w:r>
        <w:t xml:space="preserve"> : nous valorisons le travail en équipe et la communication ouverte.</w:t>
      </w:r>
    </w:p>
    <w:p w:rsidR="00032E7E" w:rsidRDefault="00032E7E" w:rsidP="00032E7E">
      <w:pPr>
        <w:pStyle w:val="NormalWeb"/>
        <w:numPr>
          <w:ilvl w:val="0"/>
          <w:numId w:val="4"/>
        </w:numPr>
        <w:spacing w:line="360" w:lineRule="auto"/>
        <w:jc w:val="both"/>
      </w:pPr>
      <w:r>
        <w:rPr>
          <w:rStyle w:val="lev"/>
        </w:rPr>
        <w:t>Excellence</w:t>
      </w:r>
      <w:r>
        <w:t xml:space="preserve"> : nous visons la qualité dans tous nos projets et services.</w:t>
      </w:r>
    </w:p>
    <w:p w:rsidR="00032E7E" w:rsidRDefault="00032E7E" w:rsidP="00032E7E">
      <w:pPr>
        <w:pStyle w:val="NormalWeb"/>
        <w:spacing w:line="360" w:lineRule="auto"/>
        <w:jc w:val="both"/>
      </w:pPr>
      <w:r>
        <w:rPr>
          <w:rStyle w:val="lev"/>
        </w:rPr>
        <w:t>Culture et environnement de travail :</w:t>
      </w:r>
    </w:p>
    <w:p w:rsidR="00032E7E" w:rsidRDefault="00032E7E" w:rsidP="00032E7E">
      <w:pPr>
        <w:pStyle w:val="NormalWeb"/>
        <w:numPr>
          <w:ilvl w:val="0"/>
          <w:numId w:val="5"/>
        </w:numPr>
        <w:spacing w:line="360" w:lineRule="auto"/>
        <w:jc w:val="both"/>
      </w:pPr>
      <w:r>
        <w:rPr>
          <w:rStyle w:val="lev"/>
        </w:rPr>
        <w:t>Communication ouverte</w:t>
      </w:r>
      <w:r>
        <w:t xml:space="preserve"> : les managers et équipes sont accessibles pour toutes questions.</w:t>
      </w:r>
    </w:p>
    <w:p w:rsidR="00032E7E" w:rsidRDefault="00032E7E" w:rsidP="00032E7E">
      <w:pPr>
        <w:pStyle w:val="NormalWeb"/>
        <w:numPr>
          <w:ilvl w:val="0"/>
          <w:numId w:val="5"/>
        </w:numPr>
        <w:spacing w:line="360" w:lineRule="auto"/>
        <w:jc w:val="both"/>
      </w:pPr>
      <w:r>
        <w:rPr>
          <w:rStyle w:val="lev"/>
        </w:rPr>
        <w:t>Esprit d’équipe</w:t>
      </w:r>
      <w:r>
        <w:t xml:space="preserve"> : les projets sont réalisés collectivement avec un partage d’idées constant.</w:t>
      </w:r>
    </w:p>
    <w:p w:rsidR="00032E7E" w:rsidRDefault="00032E7E" w:rsidP="00032E7E">
      <w:pPr>
        <w:pStyle w:val="NormalWeb"/>
        <w:numPr>
          <w:ilvl w:val="0"/>
          <w:numId w:val="5"/>
        </w:numPr>
        <w:spacing w:line="360" w:lineRule="auto"/>
        <w:jc w:val="both"/>
      </w:pPr>
      <w:r>
        <w:rPr>
          <w:rStyle w:val="lev"/>
        </w:rPr>
        <w:t>Développement professionnel</w:t>
      </w:r>
      <w:r>
        <w:t xml:space="preserve"> : formation continue et mentorat sont proposés à chaque employé.</w:t>
      </w:r>
    </w:p>
    <w:p w:rsidR="00032E7E" w:rsidRDefault="00032E7E" w:rsidP="00032E7E">
      <w:pPr>
        <w:pStyle w:val="NormalWeb"/>
        <w:spacing w:line="360" w:lineRule="auto"/>
      </w:pPr>
      <w:r>
        <w:rPr>
          <w:rStyle w:val="lev"/>
        </w:rPr>
        <w:t>Exemple concret :</w:t>
      </w:r>
      <w:r>
        <w:br/>
        <w:t>Lors de votre première semaine, vous participerez à une session interactive sur la culture d’entreprise et serez invité à échanger avec d’autres nouvelles recrues sur vos premières impressions et attentes.</w:t>
      </w:r>
    </w:p>
    <w:p w:rsidR="00032E7E" w:rsidRDefault="00032E7E" w:rsidP="00032E7E">
      <w:pPr>
        <w:spacing w:line="360" w:lineRule="auto"/>
        <w:jc w:val="both"/>
        <w:rPr>
          <w:rFonts w:asciiTheme="majorBidi" w:hAnsiTheme="majorBidi" w:cstheme="majorBidi"/>
          <w:sz w:val="24"/>
          <w:szCs w:val="24"/>
        </w:rPr>
      </w:pPr>
    </w:p>
    <w:p w:rsidR="00032E7E" w:rsidRDefault="00032E7E">
      <w:pPr>
        <w:rPr>
          <w:rFonts w:asciiTheme="majorBidi" w:hAnsiTheme="majorBidi" w:cstheme="majorBidi"/>
          <w:sz w:val="24"/>
          <w:szCs w:val="24"/>
        </w:rPr>
      </w:pPr>
      <w:r>
        <w:rPr>
          <w:rFonts w:asciiTheme="majorBidi" w:hAnsiTheme="majorBidi" w:cstheme="majorBidi"/>
          <w:sz w:val="24"/>
          <w:szCs w:val="24"/>
        </w:rPr>
        <w:br w:type="page"/>
      </w:r>
    </w:p>
    <w:p w:rsidR="00032E7E" w:rsidRDefault="00032E7E" w:rsidP="00032E7E">
      <w:pPr>
        <w:pStyle w:val="Titre2"/>
        <w:spacing w:line="360" w:lineRule="auto"/>
        <w:jc w:val="both"/>
      </w:pPr>
      <w:r>
        <w:rPr>
          <w:rStyle w:val="lev"/>
          <w:b/>
          <w:bCs/>
        </w:rPr>
        <w:lastRenderedPageBreak/>
        <w:t>Rôles et responsabilités du nouvel employé</w:t>
      </w:r>
    </w:p>
    <w:p w:rsidR="00032E7E" w:rsidRDefault="00032E7E" w:rsidP="00032E7E">
      <w:pPr>
        <w:pStyle w:val="NormalWeb"/>
        <w:spacing w:line="360" w:lineRule="auto"/>
        <w:jc w:val="both"/>
      </w:pPr>
      <w:r>
        <w:rPr>
          <w:rStyle w:val="lev"/>
        </w:rPr>
        <w:t>Votre rôle :</w:t>
      </w:r>
    </w:p>
    <w:p w:rsidR="00032E7E" w:rsidRDefault="00032E7E" w:rsidP="00032E7E">
      <w:pPr>
        <w:pStyle w:val="NormalWeb"/>
        <w:numPr>
          <w:ilvl w:val="0"/>
          <w:numId w:val="6"/>
        </w:numPr>
        <w:spacing w:line="360" w:lineRule="auto"/>
        <w:jc w:val="both"/>
      </w:pPr>
      <w:r>
        <w:t>Comprendre les missions de votre poste et vos responsabilités principales.</w:t>
      </w:r>
    </w:p>
    <w:p w:rsidR="00032E7E" w:rsidRDefault="00032E7E" w:rsidP="00032E7E">
      <w:pPr>
        <w:pStyle w:val="NormalWeb"/>
        <w:numPr>
          <w:ilvl w:val="0"/>
          <w:numId w:val="6"/>
        </w:numPr>
        <w:spacing w:line="360" w:lineRule="auto"/>
        <w:jc w:val="both"/>
      </w:pPr>
      <w:r>
        <w:t>Participer activement aux réunions et projets de votre équipe.</w:t>
      </w:r>
    </w:p>
    <w:p w:rsidR="00032E7E" w:rsidRDefault="00032E7E" w:rsidP="00032E7E">
      <w:pPr>
        <w:pStyle w:val="NormalWeb"/>
        <w:numPr>
          <w:ilvl w:val="0"/>
          <w:numId w:val="6"/>
        </w:numPr>
        <w:spacing w:line="360" w:lineRule="auto"/>
        <w:jc w:val="both"/>
      </w:pPr>
      <w:r>
        <w:t>Respecter les règles, procédures et politiques de l’entreprise.</w:t>
      </w:r>
    </w:p>
    <w:p w:rsidR="00032E7E" w:rsidRDefault="00032E7E" w:rsidP="00032E7E">
      <w:pPr>
        <w:pStyle w:val="NormalWeb"/>
        <w:spacing w:line="360" w:lineRule="auto"/>
        <w:jc w:val="both"/>
      </w:pPr>
      <w:r>
        <w:rPr>
          <w:rStyle w:val="lev"/>
        </w:rPr>
        <w:t>Exemples d’attentes concrètes :</w:t>
      </w:r>
    </w:p>
    <w:p w:rsidR="00032E7E" w:rsidRDefault="00032E7E" w:rsidP="00032E7E">
      <w:pPr>
        <w:pStyle w:val="NormalWeb"/>
        <w:numPr>
          <w:ilvl w:val="0"/>
          <w:numId w:val="7"/>
        </w:numPr>
        <w:spacing w:line="360" w:lineRule="auto"/>
        <w:jc w:val="both"/>
      </w:pPr>
      <w:r>
        <w:t>Lire et signer le code de conduite et les politiques internes.</w:t>
      </w:r>
    </w:p>
    <w:p w:rsidR="00032E7E" w:rsidRDefault="00032E7E" w:rsidP="00032E7E">
      <w:pPr>
        <w:pStyle w:val="NormalWeb"/>
        <w:numPr>
          <w:ilvl w:val="0"/>
          <w:numId w:val="7"/>
        </w:numPr>
        <w:spacing w:line="360" w:lineRule="auto"/>
        <w:jc w:val="both"/>
      </w:pPr>
      <w:r>
        <w:t>Utiliser correctement les outils internes (messagerie, intranet, gestion de projet).</w:t>
      </w:r>
    </w:p>
    <w:p w:rsidR="00032E7E" w:rsidRDefault="00032E7E" w:rsidP="00032E7E">
      <w:pPr>
        <w:pStyle w:val="NormalWeb"/>
        <w:numPr>
          <w:ilvl w:val="0"/>
          <w:numId w:val="7"/>
        </w:numPr>
        <w:spacing w:line="360" w:lineRule="auto"/>
        <w:jc w:val="both"/>
      </w:pPr>
      <w:r>
        <w:t>Remonter toute question ou problème à votre manager ou à l’équipe RH.</w:t>
      </w:r>
    </w:p>
    <w:p w:rsidR="00032E7E" w:rsidRDefault="00032E7E" w:rsidP="00032E7E">
      <w:pPr>
        <w:pStyle w:val="NormalWeb"/>
        <w:spacing w:line="360" w:lineRule="auto"/>
        <w:jc w:val="both"/>
      </w:pPr>
      <w:r>
        <w:rPr>
          <w:rStyle w:val="lev"/>
        </w:rPr>
        <w:t xml:space="preserve">Bonnes pratiques pour réussir votre </w:t>
      </w:r>
      <w:proofErr w:type="spellStart"/>
      <w:r>
        <w:rPr>
          <w:rStyle w:val="lev"/>
        </w:rPr>
        <w:t>onboarding</w:t>
      </w:r>
      <w:proofErr w:type="spellEnd"/>
      <w:r>
        <w:rPr>
          <w:rStyle w:val="lev"/>
        </w:rPr>
        <w:t xml:space="preserve"> :</w:t>
      </w:r>
    </w:p>
    <w:p w:rsidR="00032E7E" w:rsidRDefault="00032E7E" w:rsidP="00032E7E">
      <w:pPr>
        <w:pStyle w:val="NormalWeb"/>
        <w:numPr>
          <w:ilvl w:val="0"/>
          <w:numId w:val="8"/>
        </w:numPr>
        <w:spacing w:line="360" w:lineRule="auto"/>
        <w:jc w:val="both"/>
      </w:pPr>
      <w:r>
        <w:t>Préparer vos questions à l’avance et noter les informations importantes.</w:t>
      </w:r>
    </w:p>
    <w:p w:rsidR="00032E7E" w:rsidRDefault="00032E7E" w:rsidP="00032E7E">
      <w:pPr>
        <w:pStyle w:val="NormalWeb"/>
        <w:numPr>
          <w:ilvl w:val="0"/>
          <w:numId w:val="8"/>
        </w:numPr>
        <w:spacing w:line="360" w:lineRule="auto"/>
        <w:jc w:val="both"/>
      </w:pPr>
      <w:r>
        <w:t>Prendre des notes détaillées pendant les formations et réunions.</w:t>
      </w:r>
    </w:p>
    <w:p w:rsidR="00032E7E" w:rsidRDefault="00032E7E" w:rsidP="00032E7E">
      <w:pPr>
        <w:pStyle w:val="NormalWeb"/>
        <w:numPr>
          <w:ilvl w:val="0"/>
          <w:numId w:val="8"/>
        </w:numPr>
        <w:spacing w:line="360" w:lineRule="auto"/>
        <w:jc w:val="both"/>
      </w:pPr>
      <w:r>
        <w:t>Demander des retours réguliers à votre manager sur vos progrès.</w:t>
      </w:r>
    </w:p>
    <w:p w:rsidR="00032E7E" w:rsidRDefault="00032E7E" w:rsidP="00032E7E">
      <w:pPr>
        <w:pStyle w:val="NormalWeb"/>
        <w:numPr>
          <w:ilvl w:val="0"/>
          <w:numId w:val="8"/>
        </w:numPr>
        <w:spacing w:line="360" w:lineRule="auto"/>
        <w:jc w:val="both"/>
      </w:pPr>
      <w:r>
        <w:t>Observer et apprendre les bonnes pratiques de vos collègues expérimentés.</w:t>
      </w:r>
    </w:p>
    <w:p w:rsidR="00032E7E" w:rsidRDefault="00032E7E" w:rsidP="00032E7E">
      <w:pPr>
        <w:spacing w:line="360" w:lineRule="auto"/>
        <w:jc w:val="both"/>
        <w:rPr>
          <w:rFonts w:asciiTheme="majorBidi" w:hAnsiTheme="majorBidi" w:cstheme="majorBidi"/>
          <w:sz w:val="24"/>
          <w:szCs w:val="24"/>
        </w:rPr>
      </w:pPr>
    </w:p>
    <w:p w:rsidR="00032E7E" w:rsidRDefault="00032E7E">
      <w:pPr>
        <w:rPr>
          <w:rFonts w:asciiTheme="majorBidi" w:hAnsiTheme="majorBidi" w:cstheme="majorBidi"/>
          <w:sz w:val="24"/>
          <w:szCs w:val="24"/>
        </w:rPr>
      </w:pPr>
      <w:r>
        <w:rPr>
          <w:rFonts w:asciiTheme="majorBidi" w:hAnsiTheme="majorBidi" w:cstheme="majorBidi"/>
          <w:sz w:val="24"/>
          <w:szCs w:val="24"/>
        </w:rPr>
        <w:br w:type="page"/>
      </w:r>
    </w:p>
    <w:p w:rsidR="00032E7E" w:rsidRPr="00032E7E" w:rsidRDefault="00032E7E" w:rsidP="00032E7E">
      <w:pPr>
        <w:pStyle w:val="Titre2"/>
        <w:spacing w:line="360" w:lineRule="auto"/>
        <w:jc w:val="both"/>
        <w:rPr>
          <w:rFonts w:asciiTheme="majorBidi" w:hAnsiTheme="majorBidi" w:cstheme="majorBidi"/>
        </w:rPr>
      </w:pPr>
      <w:r w:rsidRPr="00032E7E">
        <w:rPr>
          <w:rStyle w:val="lev"/>
          <w:rFonts w:asciiTheme="majorBidi" w:hAnsiTheme="majorBidi" w:cstheme="majorBidi"/>
          <w:b/>
          <w:bCs/>
        </w:rPr>
        <w:lastRenderedPageBreak/>
        <w:t>Processus détaillé d’intégration</w:t>
      </w:r>
    </w:p>
    <w:p w:rsidR="00032E7E" w:rsidRPr="00032E7E" w:rsidRDefault="00032E7E" w:rsidP="00032E7E">
      <w:pPr>
        <w:pStyle w:val="Titre3"/>
        <w:spacing w:line="360" w:lineRule="auto"/>
        <w:jc w:val="both"/>
        <w:rPr>
          <w:rFonts w:asciiTheme="majorBidi" w:hAnsiTheme="majorBidi"/>
          <w:color w:val="auto"/>
        </w:rPr>
      </w:pPr>
      <w:r w:rsidRPr="00032E7E">
        <w:rPr>
          <w:rStyle w:val="lev"/>
          <w:rFonts w:asciiTheme="majorBidi" w:hAnsiTheme="majorBidi"/>
          <w:color w:val="auto"/>
        </w:rPr>
        <w:t>Avant votre premier jour</w:t>
      </w:r>
    </w:p>
    <w:p w:rsidR="00032E7E" w:rsidRPr="00032E7E" w:rsidRDefault="00032E7E" w:rsidP="00032E7E">
      <w:pPr>
        <w:pStyle w:val="NormalWeb"/>
        <w:numPr>
          <w:ilvl w:val="0"/>
          <w:numId w:val="9"/>
        </w:numPr>
        <w:spacing w:line="360" w:lineRule="auto"/>
        <w:jc w:val="both"/>
        <w:rPr>
          <w:rFonts w:asciiTheme="majorBidi" w:hAnsiTheme="majorBidi" w:cstheme="majorBidi"/>
        </w:rPr>
      </w:pPr>
      <w:r w:rsidRPr="00032E7E">
        <w:rPr>
          <w:rFonts w:asciiTheme="majorBidi" w:hAnsiTheme="majorBidi" w:cstheme="majorBidi"/>
        </w:rPr>
        <w:t>Accès aux outils et comptes : votre ordinateur, messagerie, VPN, intranet.</w:t>
      </w:r>
    </w:p>
    <w:p w:rsidR="00032E7E" w:rsidRPr="00032E7E" w:rsidRDefault="00032E7E" w:rsidP="00032E7E">
      <w:pPr>
        <w:pStyle w:val="NormalWeb"/>
        <w:numPr>
          <w:ilvl w:val="0"/>
          <w:numId w:val="9"/>
        </w:numPr>
        <w:spacing w:line="360" w:lineRule="auto"/>
        <w:jc w:val="both"/>
        <w:rPr>
          <w:rFonts w:asciiTheme="majorBidi" w:hAnsiTheme="majorBidi" w:cstheme="majorBidi"/>
        </w:rPr>
      </w:pPr>
      <w:r w:rsidRPr="00032E7E">
        <w:rPr>
          <w:rFonts w:asciiTheme="majorBidi" w:hAnsiTheme="majorBidi" w:cstheme="majorBidi"/>
        </w:rPr>
        <w:t>Lecture des documents essentiels : code de conduite, charte informatique, guide de sécurité.</w:t>
      </w:r>
    </w:p>
    <w:p w:rsidR="00032E7E" w:rsidRPr="00032E7E" w:rsidRDefault="00032E7E" w:rsidP="00032E7E">
      <w:pPr>
        <w:pStyle w:val="NormalWeb"/>
        <w:numPr>
          <w:ilvl w:val="0"/>
          <w:numId w:val="9"/>
        </w:numPr>
        <w:spacing w:line="360" w:lineRule="auto"/>
        <w:jc w:val="both"/>
        <w:rPr>
          <w:rFonts w:asciiTheme="majorBidi" w:hAnsiTheme="majorBidi" w:cstheme="majorBidi"/>
        </w:rPr>
      </w:pPr>
      <w:r w:rsidRPr="00032E7E">
        <w:rPr>
          <w:rFonts w:asciiTheme="majorBidi" w:hAnsiTheme="majorBidi" w:cstheme="majorBidi"/>
        </w:rPr>
        <w:t>Introduction à l’équipe via email ou réunion en ligne.</w:t>
      </w:r>
    </w:p>
    <w:p w:rsidR="00032E7E" w:rsidRPr="00032E7E" w:rsidRDefault="00032E7E" w:rsidP="00032E7E">
      <w:pPr>
        <w:pStyle w:val="Titre3"/>
        <w:spacing w:line="360" w:lineRule="auto"/>
        <w:jc w:val="both"/>
        <w:rPr>
          <w:rFonts w:asciiTheme="majorBidi" w:hAnsiTheme="majorBidi"/>
          <w:color w:val="auto"/>
        </w:rPr>
      </w:pPr>
      <w:r w:rsidRPr="00032E7E">
        <w:rPr>
          <w:rStyle w:val="lev"/>
          <w:rFonts w:asciiTheme="majorBidi" w:hAnsiTheme="majorBidi"/>
          <w:color w:val="auto"/>
        </w:rPr>
        <w:t>Semaine 1 : Orientation et immersion</w:t>
      </w:r>
    </w:p>
    <w:p w:rsidR="00032E7E" w:rsidRPr="00032E7E" w:rsidRDefault="00032E7E" w:rsidP="00032E7E">
      <w:pPr>
        <w:pStyle w:val="NormalWeb"/>
        <w:numPr>
          <w:ilvl w:val="0"/>
          <w:numId w:val="10"/>
        </w:numPr>
        <w:spacing w:line="360" w:lineRule="auto"/>
        <w:jc w:val="both"/>
        <w:rPr>
          <w:rFonts w:asciiTheme="majorBidi" w:hAnsiTheme="majorBidi" w:cstheme="majorBidi"/>
        </w:rPr>
      </w:pPr>
      <w:r w:rsidRPr="00032E7E">
        <w:rPr>
          <w:rFonts w:asciiTheme="majorBidi" w:hAnsiTheme="majorBidi" w:cstheme="majorBidi"/>
        </w:rPr>
        <w:t>Réunion d’accueil avec le manager et l’équipe.</w:t>
      </w:r>
    </w:p>
    <w:p w:rsidR="00032E7E" w:rsidRPr="00032E7E" w:rsidRDefault="00032E7E" w:rsidP="00032E7E">
      <w:pPr>
        <w:pStyle w:val="NormalWeb"/>
        <w:numPr>
          <w:ilvl w:val="0"/>
          <w:numId w:val="10"/>
        </w:numPr>
        <w:spacing w:line="360" w:lineRule="auto"/>
        <w:jc w:val="both"/>
        <w:rPr>
          <w:rFonts w:asciiTheme="majorBidi" w:hAnsiTheme="majorBidi" w:cstheme="majorBidi"/>
        </w:rPr>
      </w:pPr>
      <w:r w:rsidRPr="00032E7E">
        <w:rPr>
          <w:rFonts w:asciiTheme="majorBidi" w:hAnsiTheme="majorBidi" w:cstheme="majorBidi"/>
        </w:rPr>
        <w:t>Présentation des outils internes : logiciels de gestion, messagerie, partage de fichiers.</w:t>
      </w:r>
    </w:p>
    <w:p w:rsidR="00032E7E" w:rsidRPr="00032E7E" w:rsidRDefault="00032E7E" w:rsidP="00032E7E">
      <w:pPr>
        <w:pStyle w:val="NormalWeb"/>
        <w:numPr>
          <w:ilvl w:val="0"/>
          <w:numId w:val="10"/>
        </w:numPr>
        <w:spacing w:line="360" w:lineRule="auto"/>
        <w:jc w:val="both"/>
        <w:rPr>
          <w:rFonts w:asciiTheme="majorBidi" w:hAnsiTheme="majorBidi" w:cstheme="majorBidi"/>
        </w:rPr>
      </w:pPr>
      <w:r w:rsidRPr="00032E7E">
        <w:rPr>
          <w:rFonts w:asciiTheme="majorBidi" w:hAnsiTheme="majorBidi" w:cstheme="majorBidi"/>
        </w:rPr>
        <w:t>Formation sur la sécurité et conformité.</w:t>
      </w:r>
    </w:p>
    <w:p w:rsidR="00032E7E" w:rsidRPr="00032E7E" w:rsidRDefault="00032E7E" w:rsidP="00032E7E">
      <w:pPr>
        <w:pStyle w:val="NormalWeb"/>
        <w:numPr>
          <w:ilvl w:val="0"/>
          <w:numId w:val="10"/>
        </w:numPr>
        <w:spacing w:line="360" w:lineRule="auto"/>
        <w:jc w:val="both"/>
        <w:rPr>
          <w:rFonts w:asciiTheme="majorBidi" w:hAnsiTheme="majorBidi" w:cstheme="majorBidi"/>
        </w:rPr>
      </w:pPr>
      <w:r w:rsidRPr="00032E7E">
        <w:rPr>
          <w:rFonts w:asciiTheme="majorBidi" w:hAnsiTheme="majorBidi" w:cstheme="majorBidi"/>
        </w:rPr>
        <w:t>Activité de team-building pour découvrir l’équipe et les services.</w:t>
      </w:r>
    </w:p>
    <w:p w:rsidR="00032E7E" w:rsidRPr="00032E7E" w:rsidRDefault="00032E7E" w:rsidP="00032E7E">
      <w:pPr>
        <w:pStyle w:val="Titre3"/>
        <w:spacing w:line="360" w:lineRule="auto"/>
        <w:jc w:val="both"/>
        <w:rPr>
          <w:rFonts w:asciiTheme="majorBidi" w:hAnsiTheme="majorBidi"/>
          <w:color w:val="auto"/>
        </w:rPr>
      </w:pPr>
      <w:r w:rsidRPr="00032E7E">
        <w:rPr>
          <w:rStyle w:val="lev"/>
          <w:rFonts w:asciiTheme="majorBidi" w:hAnsiTheme="majorBidi"/>
          <w:color w:val="auto"/>
        </w:rPr>
        <w:t>Mois 1 : Formation approfondie et suivi</w:t>
      </w:r>
    </w:p>
    <w:p w:rsidR="00032E7E" w:rsidRPr="00032E7E" w:rsidRDefault="00032E7E" w:rsidP="00032E7E">
      <w:pPr>
        <w:pStyle w:val="NormalWeb"/>
        <w:numPr>
          <w:ilvl w:val="0"/>
          <w:numId w:val="11"/>
        </w:numPr>
        <w:spacing w:line="360" w:lineRule="auto"/>
        <w:jc w:val="both"/>
        <w:rPr>
          <w:rFonts w:asciiTheme="majorBidi" w:hAnsiTheme="majorBidi" w:cstheme="majorBidi"/>
        </w:rPr>
      </w:pPr>
      <w:r w:rsidRPr="00032E7E">
        <w:rPr>
          <w:rFonts w:asciiTheme="majorBidi" w:hAnsiTheme="majorBidi" w:cstheme="majorBidi"/>
        </w:rPr>
        <w:t>Participation à des projets supervisés.</w:t>
      </w:r>
    </w:p>
    <w:p w:rsidR="00032E7E" w:rsidRPr="00032E7E" w:rsidRDefault="00032E7E" w:rsidP="00032E7E">
      <w:pPr>
        <w:pStyle w:val="NormalWeb"/>
        <w:numPr>
          <w:ilvl w:val="0"/>
          <w:numId w:val="11"/>
        </w:numPr>
        <w:spacing w:line="360" w:lineRule="auto"/>
        <w:jc w:val="both"/>
        <w:rPr>
          <w:rFonts w:asciiTheme="majorBidi" w:hAnsiTheme="majorBidi" w:cstheme="majorBidi"/>
        </w:rPr>
      </w:pPr>
      <w:r w:rsidRPr="00032E7E">
        <w:rPr>
          <w:rFonts w:asciiTheme="majorBidi" w:hAnsiTheme="majorBidi" w:cstheme="majorBidi"/>
        </w:rPr>
        <w:t>Suivi hebdomadaire avec le manager.</w:t>
      </w:r>
    </w:p>
    <w:p w:rsidR="00032E7E" w:rsidRPr="00032E7E" w:rsidRDefault="00032E7E" w:rsidP="00032E7E">
      <w:pPr>
        <w:pStyle w:val="NormalWeb"/>
        <w:numPr>
          <w:ilvl w:val="0"/>
          <w:numId w:val="11"/>
        </w:numPr>
        <w:spacing w:line="360" w:lineRule="auto"/>
        <w:jc w:val="both"/>
        <w:rPr>
          <w:rFonts w:asciiTheme="majorBidi" w:hAnsiTheme="majorBidi" w:cstheme="majorBidi"/>
        </w:rPr>
      </w:pPr>
      <w:r w:rsidRPr="00032E7E">
        <w:rPr>
          <w:rFonts w:asciiTheme="majorBidi" w:hAnsiTheme="majorBidi" w:cstheme="majorBidi"/>
        </w:rPr>
        <w:t>Formation complémentaire selon le poste (ex. CRM, outils internes).</w:t>
      </w:r>
    </w:p>
    <w:p w:rsidR="00032E7E" w:rsidRPr="00032E7E" w:rsidRDefault="00032E7E" w:rsidP="00032E7E">
      <w:pPr>
        <w:pStyle w:val="NormalWeb"/>
        <w:numPr>
          <w:ilvl w:val="0"/>
          <w:numId w:val="11"/>
        </w:numPr>
        <w:spacing w:line="360" w:lineRule="auto"/>
        <w:jc w:val="both"/>
        <w:rPr>
          <w:rFonts w:asciiTheme="majorBidi" w:hAnsiTheme="majorBidi" w:cstheme="majorBidi"/>
        </w:rPr>
      </w:pPr>
      <w:r w:rsidRPr="00032E7E">
        <w:rPr>
          <w:rFonts w:asciiTheme="majorBidi" w:hAnsiTheme="majorBidi" w:cstheme="majorBidi"/>
        </w:rPr>
        <w:t>Introduction aux bonnes pratiques de l’entreprise et aux procédures internes.</w:t>
      </w:r>
    </w:p>
    <w:p w:rsidR="00032E7E" w:rsidRPr="00032E7E" w:rsidRDefault="00032E7E" w:rsidP="00032E7E">
      <w:pPr>
        <w:pStyle w:val="Titre3"/>
        <w:spacing w:line="360" w:lineRule="auto"/>
        <w:jc w:val="both"/>
        <w:rPr>
          <w:rFonts w:asciiTheme="majorBidi" w:hAnsiTheme="majorBidi"/>
          <w:color w:val="auto"/>
        </w:rPr>
      </w:pPr>
      <w:r w:rsidRPr="00032E7E">
        <w:rPr>
          <w:rStyle w:val="lev"/>
          <w:rFonts w:asciiTheme="majorBidi" w:hAnsiTheme="majorBidi"/>
          <w:color w:val="auto"/>
        </w:rPr>
        <w:t>Mois 2-3 : Autonomie et évaluation</w:t>
      </w:r>
    </w:p>
    <w:p w:rsidR="00032E7E" w:rsidRPr="00032E7E" w:rsidRDefault="00032E7E" w:rsidP="00032E7E">
      <w:pPr>
        <w:pStyle w:val="NormalWeb"/>
        <w:numPr>
          <w:ilvl w:val="0"/>
          <w:numId w:val="12"/>
        </w:numPr>
        <w:spacing w:line="360" w:lineRule="auto"/>
        <w:jc w:val="both"/>
        <w:rPr>
          <w:rFonts w:asciiTheme="majorBidi" w:hAnsiTheme="majorBidi" w:cstheme="majorBidi"/>
        </w:rPr>
      </w:pPr>
      <w:r w:rsidRPr="00032E7E">
        <w:rPr>
          <w:rFonts w:asciiTheme="majorBidi" w:hAnsiTheme="majorBidi" w:cstheme="majorBidi"/>
        </w:rPr>
        <w:t>Participation active aux projets de l’équipe.</w:t>
      </w:r>
    </w:p>
    <w:p w:rsidR="00032E7E" w:rsidRPr="00032E7E" w:rsidRDefault="00032E7E" w:rsidP="00032E7E">
      <w:pPr>
        <w:pStyle w:val="NormalWeb"/>
        <w:numPr>
          <w:ilvl w:val="0"/>
          <w:numId w:val="12"/>
        </w:numPr>
        <w:spacing w:line="360" w:lineRule="auto"/>
        <w:jc w:val="both"/>
        <w:rPr>
          <w:rFonts w:asciiTheme="majorBidi" w:hAnsiTheme="majorBidi" w:cstheme="majorBidi"/>
        </w:rPr>
      </w:pPr>
      <w:r w:rsidRPr="00032E7E">
        <w:rPr>
          <w:rFonts w:asciiTheme="majorBidi" w:hAnsiTheme="majorBidi" w:cstheme="majorBidi"/>
        </w:rPr>
        <w:t>Début de l’autonomie dans les tâches quotidiennes.</w:t>
      </w:r>
    </w:p>
    <w:p w:rsidR="00032E7E" w:rsidRPr="00032E7E" w:rsidRDefault="00032E7E" w:rsidP="00032E7E">
      <w:pPr>
        <w:pStyle w:val="NormalWeb"/>
        <w:numPr>
          <w:ilvl w:val="0"/>
          <w:numId w:val="12"/>
        </w:numPr>
        <w:spacing w:line="360" w:lineRule="auto"/>
        <w:jc w:val="both"/>
        <w:rPr>
          <w:rFonts w:asciiTheme="majorBidi" w:hAnsiTheme="majorBidi" w:cstheme="majorBidi"/>
        </w:rPr>
      </w:pPr>
      <w:r w:rsidRPr="00032E7E">
        <w:rPr>
          <w:rFonts w:asciiTheme="majorBidi" w:hAnsiTheme="majorBidi" w:cstheme="majorBidi"/>
        </w:rPr>
        <w:t>Évaluation informelle par le manager et feedback.</w:t>
      </w:r>
    </w:p>
    <w:p w:rsidR="00032E7E" w:rsidRDefault="00032E7E" w:rsidP="00032E7E">
      <w:pPr>
        <w:spacing w:line="360" w:lineRule="auto"/>
        <w:jc w:val="both"/>
        <w:rPr>
          <w:rFonts w:asciiTheme="majorBidi" w:hAnsiTheme="majorBidi" w:cstheme="majorBidi"/>
          <w:sz w:val="24"/>
          <w:szCs w:val="24"/>
        </w:rPr>
      </w:pPr>
    </w:p>
    <w:p w:rsidR="00032E7E" w:rsidRDefault="00032E7E">
      <w:pPr>
        <w:rPr>
          <w:rFonts w:asciiTheme="majorBidi" w:hAnsiTheme="majorBidi" w:cstheme="majorBidi"/>
          <w:sz w:val="24"/>
          <w:szCs w:val="24"/>
        </w:rPr>
      </w:pPr>
      <w:r>
        <w:rPr>
          <w:rFonts w:asciiTheme="majorBidi" w:hAnsiTheme="majorBidi" w:cstheme="majorBidi"/>
          <w:sz w:val="24"/>
          <w:szCs w:val="24"/>
        </w:rPr>
        <w:br w:type="page"/>
      </w:r>
    </w:p>
    <w:p w:rsidR="00032E7E" w:rsidRDefault="00032E7E" w:rsidP="00032E7E">
      <w:pPr>
        <w:pStyle w:val="Titre2"/>
        <w:spacing w:line="360" w:lineRule="auto"/>
        <w:jc w:val="both"/>
      </w:pPr>
      <w:r>
        <w:rPr>
          <w:rStyle w:val="lev"/>
          <w:b/>
          <w:bCs/>
        </w:rPr>
        <w:lastRenderedPageBreak/>
        <w:t>Ressources et contacts essentiels</w:t>
      </w:r>
    </w:p>
    <w:p w:rsidR="00032E7E" w:rsidRDefault="00032E7E" w:rsidP="00032E7E">
      <w:pPr>
        <w:pStyle w:val="NormalWeb"/>
        <w:spacing w:line="360" w:lineRule="auto"/>
        <w:jc w:val="both"/>
      </w:pPr>
      <w:r>
        <w:rPr>
          <w:rStyle w:val="lev"/>
        </w:rPr>
        <w:t>Ressources internes :</w:t>
      </w:r>
    </w:p>
    <w:p w:rsidR="00032E7E" w:rsidRDefault="00032E7E" w:rsidP="00032E7E">
      <w:pPr>
        <w:pStyle w:val="NormalWeb"/>
        <w:numPr>
          <w:ilvl w:val="0"/>
          <w:numId w:val="13"/>
        </w:numPr>
        <w:spacing w:line="360" w:lineRule="auto"/>
        <w:jc w:val="both"/>
      </w:pPr>
      <w:r>
        <w:rPr>
          <w:rStyle w:val="lev"/>
        </w:rPr>
        <w:t>Intranet</w:t>
      </w:r>
      <w:r>
        <w:t xml:space="preserve"> : tous les documents internes, guides et procédures.</w:t>
      </w:r>
    </w:p>
    <w:p w:rsidR="00032E7E" w:rsidRDefault="00032E7E" w:rsidP="00032E7E">
      <w:pPr>
        <w:pStyle w:val="NormalWeb"/>
        <w:numPr>
          <w:ilvl w:val="0"/>
          <w:numId w:val="13"/>
        </w:numPr>
        <w:spacing w:line="360" w:lineRule="auto"/>
        <w:jc w:val="both"/>
      </w:pPr>
      <w:r>
        <w:rPr>
          <w:rStyle w:val="lev"/>
        </w:rPr>
        <w:t>Plateforme de formation</w:t>
      </w:r>
      <w:r>
        <w:t xml:space="preserve"> : modules obligatoires et optionnels selon votre poste.</w:t>
      </w:r>
    </w:p>
    <w:p w:rsidR="00032E7E" w:rsidRDefault="00032E7E" w:rsidP="00032E7E">
      <w:pPr>
        <w:pStyle w:val="NormalWeb"/>
        <w:numPr>
          <w:ilvl w:val="0"/>
          <w:numId w:val="13"/>
        </w:numPr>
        <w:spacing w:line="360" w:lineRule="auto"/>
        <w:jc w:val="both"/>
      </w:pPr>
      <w:r>
        <w:rPr>
          <w:rStyle w:val="lev"/>
        </w:rPr>
        <w:t>Manuels et guides métier</w:t>
      </w:r>
      <w:r>
        <w:t xml:space="preserve"> : disponibles sur le serveur interne.</w:t>
      </w:r>
    </w:p>
    <w:p w:rsidR="00032E7E" w:rsidRDefault="00032E7E" w:rsidP="00032E7E">
      <w:pPr>
        <w:pStyle w:val="NormalWeb"/>
        <w:spacing w:line="360" w:lineRule="auto"/>
        <w:jc w:val="both"/>
      </w:pPr>
      <w:r>
        <w:rPr>
          <w:rStyle w:val="lev"/>
        </w:rPr>
        <w:t>Contacts utiles :</w:t>
      </w:r>
    </w:p>
    <w:p w:rsidR="00032E7E" w:rsidRDefault="00032E7E" w:rsidP="00032E7E">
      <w:pPr>
        <w:pStyle w:val="NormalWeb"/>
        <w:numPr>
          <w:ilvl w:val="0"/>
          <w:numId w:val="14"/>
        </w:numPr>
        <w:spacing w:line="360" w:lineRule="auto"/>
        <w:jc w:val="both"/>
      </w:pPr>
      <w:r>
        <w:rPr>
          <w:rStyle w:val="lev"/>
        </w:rPr>
        <w:t>RH</w:t>
      </w:r>
      <w:r>
        <w:t xml:space="preserve"> : questions administratives, congés, avantages.</w:t>
      </w:r>
    </w:p>
    <w:p w:rsidR="00032E7E" w:rsidRDefault="00032E7E" w:rsidP="00032E7E">
      <w:pPr>
        <w:pStyle w:val="NormalWeb"/>
        <w:numPr>
          <w:ilvl w:val="0"/>
          <w:numId w:val="14"/>
        </w:numPr>
        <w:spacing w:line="360" w:lineRule="auto"/>
        <w:jc w:val="both"/>
      </w:pPr>
      <w:r>
        <w:rPr>
          <w:rStyle w:val="lev"/>
        </w:rPr>
        <w:t>Manager direct</w:t>
      </w:r>
      <w:r>
        <w:t xml:space="preserve"> : suivi de performance et responsabilités.</w:t>
      </w:r>
    </w:p>
    <w:p w:rsidR="00032E7E" w:rsidRDefault="00032E7E" w:rsidP="00032E7E">
      <w:pPr>
        <w:pStyle w:val="NormalWeb"/>
        <w:numPr>
          <w:ilvl w:val="0"/>
          <w:numId w:val="14"/>
        </w:numPr>
        <w:spacing w:line="360" w:lineRule="auto"/>
        <w:jc w:val="both"/>
      </w:pPr>
      <w:r>
        <w:rPr>
          <w:rStyle w:val="lev"/>
        </w:rPr>
        <w:t>Support IT</w:t>
      </w:r>
      <w:r>
        <w:t xml:space="preserve"> : aide pour les outils et logiciels internes.</w:t>
      </w:r>
    </w:p>
    <w:p w:rsidR="00032E7E" w:rsidRDefault="00032E7E" w:rsidP="00032E7E">
      <w:pPr>
        <w:pStyle w:val="NormalWeb"/>
        <w:numPr>
          <w:ilvl w:val="0"/>
          <w:numId w:val="14"/>
        </w:numPr>
        <w:spacing w:line="360" w:lineRule="auto"/>
        <w:jc w:val="both"/>
      </w:pPr>
      <w:r>
        <w:rPr>
          <w:rStyle w:val="lev"/>
        </w:rPr>
        <w:t>Collègues mentors</w:t>
      </w:r>
      <w:r>
        <w:t xml:space="preserve"> : support pratique pour découvrir les routines et projets.</w:t>
      </w:r>
    </w:p>
    <w:p w:rsidR="00032E7E" w:rsidRDefault="00032E7E" w:rsidP="00032E7E">
      <w:pPr>
        <w:pStyle w:val="NormalWeb"/>
        <w:spacing w:line="360" w:lineRule="auto"/>
        <w:jc w:val="both"/>
      </w:pPr>
      <w:r>
        <w:rPr>
          <w:rStyle w:val="lev"/>
        </w:rPr>
        <w:t>Conseils supplémentaires :</w:t>
      </w:r>
    </w:p>
    <w:p w:rsidR="00032E7E" w:rsidRDefault="00032E7E" w:rsidP="00032E7E">
      <w:pPr>
        <w:pStyle w:val="NormalWeb"/>
        <w:numPr>
          <w:ilvl w:val="0"/>
          <w:numId w:val="15"/>
        </w:numPr>
        <w:spacing w:line="360" w:lineRule="auto"/>
        <w:jc w:val="both"/>
      </w:pPr>
      <w:r>
        <w:t>Lire régulièrement les newsletters internes.</w:t>
      </w:r>
    </w:p>
    <w:p w:rsidR="00032E7E" w:rsidRDefault="00032E7E" w:rsidP="00032E7E">
      <w:pPr>
        <w:pStyle w:val="NormalWeb"/>
        <w:numPr>
          <w:ilvl w:val="0"/>
          <w:numId w:val="15"/>
        </w:numPr>
        <w:spacing w:line="360" w:lineRule="auto"/>
        <w:jc w:val="both"/>
      </w:pPr>
      <w:r>
        <w:t>Participez aux réunions d’équipe et aux événements d’entreprise.</w:t>
      </w:r>
    </w:p>
    <w:p w:rsidR="00032E7E" w:rsidRDefault="00032E7E" w:rsidP="00032E7E">
      <w:pPr>
        <w:pStyle w:val="NormalWeb"/>
        <w:numPr>
          <w:ilvl w:val="0"/>
          <w:numId w:val="15"/>
        </w:numPr>
        <w:spacing w:line="360" w:lineRule="auto"/>
        <w:jc w:val="both"/>
      </w:pPr>
      <w:r>
        <w:t>Notez toutes vos questions et cherchez à obtenir des réponses rapidement.</w:t>
      </w:r>
    </w:p>
    <w:p w:rsidR="00032E7E" w:rsidRPr="00032E7E" w:rsidRDefault="00032E7E" w:rsidP="00032E7E">
      <w:pPr>
        <w:spacing w:line="360" w:lineRule="auto"/>
        <w:jc w:val="both"/>
        <w:rPr>
          <w:rFonts w:asciiTheme="majorBidi" w:hAnsiTheme="majorBidi" w:cstheme="majorBidi"/>
          <w:sz w:val="24"/>
          <w:szCs w:val="24"/>
        </w:rPr>
      </w:pPr>
    </w:p>
    <w:sectPr w:rsidR="00032E7E" w:rsidRPr="00032E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775"/>
    <w:multiLevelType w:val="multilevel"/>
    <w:tmpl w:val="C542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248F0"/>
    <w:multiLevelType w:val="multilevel"/>
    <w:tmpl w:val="C0A2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9740D"/>
    <w:multiLevelType w:val="multilevel"/>
    <w:tmpl w:val="D8F8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E673F"/>
    <w:multiLevelType w:val="multilevel"/>
    <w:tmpl w:val="635A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C6F94"/>
    <w:multiLevelType w:val="multilevel"/>
    <w:tmpl w:val="C642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4488D"/>
    <w:multiLevelType w:val="multilevel"/>
    <w:tmpl w:val="0D5A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FE2ACB"/>
    <w:multiLevelType w:val="multilevel"/>
    <w:tmpl w:val="AFAA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962881"/>
    <w:multiLevelType w:val="multilevel"/>
    <w:tmpl w:val="217E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109A7"/>
    <w:multiLevelType w:val="multilevel"/>
    <w:tmpl w:val="0786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06FEA"/>
    <w:multiLevelType w:val="multilevel"/>
    <w:tmpl w:val="775C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723F7B"/>
    <w:multiLevelType w:val="multilevel"/>
    <w:tmpl w:val="1B3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A6CDF"/>
    <w:multiLevelType w:val="multilevel"/>
    <w:tmpl w:val="E8CA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F8224D"/>
    <w:multiLevelType w:val="multilevel"/>
    <w:tmpl w:val="4324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82044"/>
    <w:multiLevelType w:val="multilevel"/>
    <w:tmpl w:val="F250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074450"/>
    <w:multiLevelType w:val="multilevel"/>
    <w:tmpl w:val="F7C8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6"/>
  </w:num>
  <w:num w:numId="4">
    <w:abstractNumId w:val="11"/>
  </w:num>
  <w:num w:numId="5">
    <w:abstractNumId w:val="12"/>
  </w:num>
  <w:num w:numId="6">
    <w:abstractNumId w:val="13"/>
  </w:num>
  <w:num w:numId="7">
    <w:abstractNumId w:val="9"/>
  </w:num>
  <w:num w:numId="8">
    <w:abstractNumId w:val="3"/>
  </w:num>
  <w:num w:numId="9">
    <w:abstractNumId w:val="8"/>
  </w:num>
  <w:num w:numId="10">
    <w:abstractNumId w:val="14"/>
  </w:num>
  <w:num w:numId="11">
    <w:abstractNumId w:val="7"/>
  </w:num>
  <w:num w:numId="12">
    <w:abstractNumId w:val="0"/>
  </w:num>
  <w:num w:numId="13">
    <w:abstractNumId w:val="4"/>
  </w:num>
  <w:num w:numId="14">
    <w:abstractNumId w:val="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E7E"/>
    <w:rsid w:val="00032E7E"/>
    <w:rsid w:val="002032B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25218"/>
  <w15:chartTrackingRefBased/>
  <w15:docId w15:val="{EE923FBE-3559-41A5-B6C5-085CD72A4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032E7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032E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032E7E"/>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032E7E"/>
    <w:rPr>
      <w:b/>
      <w:bCs/>
    </w:rPr>
  </w:style>
  <w:style w:type="paragraph" w:styleId="NormalWeb">
    <w:name w:val="Normal (Web)"/>
    <w:basedOn w:val="Normal"/>
    <w:uiPriority w:val="99"/>
    <w:semiHidden/>
    <w:unhideWhenUsed/>
    <w:rsid w:val="00032E7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semiHidden/>
    <w:rsid w:val="00032E7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400764">
      <w:bodyDiv w:val="1"/>
      <w:marLeft w:val="0"/>
      <w:marRight w:val="0"/>
      <w:marTop w:val="0"/>
      <w:marBottom w:val="0"/>
      <w:divBdr>
        <w:top w:val="none" w:sz="0" w:space="0" w:color="auto"/>
        <w:left w:val="none" w:sz="0" w:space="0" w:color="auto"/>
        <w:bottom w:val="none" w:sz="0" w:space="0" w:color="auto"/>
        <w:right w:val="none" w:sz="0" w:space="0" w:color="auto"/>
      </w:divBdr>
    </w:div>
    <w:div w:id="1443648715">
      <w:bodyDiv w:val="1"/>
      <w:marLeft w:val="0"/>
      <w:marRight w:val="0"/>
      <w:marTop w:val="0"/>
      <w:marBottom w:val="0"/>
      <w:divBdr>
        <w:top w:val="none" w:sz="0" w:space="0" w:color="auto"/>
        <w:left w:val="none" w:sz="0" w:space="0" w:color="auto"/>
        <w:bottom w:val="none" w:sz="0" w:space="0" w:color="auto"/>
        <w:right w:val="none" w:sz="0" w:space="0" w:color="auto"/>
      </w:divBdr>
    </w:div>
    <w:div w:id="1611621439">
      <w:bodyDiv w:val="1"/>
      <w:marLeft w:val="0"/>
      <w:marRight w:val="0"/>
      <w:marTop w:val="0"/>
      <w:marBottom w:val="0"/>
      <w:divBdr>
        <w:top w:val="none" w:sz="0" w:space="0" w:color="auto"/>
        <w:left w:val="none" w:sz="0" w:space="0" w:color="auto"/>
        <w:bottom w:val="none" w:sz="0" w:space="0" w:color="auto"/>
        <w:right w:val="none" w:sz="0" w:space="0" w:color="auto"/>
      </w:divBdr>
    </w:div>
    <w:div w:id="1690987690">
      <w:bodyDiv w:val="1"/>
      <w:marLeft w:val="0"/>
      <w:marRight w:val="0"/>
      <w:marTop w:val="0"/>
      <w:marBottom w:val="0"/>
      <w:divBdr>
        <w:top w:val="none" w:sz="0" w:space="0" w:color="auto"/>
        <w:left w:val="none" w:sz="0" w:space="0" w:color="auto"/>
        <w:bottom w:val="none" w:sz="0" w:space="0" w:color="auto"/>
        <w:right w:val="none" w:sz="0" w:space="0" w:color="auto"/>
      </w:divBdr>
    </w:div>
    <w:div w:id="188632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762</Words>
  <Characters>4195</Characters>
  <Application>Microsoft Office Word</Application>
  <DocSecurity>0</DocSecurity>
  <Lines>34</Lines>
  <Paragraphs>9</Paragraphs>
  <ScaleCrop>false</ScaleCrop>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2025-11-26T19:01:00Z</dcterms:created>
  <dcterms:modified xsi:type="dcterms:W3CDTF">2025-11-26T19:06:00Z</dcterms:modified>
</cp:coreProperties>
</file>