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301" w:rsidRPr="00465301" w:rsidRDefault="00465301" w:rsidP="00465301">
      <w:pPr>
        <w:spacing w:before="100" w:beforeAutospacing="1" w:after="100" w:afterAutospacing="1" w:line="360" w:lineRule="auto"/>
        <w:outlineLvl w:val="0"/>
        <w:rPr>
          <w:rFonts w:ascii="Times New Roman" w:eastAsia="Times New Roman" w:hAnsi="Times New Roman" w:cs="Times New Roman"/>
          <w:b/>
          <w:bCs/>
          <w:kern w:val="36"/>
          <w:sz w:val="48"/>
          <w:szCs w:val="48"/>
          <w:lang w:eastAsia="fr-FR"/>
        </w:rPr>
      </w:pPr>
      <w:r w:rsidRPr="00465301">
        <w:rPr>
          <w:rFonts w:ascii="Times New Roman" w:eastAsia="Times New Roman" w:hAnsi="Times New Roman" w:cs="Times New Roman"/>
          <w:b/>
          <w:bCs/>
          <w:kern w:val="36"/>
          <w:sz w:val="48"/>
          <w:szCs w:val="48"/>
          <w:lang w:eastAsia="fr-FR"/>
        </w:rPr>
        <w:t>Document 6 : Politique de sécurité informatique pour les employés</w:t>
      </w:r>
    </w:p>
    <w:p w:rsidR="00465301" w:rsidRPr="00465301" w:rsidRDefault="00465301" w:rsidP="00465301">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65301">
        <w:rPr>
          <w:rFonts w:ascii="Times New Roman" w:eastAsia="Times New Roman" w:hAnsi="Times New Roman" w:cs="Times New Roman"/>
          <w:b/>
          <w:bCs/>
          <w:sz w:val="36"/>
          <w:szCs w:val="36"/>
          <w:lang w:eastAsia="fr-FR"/>
        </w:rPr>
        <w:t>Page 1 : Introduction et objectifs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Bienvenue dans la Politique de sécurité informatique</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La sécurité informatique est un enjeu majeur pour notre entreprise. Cette politique définit les règles et bonnes pratiques pour protéger les systèmes, données et ressources informatiques. Chaque employé est responsable de la sécurité et doit suivre les recommandations décrites dans ce document.</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Objectifs :</w:t>
      </w:r>
    </w:p>
    <w:p w:rsidR="00465301" w:rsidRPr="00465301" w:rsidRDefault="00465301" w:rsidP="00465301">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Garantir la confidentialité, l’intégrité et la disponibilité des informations.</w:t>
      </w:r>
    </w:p>
    <w:p w:rsidR="00465301" w:rsidRPr="00465301" w:rsidRDefault="00465301" w:rsidP="00465301">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Définir les responsabilités des employés en matière de sécurité informatique.</w:t>
      </w:r>
    </w:p>
    <w:p w:rsidR="00465301" w:rsidRPr="00465301" w:rsidRDefault="00465301" w:rsidP="00465301">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Réduire les risques de cyberattaques, fuites de données et incidents internes.</w:t>
      </w:r>
    </w:p>
    <w:p w:rsidR="00465301" w:rsidRPr="00465301" w:rsidRDefault="00465301" w:rsidP="00465301">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Assurer la conformité avec les réglementations et standards internes.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Public cible :</w:t>
      </w:r>
    </w:p>
    <w:p w:rsidR="00465301" w:rsidRPr="00465301" w:rsidRDefault="00465301" w:rsidP="00465301">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Tous les employés ayant accès aux systèmes informatiques de l’entreprise.</w:t>
      </w:r>
    </w:p>
    <w:p w:rsidR="00465301" w:rsidRPr="00465301" w:rsidRDefault="00465301" w:rsidP="00465301">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Les managers pour le suivi et le contrôle des bonnes pratiques.</w:t>
      </w: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65301">
        <w:rPr>
          <w:rFonts w:ascii="Times New Roman" w:eastAsia="Times New Roman" w:hAnsi="Times New Roman" w:cs="Times New Roman"/>
          <w:b/>
          <w:bCs/>
          <w:sz w:val="36"/>
          <w:szCs w:val="36"/>
          <w:lang w:eastAsia="fr-FR"/>
        </w:rPr>
        <w:lastRenderedPageBreak/>
        <w:t>Page 2 : Accès et authentification</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Création des comptes utilisateurs :</w:t>
      </w:r>
    </w:p>
    <w:p w:rsidR="00465301" w:rsidRPr="00465301" w:rsidRDefault="00465301" w:rsidP="00465301">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Chaque employé reçoit un compte personnel pour accéder aux systèmes et outils.</w:t>
      </w:r>
    </w:p>
    <w:p w:rsidR="00465301" w:rsidRPr="00465301" w:rsidRDefault="00465301" w:rsidP="00465301">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Les comptes sont uniques et ne doivent pas être partagés.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Gestion des mots de passe :</w:t>
      </w:r>
    </w:p>
    <w:p w:rsidR="00465301" w:rsidRPr="00465301" w:rsidRDefault="00465301" w:rsidP="00465301">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Mot de passe minimum de 12 caractères avec lettres, chiffres et symboles.</w:t>
      </w:r>
    </w:p>
    <w:p w:rsidR="00465301" w:rsidRPr="00465301" w:rsidRDefault="00465301" w:rsidP="00465301">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Changement obligatoire tous les 90 jours.</w:t>
      </w:r>
    </w:p>
    <w:p w:rsidR="00465301" w:rsidRPr="00465301" w:rsidRDefault="00465301" w:rsidP="00465301">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Ne jamais noter ou partager son mot de passe.</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Authentification multi-facteurs (MFA) :</w:t>
      </w:r>
    </w:p>
    <w:p w:rsidR="00465301" w:rsidRPr="00465301" w:rsidRDefault="00465301" w:rsidP="00465301">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Tous les employés doivent activer la MFA pour les accès sensibles.</w:t>
      </w:r>
    </w:p>
    <w:p w:rsidR="00465301" w:rsidRPr="00465301" w:rsidRDefault="00465301" w:rsidP="00465301">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L’accès aux systèmes critiques est impossible sans MFA.</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Exemple concret :</w:t>
      </w:r>
    </w:p>
    <w:p w:rsidR="00465301" w:rsidRPr="00465301" w:rsidRDefault="00465301" w:rsidP="00465301">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Pour accéder au CRM ou à l’intranet, un employé doit entrer son mot de passe puis un code reçu sur son smartphone ou application dédiée.</w:t>
      </w: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65301">
        <w:rPr>
          <w:rFonts w:ascii="Times New Roman" w:eastAsia="Times New Roman" w:hAnsi="Times New Roman" w:cs="Times New Roman"/>
          <w:b/>
          <w:bCs/>
          <w:sz w:val="36"/>
          <w:szCs w:val="36"/>
          <w:lang w:eastAsia="fr-FR"/>
        </w:rPr>
        <w:lastRenderedPageBreak/>
        <w:t>Page 3 : Utilisation des systèmes et données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Utilisation appropriée des ressources informatiques :</w:t>
      </w:r>
    </w:p>
    <w:p w:rsidR="00465301" w:rsidRPr="00465301" w:rsidRDefault="00465301" w:rsidP="00465301">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Les ordinateurs, logiciels et réseaux doivent être utilisés uniquement pour le travail.</w:t>
      </w:r>
    </w:p>
    <w:p w:rsidR="00465301" w:rsidRPr="00465301" w:rsidRDefault="00465301" w:rsidP="00465301">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Les installations de logiciels non autorisés sont interdites.</w:t>
      </w:r>
    </w:p>
    <w:p w:rsidR="00465301" w:rsidRPr="00465301" w:rsidRDefault="00465301" w:rsidP="00465301">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Tout incident ou anomalie doit être signalé immédiatement à l’équipe IT.</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Protection des données :</w:t>
      </w:r>
    </w:p>
    <w:p w:rsidR="00465301" w:rsidRPr="00465301" w:rsidRDefault="00465301" w:rsidP="00465301">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Stocker les fichiers sur les serveurs internes ou cloud sécurisé.</w:t>
      </w:r>
    </w:p>
    <w:p w:rsidR="00465301" w:rsidRPr="00465301" w:rsidRDefault="00465301" w:rsidP="00465301">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Chiffrer les données sensibles lors de transfert.</w:t>
      </w:r>
    </w:p>
    <w:p w:rsidR="00465301" w:rsidRPr="00465301" w:rsidRDefault="00465301" w:rsidP="00465301">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Supprimer correctement les documents obsolètes ou confidentiels.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Messagerie et communication :</w:t>
      </w:r>
    </w:p>
    <w:p w:rsidR="00465301" w:rsidRPr="00465301" w:rsidRDefault="00465301" w:rsidP="00465301">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Les emails professionnels doivent être utilisés de manière responsable.</w:t>
      </w:r>
    </w:p>
    <w:p w:rsidR="00465301" w:rsidRPr="00465301" w:rsidRDefault="00465301" w:rsidP="00465301">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Ne jamais ouvrir ou cliquer sur des liens suspects ou pièces jointes inconnues.</w:t>
      </w:r>
    </w:p>
    <w:p w:rsidR="00465301" w:rsidRPr="00465301" w:rsidRDefault="00465301" w:rsidP="00465301">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Utiliser les outils de communication autorisés pour échanger des informations sensibles.</w:t>
      </w: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65301">
        <w:rPr>
          <w:rFonts w:ascii="Times New Roman" w:eastAsia="Times New Roman" w:hAnsi="Times New Roman" w:cs="Times New Roman"/>
          <w:b/>
          <w:bCs/>
          <w:sz w:val="36"/>
          <w:szCs w:val="36"/>
          <w:lang w:eastAsia="fr-FR"/>
        </w:rPr>
        <w:lastRenderedPageBreak/>
        <w:t>Page 4 : Sécurité physique et télétravail</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Sécurité physique :</w:t>
      </w:r>
    </w:p>
    <w:p w:rsidR="00465301" w:rsidRPr="00465301" w:rsidRDefault="00465301" w:rsidP="00465301">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Protéger les ordinateurs et appareils mobiles contre le vol ou l’accès non autorisé.</w:t>
      </w:r>
    </w:p>
    <w:p w:rsidR="00465301" w:rsidRPr="00465301" w:rsidRDefault="00465301" w:rsidP="00465301">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Verrouiller son poste lorsque vous quittez votre bureau.</w:t>
      </w:r>
    </w:p>
    <w:p w:rsidR="00465301" w:rsidRPr="00465301" w:rsidRDefault="00465301" w:rsidP="00465301">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Ne pas partager les badges d’accès ou cartes professionnelles.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Sécurité en télétravail :</w:t>
      </w:r>
    </w:p>
    <w:p w:rsidR="00465301" w:rsidRPr="00465301" w:rsidRDefault="00465301" w:rsidP="00465301">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Utiliser un réseau sécurisé et éviter les connexions publiques.</w:t>
      </w:r>
    </w:p>
    <w:p w:rsidR="00465301" w:rsidRPr="00465301" w:rsidRDefault="00465301" w:rsidP="00465301">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Activer les logiciels antivirus et firewall fournis par l’entreprise.</w:t>
      </w:r>
    </w:p>
    <w:p w:rsidR="00465301" w:rsidRPr="00465301" w:rsidRDefault="00465301" w:rsidP="00465301">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Ne pas utiliser d’appareils personnels pour traiter des informations confidentielles sans autorisation.</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Exemple concret :</w:t>
      </w:r>
    </w:p>
    <w:p w:rsidR="00465301" w:rsidRPr="00465301" w:rsidRDefault="00465301" w:rsidP="00465301">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Lors d’une visioconférence, vérifier que personne non autorisé ne peut voir l’écran ou écouter la réunion.</w:t>
      </w: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after="0" w:line="360" w:lineRule="auto"/>
        <w:rPr>
          <w:rFonts w:ascii="Times New Roman" w:eastAsia="Times New Roman" w:hAnsi="Times New Roman" w:cs="Times New Roman"/>
          <w:sz w:val="24"/>
          <w:szCs w:val="24"/>
          <w:lang w:eastAsia="fr-FR"/>
        </w:rPr>
      </w:pPr>
    </w:p>
    <w:p w:rsidR="00465301" w:rsidRPr="00465301" w:rsidRDefault="00465301" w:rsidP="00465301">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65301">
        <w:rPr>
          <w:rFonts w:ascii="Times New Roman" w:eastAsia="Times New Roman" w:hAnsi="Times New Roman" w:cs="Times New Roman"/>
          <w:b/>
          <w:bCs/>
          <w:sz w:val="36"/>
          <w:szCs w:val="36"/>
          <w:lang w:eastAsia="fr-FR"/>
        </w:rPr>
        <w:lastRenderedPageBreak/>
        <w:t>Page 5 : Formation, suivi et sanctions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Formation et sensibilisation :</w:t>
      </w:r>
    </w:p>
    <w:p w:rsidR="00465301" w:rsidRPr="00465301" w:rsidRDefault="00465301" w:rsidP="00465301">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Tous les employés doivent suivre la formation sur la sécurité informatique.</w:t>
      </w:r>
    </w:p>
    <w:p w:rsidR="00465301" w:rsidRPr="00465301" w:rsidRDefault="00465301" w:rsidP="00465301">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Sessions régulières de mise à jour sur les menaces et nouvelles procédures.</w:t>
      </w:r>
    </w:p>
    <w:p w:rsidR="00465301" w:rsidRPr="00465301" w:rsidRDefault="00465301" w:rsidP="00465301">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Tests périodiques pour évaluer la compréhension des règles.</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Suivi et contrôle :</w:t>
      </w:r>
    </w:p>
    <w:p w:rsidR="00465301" w:rsidRPr="00465301" w:rsidRDefault="00465301" w:rsidP="00465301">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L’équipe IT surveille l’utilisation des systèmes pour détecter les anomalies.</w:t>
      </w:r>
    </w:p>
    <w:p w:rsidR="00465301" w:rsidRPr="00465301" w:rsidRDefault="00465301" w:rsidP="00465301">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Rapports réguliers envoyés aux managers pour le suivi.</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Conséquences du non-respect :</w:t>
      </w:r>
    </w:p>
    <w:p w:rsidR="00465301" w:rsidRPr="00465301" w:rsidRDefault="00465301" w:rsidP="00465301">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Avertissement verbal ou écrit selon la gravité.</w:t>
      </w:r>
    </w:p>
    <w:p w:rsidR="00465301" w:rsidRPr="00465301" w:rsidRDefault="00465301" w:rsidP="00465301">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Suspension temporaire des accès aux systèmes.</w:t>
      </w:r>
    </w:p>
    <w:p w:rsidR="00465301" w:rsidRPr="00465301" w:rsidRDefault="00465301" w:rsidP="00465301">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Sanctions disciplinaires pouvant aller jusqu’au licenciement en cas de manquement grave.</w:t>
      </w:r>
    </w:p>
    <w:p w:rsidR="00465301" w:rsidRPr="00465301" w:rsidRDefault="00465301" w:rsidP="00465301">
      <w:p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b/>
          <w:bCs/>
          <w:sz w:val="24"/>
          <w:szCs w:val="24"/>
          <w:lang w:eastAsia="fr-FR"/>
        </w:rPr>
        <w:t>Recommandations supplémentaires :</w:t>
      </w:r>
    </w:p>
    <w:p w:rsidR="00465301" w:rsidRPr="00465301" w:rsidRDefault="00465301" w:rsidP="00465301">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Toujours rester vigilant face aux emails ou liens suspects.</w:t>
      </w:r>
    </w:p>
    <w:p w:rsidR="00465301" w:rsidRPr="00465301" w:rsidRDefault="00465301" w:rsidP="00465301">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Signaler immédiatement tout incident, même mineur.</w:t>
      </w:r>
    </w:p>
    <w:p w:rsidR="00465301" w:rsidRPr="00465301" w:rsidRDefault="00465301" w:rsidP="00465301">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65301">
        <w:rPr>
          <w:rFonts w:ascii="Times New Roman" w:eastAsia="Times New Roman" w:hAnsi="Times New Roman" w:cs="Times New Roman"/>
          <w:sz w:val="24"/>
          <w:szCs w:val="24"/>
          <w:lang w:eastAsia="fr-FR"/>
        </w:rPr>
        <w:t>Participer activement aux formations et suivre les mises à jour de la politique.</w:t>
      </w:r>
    </w:p>
    <w:p w:rsidR="002032B1" w:rsidRDefault="002032B1" w:rsidP="00465301">
      <w:pPr>
        <w:spacing w:line="360" w:lineRule="auto"/>
      </w:pPr>
      <w:bookmarkStart w:id="0" w:name="_GoBack"/>
      <w:bookmarkEnd w:id="0"/>
    </w:p>
    <w:sectPr w:rsidR="002032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42CD"/>
    <w:multiLevelType w:val="multilevel"/>
    <w:tmpl w:val="ECF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0191D"/>
    <w:multiLevelType w:val="multilevel"/>
    <w:tmpl w:val="30EE9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35F83"/>
    <w:multiLevelType w:val="multilevel"/>
    <w:tmpl w:val="E21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36ECC"/>
    <w:multiLevelType w:val="multilevel"/>
    <w:tmpl w:val="9A0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75AA1"/>
    <w:multiLevelType w:val="multilevel"/>
    <w:tmpl w:val="488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7137F"/>
    <w:multiLevelType w:val="multilevel"/>
    <w:tmpl w:val="37A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63AD8"/>
    <w:multiLevelType w:val="multilevel"/>
    <w:tmpl w:val="3CB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35FC0"/>
    <w:multiLevelType w:val="multilevel"/>
    <w:tmpl w:val="3F6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D2EB4"/>
    <w:multiLevelType w:val="multilevel"/>
    <w:tmpl w:val="D50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93970"/>
    <w:multiLevelType w:val="multilevel"/>
    <w:tmpl w:val="70C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604DE"/>
    <w:multiLevelType w:val="multilevel"/>
    <w:tmpl w:val="BF5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40C5D"/>
    <w:multiLevelType w:val="multilevel"/>
    <w:tmpl w:val="0B5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41E59"/>
    <w:multiLevelType w:val="multilevel"/>
    <w:tmpl w:val="030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159BA"/>
    <w:multiLevelType w:val="multilevel"/>
    <w:tmpl w:val="EC46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E6C53"/>
    <w:multiLevelType w:val="multilevel"/>
    <w:tmpl w:val="F53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7FC3"/>
    <w:multiLevelType w:val="multilevel"/>
    <w:tmpl w:val="628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10"/>
  </w:num>
  <w:num w:numId="5">
    <w:abstractNumId w:val="7"/>
  </w:num>
  <w:num w:numId="6">
    <w:abstractNumId w:val="12"/>
  </w:num>
  <w:num w:numId="7">
    <w:abstractNumId w:val="15"/>
  </w:num>
  <w:num w:numId="8">
    <w:abstractNumId w:val="8"/>
  </w:num>
  <w:num w:numId="9">
    <w:abstractNumId w:val="2"/>
  </w:num>
  <w:num w:numId="10">
    <w:abstractNumId w:val="4"/>
  </w:num>
  <w:num w:numId="11">
    <w:abstractNumId w:val="11"/>
  </w:num>
  <w:num w:numId="12">
    <w:abstractNumId w:val="9"/>
  </w:num>
  <w:num w:numId="13">
    <w:abstractNumId w:val="13"/>
  </w:num>
  <w:num w:numId="14">
    <w:abstractNumId w:val="0"/>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301"/>
    <w:rsid w:val="002032B1"/>
    <w:rsid w:val="004653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CB4F"/>
  <w15:chartTrackingRefBased/>
  <w15:docId w15:val="{AE712DAE-7801-414C-852A-47D715BF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653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6530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530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65301"/>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465301"/>
    <w:rPr>
      <w:b/>
      <w:bCs/>
    </w:rPr>
  </w:style>
  <w:style w:type="paragraph" w:styleId="NormalWeb">
    <w:name w:val="Normal (Web)"/>
    <w:basedOn w:val="Normal"/>
    <w:uiPriority w:val="99"/>
    <w:semiHidden/>
    <w:unhideWhenUsed/>
    <w:rsid w:val="0046530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02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617</Words>
  <Characters>3398</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2025-11-26T19:26:00Z</dcterms:created>
  <dcterms:modified xsi:type="dcterms:W3CDTF">2025-11-26T19:27:00Z</dcterms:modified>
</cp:coreProperties>
</file>