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REG NO 230901082 EEE-B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