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Nadpis1"/>
      </w:pPr>
      <w:r>
        <w:t>Prezentace nové podoby Vokabuláře webového</w:t>
      </w:r>
    </w:p>
    <w:p>
      <w:r>
        <w:t>18. července 2013, 13:00</w:t>
      </w:r>
    </w:p>
    <w:p>
      <w:r>
        <w:t>Přítomni: M. Klíma, M. Mudra, M. Strelec; A. Černá, B. Hanzová, M. Janosik-Bielski, M. Hořejší, B. Lehečka, K. Voleková</w:t>
      </w:r>
    </w:p>
    <w:p/>
    <w:p>
      <w:r>
        <w:t xml:space="preserve">Ukázková testovací verze Vokabuláře webového je dostupná na adrese http://censeo.felk.cvut.cz. Testovací data tvoří zatím několik staročeských a středněčeských textů, články odborné literatury a vybraná hesla ze tří slovníků (ESSČ, StčS, DDBW). Nejčastější výrazy jsou částečně lemmatizovány (podobně jako v interní textové bance) a navíc všechny tvary lemmatu </w:t>
      </w:r>
      <w:r>
        <w:rPr>
          <w:i/>
        </w:rPr>
        <w:t>pes</w:t>
      </w:r>
      <w:r>
        <w:t xml:space="preserve">; ostatní výrazy mají jako lemma přiřazen samotný tvar (tj. např. </w:t>
      </w:r>
      <w:r>
        <w:rPr>
          <w:i/>
        </w:rPr>
        <w:t>přičinil</w:t>
      </w:r>
      <w:r>
        <w:t xml:space="preserve"> bude mít lemma </w:t>
      </w:r>
      <w:r>
        <w:rPr>
          <w:i/>
        </w:rPr>
        <w:t>přičinil</w:t>
      </w:r>
      <w:r>
        <w:t xml:space="preserve">, nikoli </w:t>
      </w:r>
      <w:r>
        <w:rPr>
          <w:i/>
        </w:rPr>
        <w:t>přičiniti</w:t>
      </w:r>
      <w:r>
        <w:t>). Všechna lemmata mají počáteční malé písmeno, a to včetně vlastních jmen. Zatím lze hledat pouze podle lemmatu přiřazeného v rámci předzpracování vstupních textů. Při hledání lze používat zástupné znaky * a ?, které mají stejnou funkci jako při prohledávání hesláře v současném Vokabuláři.</w:t>
      </w:r>
    </w:p>
    <w:p>
      <w:r>
        <w:t>Webová aplikace dosud není stabilní, částečně kvůli průběžným programovým úpravám, částečně kvůli nestabilitě hardwaru, na kterém běží.</w:t>
      </w:r>
    </w:p>
    <w:p>
      <w:r>
        <w:rPr>
          <w:b/>
        </w:rPr>
        <w:t xml:space="preserve">Návrh: </w:t>
      </w:r>
      <w:r>
        <w:t>umístit na uvedenou adresu pouze stabilní vyvíjenou verzi, testovací verze v rámci dalšího vývoje aplikace umístit na jinou webovou adresu.</w:t>
      </w:r>
    </w:p>
    <w:p/>
    <w:p>
      <w:r>
        <w:t>Návrhy k podobě a funkčnosti jednotlivých částí nového Vokabuláře:</w:t>
      </w:r>
    </w:p>
    <w:p>
      <w:pPr>
        <w:spacing w:before="240" w:after="240"/>
      </w:pPr>
      <w:r>
        <w:rPr>
          <w:noProof/>
          <w:lang w:eastAsia="cs-CZ"/>
        </w:rPr>
        <w:drawing>
          <wp:inline distT="0" distB="0" distL="0" distR="0">
            <wp:extent cx="4487852" cy="3818038"/>
            <wp:effectExtent l="0" t="0" r="825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W2_Uodni_strank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852" cy="381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dstavecseseznamem"/>
        <w:numPr>
          <w:ilvl w:val="0"/>
          <w:numId w:val="2"/>
        </w:numPr>
      </w:pPr>
      <w:r>
        <w:t>Úvodní stránka</w:t>
      </w:r>
    </w:p>
    <w:p>
      <w:pPr>
        <w:pStyle w:val="Odstavecseseznamem"/>
        <w:numPr>
          <w:ilvl w:val="1"/>
          <w:numId w:val="2"/>
        </w:numPr>
      </w:pPr>
      <w:r>
        <w:t>opravit v hlavičce „Webový“ na „webový“</w:t>
      </w:r>
    </w:p>
    <w:p>
      <w:pPr>
        <w:pStyle w:val="Odstavecseseznamem"/>
        <w:numPr>
          <w:ilvl w:val="1"/>
          <w:numId w:val="2"/>
        </w:numPr>
      </w:pPr>
      <w:r>
        <w:t xml:space="preserve">redukovat  informativní text na úvodní stránce, </w:t>
      </w:r>
      <w:r>
        <w:rPr>
          <w:b/>
        </w:rPr>
        <w:t>návrhy:</w:t>
      </w:r>
    </w:p>
    <w:p>
      <w:pPr>
        <w:pStyle w:val="Odstavecseseznamem"/>
        <w:numPr>
          <w:ilvl w:val="2"/>
          <w:numId w:val="2"/>
        </w:numPr>
      </w:pPr>
      <w:r>
        <w:t>„skrýt“ jej za odkaz v patičce stránky</w:t>
      </w:r>
    </w:p>
    <w:p>
      <w:pPr>
        <w:pStyle w:val="Odstavecseseznamem"/>
        <w:numPr>
          <w:ilvl w:val="2"/>
          <w:numId w:val="2"/>
        </w:numPr>
      </w:pPr>
      <w:r>
        <w:lastRenderedPageBreak/>
        <w:t>udělat text rozbalovací (např. pouze první odstavec a pak ikona pro zobrazení pokračování)</w:t>
      </w:r>
    </w:p>
    <w:p>
      <w:pPr>
        <w:pStyle w:val="Odstavecseseznamem"/>
        <w:numPr>
          <w:ilvl w:val="1"/>
          <w:numId w:val="2"/>
        </w:numPr>
      </w:pPr>
      <w:r>
        <w:t xml:space="preserve">umístit na úvodní stránku odkazy na specifické prohledávací stránky jednotlivé typů zdrojů; </w:t>
      </w:r>
      <w:r>
        <w:rPr>
          <w:b/>
        </w:rPr>
        <w:t>návrhy:</w:t>
      </w:r>
    </w:p>
    <w:p>
      <w:pPr>
        <w:pStyle w:val="Odstavecseseznamem"/>
        <w:numPr>
          <w:ilvl w:val="2"/>
          <w:numId w:val="2"/>
        </w:numPr>
      </w:pPr>
      <w:r>
        <w:t>vytvořit řadu tlačítek/záložek jako v současném Vokabuláři (protiargument: bude-li se počet typů rozšiřovat, na stránku se do jedné řady nevejdou + tentýž problém, ale ve větším měřítku, nastane u mobilních zařízení)</w:t>
      </w:r>
    </w:p>
    <w:p>
      <w:pPr>
        <w:pStyle w:val="Odstavecseseznamem"/>
        <w:numPr>
          <w:ilvl w:val="2"/>
          <w:numId w:val="2"/>
        </w:numPr>
      </w:pPr>
      <w:r>
        <w:t>použít tlačítka seřazená pod sebou</w:t>
      </w:r>
    </w:p>
    <w:p>
      <w:pPr>
        <w:pStyle w:val="Odstavecseseznamem"/>
        <w:numPr>
          <w:ilvl w:val="2"/>
          <w:numId w:val="2"/>
        </w:numPr>
      </w:pPr>
      <w:r>
        <w:t>využít nabídku prohledávaných typů zdrojů a přidat k nim ikonu, která povede na specifické stránky pro vyhledávání</w:t>
      </w:r>
    </w:p>
    <w:p/>
    <w:p>
      <w:r>
        <w:rPr>
          <w:noProof/>
          <w:lang w:eastAsia="cs-CZ"/>
        </w:rPr>
        <w:drawing>
          <wp:inline distT="0" distB="0" distL="0" distR="0">
            <wp:extent cx="4409315" cy="2951694"/>
            <wp:effectExtent l="190500" t="190500" r="182245" b="19177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W2_Prohledavana_dil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073" cy="2953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Odstavecseseznamem"/>
        <w:numPr>
          <w:ilvl w:val="0"/>
          <w:numId w:val="2"/>
        </w:numPr>
      </w:pPr>
      <w:r>
        <w:t>Nabídka prohledávaných děl</w:t>
      </w:r>
    </w:p>
    <w:p>
      <w:pPr>
        <w:pStyle w:val="Odstavecseseznamem"/>
        <w:numPr>
          <w:ilvl w:val="1"/>
          <w:numId w:val="2"/>
        </w:numPr>
      </w:pPr>
      <w:r>
        <w:t>neskrývat nabídku prohledávaných děl, rovnou ji zobrazit pod vyhledávacím polem</w:t>
      </w:r>
    </w:p>
    <w:p>
      <w:pPr>
        <w:pStyle w:val="Odstavecseseznamem"/>
        <w:numPr>
          <w:ilvl w:val="2"/>
          <w:numId w:val="2"/>
        </w:numPr>
      </w:pPr>
      <w:r>
        <w:t xml:space="preserve">zrušit tlačítko </w:t>
      </w:r>
      <w:r>
        <w:rPr>
          <w:i/>
        </w:rPr>
        <w:t>Upřesnit</w:t>
      </w:r>
    </w:p>
    <w:p>
      <w:pPr>
        <w:pStyle w:val="Odstavecseseznamem"/>
        <w:numPr>
          <w:ilvl w:val="1"/>
          <w:numId w:val="2"/>
        </w:numPr>
      </w:pPr>
      <w:r>
        <w:t xml:space="preserve">na začátku nebudou zaškrtnuté žádné zdroje, což znamená, že se bude hledat všude (argument: v opačném případě by výběr jednoho (typu) zdroje znamenal odškrtnutí většího počtu položek =&gt; více práce); </w:t>
      </w:r>
      <w:r>
        <w:rPr>
          <w:b/>
        </w:rPr>
        <w:t>návrhy:</w:t>
      </w:r>
    </w:p>
    <w:p>
      <w:pPr>
        <w:pStyle w:val="Odstavecseseznamem"/>
        <w:numPr>
          <w:ilvl w:val="2"/>
          <w:numId w:val="2"/>
        </w:numPr>
      </w:pPr>
      <w:r>
        <w:t>na začátku budou zaškrtnuty některé (námi předurčené) zdroje</w:t>
      </w:r>
    </w:p>
    <w:p>
      <w:pPr>
        <w:pStyle w:val="Odstavecseseznamem"/>
        <w:numPr>
          <w:ilvl w:val="2"/>
          <w:numId w:val="2"/>
        </w:numPr>
      </w:pPr>
      <w:r>
        <w:t>stránka si bude pamatovat, které zdroje uživatel zaškrtl posledně a použije tentýž výběr</w:t>
      </w:r>
    </w:p>
    <w:p>
      <w:pPr>
        <w:pStyle w:val="Odstavecseseznamem"/>
        <w:numPr>
          <w:ilvl w:val="2"/>
          <w:numId w:val="2"/>
        </w:numPr>
      </w:pPr>
      <w:r>
        <w:rPr>
          <w:b/>
        </w:rPr>
        <w:t>úkol:</w:t>
      </w:r>
      <w:r>
        <w:t xml:space="preserve"> určit, co bude (ne)zaškrtnuto pro nové a co pro vracející se uživatele</w:t>
      </w:r>
    </w:p>
    <w:p>
      <w:pPr>
        <w:pStyle w:val="Odstavecseseznamem"/>
        <w:numPr>
          <w:ilvl w:val="1"/>
          <w:numId w:val="2"/>
        </w:numPr>
      </w:pPr>
      <w:r>
        <w:t xml:space="preserve">označení </w:t>
      </w:r>
      <w:r>
        <w:rPr>
          <w:i/>
        </w:rPr>
        <w:t>Historické texty</w:t>
      </w:r>
      <w:r>
        <w:t xml:space="preserve"> koliduje s termínem z  historiografie; </w:t>
      </w:r>
      <w:r>
        <w:rPr>
          <w:b/>
        </w:rPr>
        <w:t>úkol:</w:t>
      </w:r>
      <w:r>
        <w:t xml:space="preserve"> vymyslet jiné označení (sladit s ostatními typy zdrojů)</w:t>
      </w:r>
    </w:p>
    <w:p>
      <w:pPr>
        <w:pStyle w:val="Odstavecseseznamem"/>
        <w:numPr>
          <w:ilvl w:val="1"/>
          <w:numId w:val="2"/>
        </w:numPr>
      </w:pPr>
      <w:r>
        <w:t xml:space="preserve">promyslet označení </w:t>
      </w:r>
      <w:r>
        <w:rPr>
          <w:i/>
        </w:rPr>
        <w:t xml:space="preserve">Dobové </w:t>
      </w:r>
      <w:r>
        <w:t xml:space="preserve">a </w:t>
      </w:r>
      <w:r>
        <w:rPr>
          <w:i/>
        </w:rPr>
        <w:t xml:space="preserve">Soudobé </w:t>
      </w:r>
      <w:r>
        <w:t>slovníky s ohledem na jejich srozumitelnost</w:t>
      </w:r>
    </w:p>
    <w:p>
      <w:pPr>
        <w:pStyle w:val="Odstavecseseznamem"/>
        <w:numPr>
          <w:ilvl w:val="1"/>
          <w:numId w:val="2"/>
        </w:numPr>
      </w:pPr>
      <w:r>
        <w:t xml:space="preserve">mít možnost zobrazit zdroje, které patří do uvedených kategorií; </w:t>
      </w:r>
      <w:r>
        <w:rPr>
          <w:b/>
        </w:rPr>
        <w:t>návrh:</w:t>
      </w:r>
      <w:r>
        <w:t xml:space="preserve"> umístit vedle (pod)kategorie ikonu, která přesměruje na seznam zdrojů z dané kategorie</w:t>
      </w:r>
    </w:p>
    <w:p>
      <w:pPr>
        <w:pStyle w:val="Odstavecseseznamem"/>
        <w:numPr>
          <w:ilvl w:val="1"/>
          <w:numId w:val="2"/>
        </w:numPr>
      </w:pPr>
      <w:r>
        <w:t xml:space="preserve">ad zobrazení konkrétních zdrojů v rámci typu, </w:t>
      </w:r>
      <w:r>
        <w:rPr>
          <w:b/>
        </w:rPr>
        <w:t>návrhy:</w:t>
      </w:r>
    </w:p>
    <w:p>
      <w:pPr>
        <w:pStyle w:val="Odstavecseseznamem"/>
        <w:numPr>
          <w:ilvl w:val="2"/>
          <w:numId w:val="2"/>
        </w:numPr>
      </w:pPr>
      <w:r>
        <w:t>zobrazovat pouze textové pole s našeptávačem, tj. nemít žádné předem zobrazené zaškrtávací položky</w:t>
      </w:r>
    </w:p>
    <w:p>
      <w:pPr>
        <w:pStyle w:val="Odstavecseseznamem"/>
        <w:numPr>
          <w:ilvl w:val="2"/>
          <w:numId w:val="2"/>
        </w:numPr>
      </w:pPr>
      <w:r>
        <w:t xml:space="preserve">zobrazit určitý počet položek (pro každý typ může být jiný) + textové pole s našeptávačem (argumenty: některé typy můžou mít málo zdrojů, např. lístkové </w:t>
      </w:r>
      <w:r>
        <w:lastRenderedPageBreak/>
        <w:t xml:space="preserve">kartotéky; zobrazením určitých zdrojů, např. slovníků, můžeme naznačit jejich větší relevanci; zobrazení názvu zdroje napoví, co dalšího k danému typu patří) </w:t>
      </w:r>
    </w:p>
    <w:p>
      <w:r>
        <w:rPr>
          <w:noProof/>
          <w:lang w:eastAsia="cs-CZ"/>
        </w:rPr>
        <w:drawing>
          <wp:inline distT="0" distB="0" distL="0" distR="0">
            <wp:extent cx="4319049" cy="3674429"/>
            <wp:effectExtent l="0" t="0" r="5715" b="254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W2_Vysledky_hledani_Abecedn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628" cy="367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spacing w:after="240"/>
      </w:pPr>
      <w:r>
        <w:rPr>
          <w:noProof/>
          <w:lang w:eastAsia="cs-CZ"/>
        </w:rPr>
        <w:drawing>
          <wp:inline distT="0" distB="0" distL="0" distR="0">
            <wp:extent cx="4364436" cy="3713042"/>
            <wp:effectExtent l="0" t="0" r="0" b="190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W2_Vysledky_hledani_Podle_druhu_a_dil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767" cy="37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dstavecseseznamem"/>
        <w:numPr>
          <w:ilvl w:val="0"/>
          <w:numId w:val="2"/>
        </w:numPr>
      </w:pPr>
      <w:r>
        <w:t>Výsledky hledání</w:t>
      </w:r>
    </w:p>
    <w:p>
      <w:pPr>
        <w:pStyle w:val="Odstavecseseznamem"/>
        <w:numPr>
          <w:ilvl w:val="1"/>
          <w:numId w:val="2"/>
        </w:numPr>
      </w:pPr>
      <w:r>
        <w:t>při hledání</w:t>
      </w:r>
      <w:bookmarkStart w:id="0" w:name="_GoBack"/>
      <w:bookmarkEnd w:id="0"/>
      <w:r>
        <w:t xml:space="preserve"> výrazu se zástupným znakem se nezobrazují vyhledané kontexty na záložce </w:t>
      </w:r>
      <w:r>
        <w:rPr>
          <w:i/>
        </w:rPr>
        <w:t>Abecedně</w:t>
      </w:r>
    </w:p>
    <w:p>
      <w:pPr>
        <w:pStyle w:val="Odstavecseseznamem"/>
        <w:numPr>
          <w:ilvl w:val="1"/>
          <w:numId w:val="2"/>
        </w:numPr>
      </w:pPr>
      <w:r>
        <w:lastRenderedPageBreak/>
        <w:t>upravit ikonu pro načítání výsledků tak, aby zobrazila jiný stav v případě, že na stránce dojde k chybě nebo se výsledky nevrátí v požadovaném čase</w:t>
      </w:r>
    </w:p>
    <w:p>
      <w:pPr>
        <w:pStyle w:val="Odstavecseseznamem"/>
        <w:numPr>
          <w:ilvl w:val="1"/>
          <w:numId w:val="2"/>
        </w:numPr>
      </w:pPr>
      <w:r>
        <w:t xml:space="preserve">zvětšit oblast zobrazovaných výsledků tím, že se zmenší záhlaví stránky; </w:t>
      </w:r>
      <w:r>
        <w:rPr>
          <w:b/>
        </w:rPr>
        <w:t>návrhy:</w:t>
      </w:r>
      <w:r>
        <w:t xml:space="preserve"> </w:t>
      </w:r>
    </w:p>
    <w:p>
      <w:pPr>
        <w:pStyle w:val="Odstavecseseznamem"/>
        <w:numPr>
          <w:ilvl w:val="2"/>
          <w:numId w:val="2"/>
        </w:numPr>
      </w:pPr>
      <w:r>
        <w:t>ponechat „Mlčocha“ v kolečku (poslouží jako odkaz na výchozí stránku), ale zmenšit</w:t>
      </w:r>
    </w:p>
    <w:p>
      <w:pPr>
        <w:pStyle w:val="Odstavecseseznamem"/>
        <w:numPr>
          <w:ilvl w:val="2"/>
          <w:numId w:val="2"/>
        </w:numPr>
      </w:pPr>
      <w:r>
        <w:t>místo nápisu Vokabulář webový umístit navigaci s popisem cesty (breadcrumb)</w:t>
      </w:r>
    </w:p>
    <w:p>
      <w:pPr>
        <w:pStyle w:val="Odstavecseseznamem"/>
        <w:numPr>
          <w:ilvl w:val="1"/>
          <w:numId w:val="2"/>
        </w:numPr>
      </w:pPr>
      <w:r>
        <w:t xml:space="preserve">označení </w:t>
      </w:r>
      <w:r>
        <w:rPr>
          <w:i/>
        </w:rPr>
        <w:t>Abecedně</w:t>
      </w:r>
      <w:r>
        <w:t xml:space="preserve"> je zavádějící; </w:t>
      </w:r>
      <w:r>
        <w:rPr>
          <w:b/>
        </w:rPr>
        <w:t>úkol:</w:t>
      </w:r>
      <w:r>
        <w:t xml:space="preserve"> vymyslet nové označení</w:t>
      </w:r>
    </w:p>
    <w:p>
      <w:pPr>
        <w:pStyle w:val="Odstavecseseznamem"/>
        <w:numPr>
          <w:ilvl w:val="1"/>
          <w:numId w:val="2"/>
        </w:numPr>
      </w:pPr>
      <w:r>
        <w:t>v levé části (u vyhledaného výrazu, příp. zdroje) zobrazovat počet nalezených výskytů, tj. např. pes (455×), Ezopovy bajky (12×)</w:t>
      </w:r>
    </w:p>
    <w:p>
      <w:pPr>
        <w:pStyle w:val="Odstavecseseznamem"/>
        <w:numPr>
          <w:ilvl w:val="1"/>
          <w:numId w:val="2"/>
        </w:numPr>
      </w:pPr>
      <w:r>
        <w:t xml:space="preserve">ve výsledcích hledání v rámci slovníků „upřednostnit“ výskyty hledaného výrazu, pokud jsou heslovými slovy; </w:t>
      </w:r>
      <w:r>
        <w:rPr>
          <w:b/>
        </w:rPr>
        <w:t>úkol:</w:t>
      </w:r>
      <w:r>
        <w:t xml:space="preserve"> vymyslet způsob „protežování“ slovníkových lexémů</w:t>
      </w:r>
    </w:p>
    <w:p>
      <w:pPr>
        <w:pStyle w:val="Odstavecseseznamem"/>
        <w:numPr>
          <w:ilvl w:val="1"/>
          <w:numId w:val="2"/>
        </w:numPr>
      </w:pPr>
      <w:r>
        <w:t xml:space="preserve">zpřehlednit seznam nalezených kontextů v pravé části; </w:t>
      </w:r>
      <w:r>
        <w:rPr>
          <w:b/>
        </w:rPr>
        <w:t>návrhy:</w:t>
      </w:r>
    </w:p>
    <w:p>
      <w:pPr>
        <w:pStyle w:val="Odstavecseseznamem"/>
        <w:numPr>
          <w:ilvl w:val="2"/>
          <w:numId w:val="2"/>
        </w:numPr>
      </w:pPr>
      <w:r>
        <w:t xml:space="preserve">seskupit nalezené kontexty podle typu zdroje; označení typu bude složit jako rozbalovací nabídka (protiargument: tato funkce bude částečně dublovat uspořádání na záložce </w:t>
      </w:r>
      <w:r>
        <w:rPr>
          <w:i/>
        </w:rPr>
        <w:t>Zdroje</w:t>
      </w:r>
      <w:r>
        <w:t>)</w:t>
      </w:r>
    </w:p>
    <w:p>
      <w:pPr>
        <w:pStyle w:val="Odstavecseseznamem"/>
        <w:numPr>
          <w:ilvl w:val="2"/>
          <w:numId w:val="2"/>
        </w:numPr>
      </w:pPr>
      <w:r>
        <w:t>redukovat rozsah zobrazeného kontextu (viz dále)</w:t>
      </w:r>
    </w:p>
    <w:p>
      <w:pPr>
        <w:pStyle w:val="Odstavecseseznamem"/>
        <w:numPr>
          <w:ilvl w:val="1"/>
          <w:numId w:val="2"/>
        </w:numPr>
      </w:pPr>
      <w:r>
        <w:t xml:space="preserve">redukovat rozsah textu s vyhledaným výrazem; </w:t>
      </w:r>
      <w:r>
        <w:rPr>
          <w:b/>
        </w:rPr>
        <w:t>návrhy:</w:t>
      </w:r>
      <w:r>
        <w:t xml:space="preserve"> </w:t>
      </w:r>
    </w:p>
    <w:p>
      <w:pPr>
        <w:pStyle w:val="Odstavecseseznamem"/>
        <w:numPr>
          <w:ilvl w:val="2"/>
          <w:numId w:val="2"/>
        </w:numPr>
      </w:pPr>
      <w:r>
        <w:t>věta (protiargument: jak budeme vymezovat větu?)</w:t>
      </w:r>
    </w:p>
    <w:p>
      <w:pPr>
        <w:pStyle w:val="Odstavecseseznamem"/>
        <w:numPr>
          <w:ilvl w:val="2"/>
          <w:numId w:val="2"/>
        </w:numPr>
      </w:pPr>
      <w:r>
        <w:t>počet slov (písmen?) nalevo a napravo</w:t>
      </w:r>
    </w:p>
    <w:p>
      <w:pPr>
        <w:pStyle w:val="Odstavecseseznamem"/>
        <w:numPr>
          <w:ilvl w:val="2"/>
          <w:numId w:val="2"/>
        </w:numPr>
      </w:pPr>
      <w:r>
        <w:t>u heslových statí zachovat heslové záhlaví</w:t>
      </w:r>
    </w:p>
    <w:p>
      <w:pPr>
        <w:pStyle w:val="Odstavecseseznamem"/>
        <w:numPr>
          <w:ilvl w:val="2"/>
          <w:numId w:val="2"/>
        </w:numPr>
      </w:pPr>
      <w:r>
        <w:rPr>
          <w:b/>
        </w:rPr>
        <w:t>úkol:</w:t>
      </w:r>
      <w:r>
        <w:t xml:space="preserve"> dohodnout zobrazovaný rozsah textu</w:t>
      </w:r>
    </w:p>
    <w:p>
      <w:pPr>
        <w:pStyle w:val="Odstavecseseznamem"/>
        <w:numPr>
          <w:ilvl w:val="1"/>
          <w:numId w:val="2"/>
        </w:numPr>
      </w:pPr>
      <w:r>
        <w:t>od zobrazeného kontextu s nálezem mít možnost přejít na „listování“ celým textem zdroje, recte od nalezeného kontextu</w:t>
      </w:r>
    </w:p>
    <w:p>
      <w:pPr>
        <w:pStyle w:val="Odstavecseseznamem"/>
        <w:numPr>
          <w:ilvl w:val="1"/>
          <w:numId w:val="2"/>
        </w:numPr>
      </w:pPr>
      <w:r>
        <w:t xml:space="preserve">při zobrazení na záložce </w:t>
      </w:r>
      <w:r>
        <w:rPr>
          <w:i/>
        </w:rPr>
        <w:t xml:space="preserve">Abecedně </w:t>
      </w:r>
      <w:r>
        <w:t xml:space="preserve">chybí možnost zobrazit najednou kontexty pro více nalezených lemmat; </w:t>
      </w:r>
      <w:r>
        <w:rPr>
          <w:b/>
        </w:rPr>
        <w:t>návrh:</w:t>
      </w:r>
      <w:r>
        <w:t xml:space="preserve"> pomocí zaškrtnutí u tvaru zvolit, které tvary se zobrazí v pravé části (protiargumenty: když to někdo bude potřebovat, udělá si pro každé lemma samostatné okno; jak by se měly seřadit prameny a doklady v pravé části? podle lemmatu a pak podle zdroje, nebo nejdřív podle zdroje a pak podle lemmatu?)</w:t>
      </w:r>
    </w:p>
    <w:p>
      <w:pPr>
        <w:pStyle w:val="Odstavecseseznamem"/>
        <w:numPr>
          <w:ilvl w:val="1"/>
          <w:numId w:val="2"/>
        </w:numPr>
      </w:pPr>
      <w:r>
        <w:t>pokud se nic nenašlo, zobrazit o tom informaci, nikoli stránku bez žádných výsledků</w:t>
      </w:r>
    </w:p>
    <w:p/>
    <w:p>
      <w:pPr>
        <w:spacing w:after="240"/>
      </w:pPr>
      <w:r>
        <w:rPr>
          <w:noProof/>
          <w:lang w:eastAsia="cs-CZ"/>
        </w:rPr>
        <w:lastRenderedPageBreak/>
        <w:drawing>
          <wp:inline distT="0" distB="0" distL="0" distR="0">
            <wp:extent cx="4839972" cy="4117604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W2_Zdroj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501" cy="411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dstavecseseznamem"/>
        <w:numPr>
          <w:ilvl w:val="0"/>
          <w:numId w:val="2"/>
        </w:numPr>
      </w:pPr>
      <w:r>
        <w:t>Zdroje</w:t>
      </w:r>
    </w:p>
    <w:p>
      <w:pPr>
        <w:pStyle w:val="Odstavecseseznamem"/>
        <w:numPr>
          <w:ilvl w:val="1"/>
          <w:numId w:val="2"/>
        </w:numPr>
      </w:pPr>
      <w:r>
        <w:rPr>
          <w:b/>
        </w:rPr>
        <w:t>úkol:</w:t>
      </w:r>
      <w:r>
        <w:t xml:space="preserve"> vymezit, v jakých údajích se bude prohledávat na záložce </w:t>
      </w:r>
      <w:r>
        <w:rPr>
          <w:i/>
        </w:rPr>
        <w:t>Vyhledávání</w:t>
      </w:r>
      <w:r>
        <w:t xml:space="preserve"> a </w:t>
      </w:r>
      <w:r>
        <w:rPr>
          <w:i/>
        </w:rPr>
        <w:t xml:space="preserve">Zdroje </w:t>
      </w:r>
      <w:r>
        <w:t>(patří např. ediční poznámka do metadat, nebo do textu díla? bude se v rámci vyhledávání prohledávat i titul, byť není součástí samotného textu zdroje, nebo se titul bude prohledávat pouze při hledání v metadatech?)</w:t>
      </w:r>
    </w:p>
    <w:p>
      <w:pPr>
        <w:pStyle w:val="Odstavecseseznamem"/>
        <w:numPr>
          <w:ilvl w:val="1"/>
          <w:numId w:val="2"/>
        </w:numPr>
      </w:pPr>
      <w:r>
        <w:t xml:space="preserve">pojmenování je zavádějící, vymyslet jiné, </w:t>
      </w:r>
      <w:r>
        <w:rPr>
          <w:b/>
        </w:rPr>
        <w:t>návrh:</w:t>
      </w:r>
      <w:r>
        <w:t xml:space="preserve"> Metadata; </w:t>
      </w:r>
      <w:r>
        <w:rPr>
          <w:b/>
        </w:rPr>
        <w:t xml:space="preserve">úkol: </w:t>
      </w:r>
      <w:r>
        <w:t>vymyslet pojmenování pro záložku, kde se budou zobrazovat/prohledávat informace o jednotlivých zdrojích (pramenech?, textech?) zpřístupněných ve VW</w:t>
      </w:r>
    </w:p>
    <w:p>
      <w:pPr>
        <w:pStyle w:val="Odstavecseseznamem"/>
        <w:numPr>
          <w:ilvl w:val="1"/>
          <w:numId w:val="2"/>
        </w:numPr>
      </w:pPr>
      <w:r>
        <w:t xml:space="preserve">zpřehlednit práci s různými typy zdrojů (při prohlížení, prohledávání ap.); </w:t>
      </w:r>
      <w:r>
        <w:rPr>
          <w:b/>
        </w:rPr>
        <w:t>návrhy:</w:t>
      </w:r>
    </w:p>
    <w:p>
      <w:pPr>
        <w:pStyle w:val="Odstavecseseznamem"/>
        <w:numPr>
          <w:ilvl w:val="2"/>
          <w:numId w:val="2"/>
        </w:numPr>
      </w:pPr>
      <w:r>
        <w:t>odlišit jednotlivé typy barevně (protiargument: počet barev může časem narůst, bude obtížné sladit všechny barvy na stránkách v harmonický celek)</w:t>
      </w:r>
    </w:p>
    <w:p>
      <w:pPr>
        <w:pStyle w:val="Odstavecseseznamem"/>
        <w:numPr>
          <w:ilvl w:val="2"/>
          <w:numId w:val="2"/>
        </w:numPr>
      </w:pPr>
      <w:r>
        <w:t xml:space="preserve">vytvořit pro každou kategorii reprezentativní ikonu a používat ji na odpovídajících stránkách, příp. i jinde, např. ve výsledcích hledání </w:t>
      </w:r>
    </w:p>
    <w:p>
      <w:pPr>
        <w:pStyle w:val="Odstavecseseznamem"/>
        <w:numPr>
          <w:ilvl w:val="1"/>
          <w:numId w:val="2"/>
        </w:numPr>
      </w:pPr>
      <w:r>
        <w:t xml:space="preserve">zobrazit seznam zdrojů určitého typu (např. historických mluvnic); </w:t>
      </w:r>
      <w:r>
        <w:rPr>
          <w:b/>
        </w:rPr>
        <w:t>návrhy:</w:t>
      </w:r>
    </w:p>
    <w:p>
      <w:pPr>
        <w:pStyle w:val="Odstavecseseznamem"/>
        <w:numPr>
          <w:ilvl w:val="2"/>
          <w:numId w:val="2"/>
        </w:numPr>
      </w:pPr>
      <w:r>
        <w:t>pomocí rozbalovacího stromu jako v Průzkumníku</w:t>
      </w:r>
    </w:p>
    <w:p>
      <w:pPr>
        <w:pStyle w:val="Odstavecseseznamem"/>
        <w:numPr>
          <w:ilvl w:val="2"/>
          <w:numId w:val="2"/>
        </w:numPr>
      </w:pPr>
      <w:r>
        <w:t>pomocí nabídky prohledávaných děl, která se používá u vyhledávání (funkčně odpovídá Průzkumníku), která bude omezená jenom na kategorie a podkategorie</w:t>
      </w:r>
    </w:p>
    <w:p>
      <w:pPr>
        <w:pStyle w:val="Odstavecseseznamem"/>
        <w:numPr>
          <w:ilvl w:val="1"/>
          <w:numId w:val="2"/>
        </w:numPr>
      </w:pPr>
      <w:r>
        <w:t xml:space="preserve">zobrazit kompletní seznam zdrojů; </w:t>
      </w:r>
      <w:r>
        <w:rPr>
          <w:b/>
        </w:rPr>
        <w:t>návrhy:</w:t>
      </w:r>
      <w:r>
        <w:t xml:space="preserve"> </w:t>
      </w:r>
    </w:p>
    <w:p>
      <w:pPr>
        <w:pStyle w:val="Odstavecseseznamem"/>
        <w:numPr>
          <w:ilvl w:val="2"/>
          <w:numId w:val="2"/>
        </w:numPr>
      </w:pPr>
      <w:r>
        <w:t>nenabízet rozdělení podle písmen abecedy, rovnou zobrazit vše (protiargument: u rozsáhlého seznamu položek to bude nepřehledné; pokud uživatele zajímá pouze jeden autor, musí se proscrollovat jinými díly, kterých je daleko více)</w:t>
      </w:r>
    </w:p>
    <w:p>
      <w:pPr>
        <w:pStyle w:val="Odstavecseseznamem"/>
        <w:numPr>
          <w:ilvl w:val="2"/>
          <w:numId w:val="2"/>
        </w:numPr>
      </w:pPr>
      <w:r>
        <w:t>k současným tlačítkům s písmeny abecedy přidat další tlačítko, např. „Vše“, pro zobrazení všech zdrojů</w:t>
      </w:r>
    </w:p>
    <w:p>
      <w:pPr>
        <w:pStyle w:val="Odstavecseseznamem"/>
        <w:numPr>
          <w:ilvl w:val="1"/>
          <w:numId w:val="2"/>
        </w:numPr>
      </w:pPr>
      <w:r>
        <w:t xml:space="preserve">nepoužívat prohledávání v rámci všech zdrojů bez rozlišení typu (protiargument: zjednodušení orientace uživatele, pokud bude tentýž zdroj součástí více typů, např. jako digitalizovaná mluvnice a jako odborný text; nebo pokud se bude zajímat o díla </w:t>
      </w:r>
      <w:r>
        <w:lastRenderedPageBreak/>
        <w:t>jednoho autora, která jsou v různých typech zdrojům, např. Dobrovského slovníky a mluvnice)</w:t>
      </w:r>
    </w:p>
    <w:p>
      <w:pPr>
        <w:pStyle w:val="Odstavecseseznamem"/>
        <w:numPr>
          <w:ilvl w:val="0"/>
          <w:numId w:val="2"/>
        </w:numPr>
      </w:pPr>
      <w:r>
        <w:t>Ostatní</w:t>
      </w:r>
    </w:p>
    <w:p>
      <w:pPr>
        <w:pStyle w:val="Odstavecseseznamem"/>
        <w:numPr>
          <w:ilvl w:val="1"/>
          <w:numId w:val="2"/>
        </w:numPr>
      </w:pPr>
      <w:r>
        <w:t>umožnit hledání víceslovných výrazů</w:t>
      </w:r>
    </w:p>
    <w:p>
      <w:pPr>
        <w:pStyle w:val="Odstavecseseznamem"/>
        <w:numPr>
          <w:ilvl w:val="1"/>
          <w:numId w:val="2"/>
        </w:numPr>
      </w:pPr>
      <w:r>
        <w:t>vytvořit mapu stránek a umístit odkaz na tuto mapu do patičky stránky</w:t>
      </w:r>
    </w:p>
    <w:p>
      <w:pPr>
        <w:pStyle w:val="Odstavecseseznamem"/>
        <w:numPr>
          <w:ilvl w:val="1"/>
          <w:numId w:val="2"/>
        </w:numPr>
      </w:pPr>
      <w:r>
        <w:t>vymyslet, jakým způsobem by se mělo listovat jednotlivými typy zdrojů (ideální rozsah, způsob zobrazení)</w:t>
      </w:r>
    </w:p>
    <w:p>
      <w:pPr>
        <w:pStyle w:val="Odstavecseseznamem"/>
        <w:numPr>
          <w:ilvl w:val="1"/>
          <w:numId w:val="2"/>
        </w:numPr>
      </w:pPr>
      <w:r>
        <w:t xml:space="preserve">při plnotextovém hledání v textovém poli využívat našeptávač; </w:t>
      </w:r>
      <w:r>
        <w:rPr>
          <w:b/>
        </w:rPr>
        <w:t>úkol:</w:t>
      </w:r>
      <w:r>
        <w:t xml:space="preserve"> vymyslet, co se bude našeptávat pro jaký typ zdroje a co v případě, když budou vybrány různé typy zdrojů</w:t>
      </w:r>
    </w:p>
    <w:p>
      <w:pPr>
        <w:pStyle w:val="Odstavecseseznamem"/>
        <w:numPr>
          <w:ilvl w:val="2"/>
          <w:numId w:val="2"/>
        </w:numPr>
      </w:pPr>
      <w:r>
        <w:t>při hledání v metadatech využívat našeptávač s ohledem na hledaný údaj (např. autor, titul, signatura ap.)</w:t>
      </w:r>
    </w:p>
    <w:sectPr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D1505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0CC4802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3FC23DDD"/>
    <w:multiLevelType w:val="hybridMultilevel"/>
    <w:tmpl w:val="2940FB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413E4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60F4418E"/>
    <w:multiLevelType w:val="multilevel"/>
    <w:tmpl w:val="0405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cs-CZ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dstavecseseznamem">
    <w:name w:val="List Paragraph"/>
    <w:basedOn w:val="Normln"/>
    <w:uiPriority w:val="34"/>
    <w:qFormat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cs-CZ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dstavecseseznamem">
    <w:name w:val="List Paragraph"/>
    <w:basedOn w:val="Normln"/>
    <w:uiPriority w:val="34"/>
    <w:qFormat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6</Pages>
  <Words>1110</Words>
  <Characters>6675</Characters>
  <Application>Microsoft Office Word</Application>
  <DocSecurity>0</DocSecurity>
  <Lines>133</Lines>
  <Paragraphs>75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Dalibor Lehečka</Company>
  <LinksUpToDate>false</LinksUpToDate>
  <CharactersWithSpaces>7710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Boris Lehečka</dc:creator>
  <cp:lastModifiedBy>Boris Lehečka</cp:lastModifiedBy>
  <cp:revision>21</cp:revision>
  <dcterms:created xsi:type="dcterms:W3CDTF">2013-07-24T08:23:00Z</dcterms:created>
  <dcterms:modified xsi:type="dcterms:W3CDTF">2013-07-25T06:16:00Z</dcterms:modified>
</cp:coreProperties>
</file>