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5265a6b27bddc08ed7a6486f69ca7d1fa0fb9fa"/>
    <w:p>
      <w:pPr>
        <w:pStyle w:val="Heading1"/>
      </w:pPr>
      <w:r>
        <w:t xml:space="preserve">Exercise 00 - Описание варианта использования</w:t>
      </w:r>
    </w:p>
    <w:bookmarkStart w:id="32" w:name="X0c3d4f0bcbb52943faf840356e398bb8e978dbe"/>
    <w:p>
      <w:pPr>
        <w:pStyle w:val="Heading2"/>
      </w:pPr>
      <w:r>
        <w:t xml:space="preserve">UC00: Управлять расписанием услуг мастеров</w:t>
      </w:r>
    </w:p>
    <w:bookmarkStart w:id="20" w:name="уникальный-идентификатор-uc"/>
    <w:p>
      <w:pPr>
        <w:pStyle w:val="Heading3"/>
      </w:pPr>
      <w:r>
        <w:t xml:space="preserve">Уникальный идентификатор UC</w:t>
      </w:r>
    </w:p>
    <w:p>
      <w:pPr>
        <w:pStyle w:val="FirstParagraph"/>
      </w:pPr>
      <w:r>
        <w:t xml:space="preserve">UC00</w:t>
      </w:r>
    </w:p>
    <w:bookmarkEnd w:id="20"/>
    <w:bookmarkStart w:id="21" w:name="название-uc"/>
    <w:p>
      <w:pPr>
        <w:pStyle w:val="Heading3"/>
      </w:pPr>
      <w:r>
        <w:t xml:space="preserve">Название UC</w:t>
      </w:r>
    </w:p>
    <w:p>
      <w:pPr>
        <w:pStyle w:val="FirstParagraph"/>
      </w:pPr>
      <w:r>
        <w:t xml:space="preserve">Управлять расписанием услуг мастеров</w:t>
      </w:r>
    </w:p>
    <w:bookmarkEnd w:id="21"/>
    <w:bookmarkStart w:id="22" w:name="основное-действующее-лицо"/>
    <w:p>
      <w:pPr>
        <w:pStyle w:val="Heading3"/>
      </w:pPr>
      <w:r>
        <w:t xml:space="preserve">Основное действующее лицо</w:t>
      </w:r>
    </w:p>
    <w:p>
      <w:pPr>
        <w:pStyle w:val="FirstParagraph"/>
      </w:pPr>
      <w:r>
        <w:rPr>
          <w:bCs/>
          <w:b/>
        </w:rPr>
        <w:t xml:space="preserve">Менеджер</w:t>
      </w:r>
      <w:r>
        <w:t xml:space="preserve"> </w:t>
      </w:r>
      <w:r>
        <w:t xml:space="preserve">- сотрудник барбершопа, ответственный за управление расписанием и координацию работы мастеров.</w:t>
      </w:r>
    </w:p>
    <w:bookmarkEnd w:id="22"/>
    <w:bookmarkStart w:id="23" w:name="цель-назначение-uc"/>
    <w:p>
      <w:pPr>
        <w:pStyle w:val="Heading3"/>
      </w:pPr>
      <w:r>
        <w:t xml:space="preserve">Цель (назначение) UC</w:t>
      </w:r>
    </w:p>
    <w:p>
      <w:pPr>
        <w:pStyle w:val="FirstParagraph"/>
      </w:pPr>
      <w:r>
        <w:t xml:space="preserve">Обеспечить актуальное расписание услуг мастеров в системе для корректного отображения доступных услуг клиентам и эффективного планирования работы барбершопа.</w:t>
      </w:r>
    </w:p>
    <w:bookmarkEnd w:id="23"/>
    <w:bookmarkStart w:id="24" w:name="роль-действующего-лица-actor"/>
    <w:p>
      <w:pPr>
        <w:pStyle w:val="Heading3"/>
      </w:pPr>
      <w:r>
        <w:t xml:space="preserve">Роль действующего лица (Actor)</w:t>
      </w:r>
    </w:p>
    <w:p>
      <w:pPr>
        <w:pStyle w:val="FirstParagraph"/>
      </w:pPr>
      <w:r>
        <w:rPr>
          <w:bCs/>
          <w:b/>
        </w:rPr>
        <w:t xml:space="preserve">Менеджер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Интерес (потребность):</w:t>
      </w:r>
      <w:r>
        <w:t xml:space="preserve"> </w:t>
      </w:r>
      <w:r>
        <w:t xml:space="preserve">Поддерживать актуальную информацию о расписании мастеров и оказываемых ими услугах для обеспечения эффективной работы барбершопа и удовлетворения потребностей клиентов.</w:t>
      </w:r>
    </w:p>
    <w:bookmarkEnd w:id="24"/>
    <w:bookmarkStart w:id="25" w:name="заинтересованные-стороны"/>
    <w:p>
      <w:pPr>
        <w:pStyle w:val="Heading3"/>
      </w:pPr>
      <w:r>
        <w:t xml:space="preserve">Заинтересованные стороны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Клиенты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Интерес:</w:t>
      </w:r>
      <w:r>
        <w:t xml:space="preserve"> </w:t>
      </w:r>
      <w:r>
        <w:t xml:space="preserve">Получать актуальную информацию о доступных услугах и мастерах для планирования визитов и выбора подходящих специалистов.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Мастера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Интерес:</w:t>
      </w:r>
      <w:r>
        <w:t xml:space="preserve"> </w:t>
      </w:r>
      <w:r>
        <w:t xml:space="preserve">Иметь корректное отображение своих услуг и специализации в системе для привлечения клиентов и планирования рабочего времени.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Руководство барбершопа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Интерес:</w:t>
      </w:r>
      <w:r>
        <w:t xml:space="preserve"> </w:t>
      </w:r>
      <w:r>
        <w:t xml:space="preserve">Обеспечить максимальную загрузку мастеров и увеличение доходов за счет актуальной информации о предоставляемых услугах.</w:t>
      </w:r>
    </w:p>
    <w:bookmarkEnd w:id="25"/>
    <w:bookmarkStart w:id="26" w:name="предусловие-uc"/>
    <w:p>
      <w:pPr>
        <w:pStyle w:val="Heading3"/>
      </w:pPr>
      <w:r>
        <w:t xml:space="preserve">Предусловие UC</w:t>
      </w:r>
    </w:p>
    <w:p>
      <w:pPr>
        <w:pStyle w:val="FirstParagraph"/>
      </w:pPr>
      <w:r>
        <w:t xml:space="preserve">Менеджер имеет доступ к системе управления расписанием с соответствующими правами администрирования.</w:t>
      </w:r>
    </w:p>
    <w:bookmarkEnd w:id="26"/>
    <w:bookmarkStart w:id="27" w:name="триггер-uc"/>
    <w:p>
      <w:pPr>
        <w:pStyle w:val="Heading3"/>
      </w:pPr>
      <w:r>
        <w:t xml:space="preserve">Триггер UC</w:t>
      </w:r>
    </w:p>
    <w:p>
      <w:pPr>
        <w:numPr>
          <w:ilvl w:val="0"/>
          <w:numId w:val="1005"/>
        </w:numPr>
        <w:pStyle w:val="Compact"/>
      </w:pPr>
      <w:r>
        <w:t xml:space="preserve">Изменение в составе мастеров (прием/увольнение)</w:t>
      </w:r>
    </w:p>
    <w:p>
      <w:pPr>
        <w:numPr>
          <w:ilvl w:val="0"/>
          <w:numId w:val="1005"/>
        </w:numPr>
        <w:pStyle w:val="Compact"/>
      </w:pPr>
      <w:r>
        <w:t xml:space="preserve">Изменение специализации мастера</w:t>
      </w:r>
    </w:p>
    <w:p>
      <w:pPr>
        <w:numPr>
          <w:ilvl w:val="0"/>
          <w:numId w:val="1005"/>
        </w:numPr>
        <w:pStyle w:val="Compact"/>
      </w:pPr>
      <w:r>
        <w:t xml:space="preserve">Добавление новых услуг</w:t>
      </w:r>
    </w:p>
    <w:p>
      <w:pPr>
        <w:numPr>
          <w:ilvl w:val="0"/>
          <w:numId w:val="1005"/>
        </w:numPr>
        <w:pStyle w:val="Compact"/>
      </w:pPr>
      <w:r>
        <w:t xml:space="preserve">Корректировка рабочего графика мастеров</w:t>
      </w:r>
    </w:p>
    <w:p>
      <w:pPr>
        <w:numPr>
          <w:ilvl w:val="0"/>
          <w:numId w:val="1005"/>
        </w:numPr>
        <w:pStyle w:val="Compact"/>
      </w:pPr>
      <w:r>
        <w:t xml:space="preserve">Плановое обновление расписания</w:t>
      </w:r>
    </w:p>
    <w:bookmarkEnd w:id="27"/>
    <w:bookmarkStart w:id="30" w:name="постусловия"/>
    <w:p>
      <w:pPr>
        <w:pStyle w:val="Heading3"/>
      </w:pPr>
      <w:r>
        <w:t xml:space="preserve">Постусловия</w:t>
      </w:r>
    </w:p>
    <w:bookmarkStart w:id="28" w:name="минимальные-гарантии"/>
    <w:p>
      <w:pPr>
        <w:pStyle w:val="Heading4"/>
      </w:pPr>
      <w:r>
        <w:t xml:space="preserve">Минимальные гарантии</w:t>
      </w:r>
    </w:p>
    <w:p>
      <w:pPr>
        <w:numPr>
          <w:ilvl w:val="0"/>
          <w:numId w:val="1006"/>
        </w:numPr>
        <w:pStyle w:val="Compact"/>
      </w:pPr>
      <w:r>
        <w:t xml:space="preserve">Система сохраняет все введенные данные о расписании</w:t>
      </w:r>
    </w:p>
    <w:p>
      <w:pPr>
        <w:numPr>
          <w:ilvl w:val="0"/>
          <w:numId w:val="1006"/>
        </w:numPr>
        <w:pStyle w:val="Compact"/>
      </w:pPr>
      <w:r>
        <w:t xml:space="preserve">Система логирует все изменения, внесенные менеджером</w:t>
      </w:r>
    </w:p>
    <w:p>
      <w:pPr>
        <w:numPr>
          <w:ilvl w:val="0"/>
          <w:numId w:val="1006"/>
        </w:numPr>
        <w:pStyle w:val="Compact"/>
      </w:pPr>
      <w:r>
        <w:t xml:space="preserve">Целостность данных в системе сохраняется</w:t>
      </w:r>
    </w:p>
    <w:bookmarkEnd w:id="28"/>
    <w:bookmarkStart w:id="29" w:name="гарантии-успеха"/>
    <w:p>
      <w:pPr>
        <w:pStyle w:val="Heading4"/>
      </w:pPr>
      <w:r>
        <w:t xml:space="preserve">Гарантии успеха</w:t>
      </w:r>
    </w:p>
    <w:p>
      <w:pPr>
        <w:numPr>
          <w:ilvl w:val="0"/>
          <w:numId w:val="1007"/>
        </w:numPr>
        <w:pStyle w:val="Compact"/>
      </w:pPr>
      <w:r>
        <w:t xml:space="preserve">В системе содержится актуальное расписание всех активных мастеров</w:t>
      </w:r>
    </w:p>
    <w:p>
      <w:pPr>
        <w:numPr>
          <w:ilvl w:val="0"/>
          <w:numId w:val="1007"/>
        </w:numPr>
        <w:pStyle w:val="Compact"/>
      </w:pPr>
      <w:r>
        <w:t xml:space="preserve">Каждый мастер имеет корректный список оказываемых услуг</w:t>
      </w:r>
    </w:p>
    <w:p>
      <w:pPr>
        <w:numPr>
          <w:ilvl w:val="0"/>
          <w:numId w:val="1007"/>
        </w:numPr>
        <w:pStyle w:val="Compact"/>
      </w:pPr>
      <w:r>
        <w:t xml:space="preserve">Информация о рабочих часах мастеров соответствует действительности</w:t>
      </w:r>
    </w:p>
    <w:p>
      <w:pPr>
        <w:numPr>
          <w:ilvl w:val="0"/>
          <w:numId w:val="1007"/>
        </w:numPr>
        <w:pStyle w:val="Compact"/>
      </w:pPr>
      <w:r>
        <w:t xml:space="preserve">Система готова к корректному отображению доступных слотов для клиентов</w:t>
      </w:r>
    </w:p>
    <w:bookmarkEnd w:id="29"/>
    <w:bookmarkEnd w:id="30"/>
    <w:bookmarkStart w:id="31" w:name="предположения"/>
    <w:p>
      <w:pPr>
        <w:pStyle w:val="Heading3"/>
      </w:pPr>
      <w:r>
        <w:t xml:space="preserve">Предположения</w:t>
      </w:r>
    </w:p>
    <w:p>
      <w:pPr>
        <w:numPr>
          <w:ilvl w:val="0"/>
          <w:numId w:val="1008"/>
        </w:numPr>
        <w:pStyle w:val="Compact"/>
      </w:pPr>
      <w:r>
        <w:t xml:space="preserve">В системе может работать несколько менеджеров одновременно</w:t>
      </w:r>
    </w:p>
    <w:p>
      <w:pPr>
        <w:numPr>
          <w:ilvl w:val="0"/>
          <w:numId w:val="1008"/>
        </w:numPr>
        <w:pStyle w:val="Compact"/>
      </w:pPr>
      <w:r>
        <w:t xml:space="preserve">Мастера делятся на парикмахеров и косметологов</w:t>
      </w:r>
    </w:p>
    <w:p>
      <w:pPr>
        <w:numPr>
          <w:ilvl w:val="0"/>
          <w:numId w:val="1008"/>
        </w:numPr>
        <w:pStyle w:val="Compact"/>
      </w:pPr>
      <w:r>
        <w:t xml:space="preserve">Каждый мастер может оказывать несколько услуг в рамках своей специализации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2025-06-07T13:28:00Z</dcterms:created>
  <dcterms:modified xsi:type="dcterms:W3CDTF">2025-06-07T13:28:00Z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