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40" w:after="6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Анализ сущностей для статусной модели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222"/>
        <w:gridCol w:w="1201"/>
        <w:gridCol w:w="1375"/>
        <w:gridCol w:w="3012"/>
        <w:gridCol w:w="1004"/>
      </w:tblGrid>
      <w:tr>
        <w:trPr/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Сущность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Изменяет состояние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Работа зависит от состояния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Контроль жизненного цикла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Обоснование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Атрибут "Статус"</w:t>
            </w:r>
          </w:p>
        </w:tc>
      </w:tr>
      <w:tr>
        <w:trPr/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Слот обслуживания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Основная бизнес-сущность, проходящая через множество состояний: создание → бронирование → подтверждение → выполнение → завершение. Критично отслеживать для управления расписанием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Статус слота</w:t>
            </w:r>
          </w:p>
        </w:tc>
      </w:tr>
      <w:tr>
        <w:trPr/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Проходит стадии: незарегистрированный → зарегистрированный → активный → неактивный. Влияет на доступные функции системы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Статус клиента</w:t>
            </w:r>
          </w:p>
        </w:tc>
      </w:tr>
      <w:tr>
        <w:trPr/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Заявка на услугу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Проходит полный жизненный цикл: создание → подтверждение → выполнение → оценка → архивирование. Требует контроля для бизнес-процессов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Статус заявки</w:t>
            </w:r>
          </w:p>
        </w:tc>
      </w:tr>
      <w:tr>
        <w:trPr/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Платеж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Имеет состояния: ожидание → обработка → подтвержден → передан в бухгалтерию. Критично для финансового учета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Статус платежа</w:t>
            </w:r>
          </w:p>
        </w:tc>
      </w:tr>
      <w:tr>
        <w:trPr/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Отзыв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Состояния: создан → модерируется → опубликован → архивирован. Влияет на видимость и обработку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Статус отзыва</w:t>
            </w:r>
          </w:p>
        </w:tc>
      </w:tr>
    </w:tbl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Сущности, НЕ требующие статусной модели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7565"/>
      </w:tblGrid>
      <w:tr>
        <w:trPr/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Сущность</w:t>
            </w:r>
          </w:p>
        </w:tc>
        <w:tc>
          <w:tcPr>
            <w:tcW w:w="7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Обоснование отсутствия статусной модели</w:t>
            </w:r>
          </w:p>
        </w:tc>
      </w:tr>
      <w:tr>
        <w:trPr/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Сотрудники</w:t>
            </w:r>
          </w:p>
        </w:tc>
        <w:tc>
          <w:tcPr>
            <w:tcW w:w="7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Справочная информация, состояние не влияет на бизнес-логику системы записи</w:t>
            </w:r>
          </w:p>
        </w:tc>
      </w:tr>
      <w:tr>
        <w:trPr/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Роли сотрудника</w:t>
            </w:r>
          </w:p>
        </w:tc>
        <w:tc>
          <w:tcPr>
            <w:tcW w:w="7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Статический справочник, изменения редки и не влияют на основные процессы</w:t>
            </w:r>
          </w:p>
        </w:tc>
      </w:tr>
      <w:tr>
        <w:trPr/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Услуги</w:t>
            </w:r>
          </w:p>
        </w:tc>
        <w:tc>
          <w:tcPr>
            <w:tcW w:w="7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Справочник услуг, состояние не критично для основных UC</w:t>
            </w:r>
          </w:p>
        </w:tc>
      </w:tr>
      <w:tr>
        <w:trPr/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Услуги мастера</w:t>
            </w:r>
          </w:p>
        </w:tc>
        <w:tc>
          <w:tcPr>
            <w:tcW w:w="7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Связующая таблица, не имеет собственного жизненного цикла</w:t>
            </w:r>
          </w:p>
        </w:tc>
      </w:tr>
    </w:tbl>
    <w:p>
      <w:pPr>
        <w:pStyle w:val="Heading2"/>
        <w:spacing w:lineRule="auto" w:line="24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Обновленное описание атрибутов сущностей</w:t>
      </w:r>
    </w:p>
    <w:p>
      <w:pPr>
        <w:pStyle w:val="Heading3"/>
        <w:spacing w:lineRule="auto" w:line="24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Слот обслуживания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ID слота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Дата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Время начала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Время окончания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ID мастера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ID услуги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ID клиента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Статус слота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(создан, забронирован, подтвержден, выполняется, завершен, отменен_клиентом, отменен_барбершопом)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Цена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Примечания</w:t>
      </w:r>
    </w:p>
    <w:p>
      <w:pPr>
        <w:pStyle w:val="Heading3"/>
        <w:spacing w:lineRule="auto" w:line="24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Клиент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ID клиента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Имя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Отчество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Номер телефона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Пароль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Предпочитаемый канал связи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Дата регистрации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Статус клиента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(незарегистрированный, зарегистрирован, активный, неактивный, заблокирован)</w:t>
      </w:r>
    </w:p>
    <w:p>
      <w:pPr>
        <w:pStyle w:val="Heading3"/>
        <w:spacing w:lineRule="auto" w:line="24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Заявка на услугу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ID заявки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ID клиента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ID слота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Дата создания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Статус заявки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(создана, подтверждена, в_работе, выполнена, оценена, отменена)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Способ оплаты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Сумма</w:t>
      </w:r>
    </w:p>
    <w:p>
      <w:pPr>
        <w:pStyle w:val="Heading3"/>
        <w:spacing w:lineRule="auto" w:line="24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Платеж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ID платежа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ID заявки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Сумма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Дата создания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Способ оплаты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Статус платежа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(ожидание, обработка, подтвержден, передан_в_бухгалтерию, отклонен)</w:t>
      </w:r>
    </w:p>
    <w:p>
      <w:pPr>
        <w:pStyle w:val="Heading3"/>
        <w:spacing w:lineRule="auto" w:line="24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Отзыв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ID отзыва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ID клиента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ID заявки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Оценка (1-5)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Текст отзыва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Дата создания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Статус отзыва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(создан, на_модерации, опубликован, отклонен, архивирован)</w:t>
      </w:r>
    </w:p>
    <w:sectPr>
      <w:type w:val="nextPage"/>
      <w:pgSz w:w="12240" w:h="15840"/>
      <w:pgMar w:left="1440" w:right="1440" w:gutter="0" w:header="0" w:top="540" w:footer="0" w:bottom="3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LibreOffice/24.8.2.1$Linux_X86_64 LibreOffice_project/41740883c77b073d14011387305cb18c71aed59b</Application>
  <AppVersion>15.0000</AppVersion>
  <Pages>2</Pages>
  <Words>327</Words>
  <Characters>1992</Characters>
  <CharactersWithSpaces>2189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2025-06-08T02:16:40Z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