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0" w:name="Xa2a18b624e73cf69e3fbe01cdc1229000ce4fbf"/>
      <w:bookmarkEnd w:id="0"/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EXECUTIVE SUMMARY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Проект:</w:t>
      </w:r>
      <w:r>
        <w:rPr>
          <w:sz w:val="20"/>
          <w:szCs w:val="20"/>
          <w:lang w:val="zxx" w:eastAsia="zxx" w:bidi="zxx"/>
        </w:rPr>
        <w:t xml:space="preserve"> BSA13 - Управление требованиями для системы онлайн-записи барбершопа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Ключевые достижения: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Создана полноценная система управления требованиями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Разработаны 15 требований различных типов с полной трассируемостью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Создано 8 профессиональных тест-кейсов (3 позитивных + 5 негативных)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Обнаружено 2 критических дефекта на этапе тестирования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Внедрена система управления задачами в WEEEK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✅ </w:t>
      </w:r>
      <w:r>
        <w:rPr>
          <w:sz w:val="20"/>
          <w:szCs w:val="20"/>
          <w:lang w:val="zxx" w:eastAsia="zxx" w:bidi="zxx"/>
        </w:rPr>
        <w:t>Организовано облачное хранение документации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1" w:name="ключевые-достижения"/>
      <w:bookmarkStart w:id="2" w:name="executive-summary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  <w:bookmarkEnd w:id="2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СВОДНАЯ ТАБЛИЦА ВЫПОЛНЕНИЯ ВСЕХ УПРАЖНЕНИЙ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94"/>
        <w:gridCol w:w="2611"/>
        <w:gridCol w:w="2165"/>
        <w:gridCol w:w="1699"/>
        <w:gridCol w:w="1547"/>
        <w:gridCol w:w="1233"/>
      </w:tblGrid>
      <w:tr>
        <w:trPr>
          <w:tblHeader w:val="true"/>
        </w:trPr>
        <w:tc>
          <w:tcPr>
            <w:tcW w:w="10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Exercise</w:t>
            </w:r>
          </w:p>
        </w:tc>
        <w:tc>
          <w:tcPr>
            <w:tcW w:w="26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21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Требования BSA13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154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Качество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00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Выделение типов требований</w:t>
            </w:r>
          </w:p>
        </w:tc>
        <w:tc>
          <w:tcPr>
            <w:tcW w:w="2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 требований</w:t>
            </w:r>
          </w:p>
        </w:tc>
        <w:tc>
          <w:tcPr>
            <w:tcW w:w="16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7/7 (100%)</w:t>
            </w:r>
          </w:p>
        </w:tc>
        <w:tc>
          <w:tcPr>
            <w:tcW w:w="15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12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01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требований и регистрация</w:t>
            </w:r>
          </w:p>
        </w:tc>
        <w:tc>
          <w:tcPr>
            <w:tcW w:w="2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 требований</w:t>
            </w:r>
          </w:p>
        </w:tc>
        <w:tc>
          <w:tcPr>
            <w:tcW w:w="16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9/9 (100%)</w:t>
            </w:r>
          </w:p>
        </w:tc>
        <w:tc>
          <w:tcPr>
            <w:tcW w:w="15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12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02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позитивного тест-кейса</w:t>
            </w:r>
          </w:p>
        </w:tc>
        <w:tc>
          <w:tcPr>
            <w:tcW w:w="2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 требований</w:t>
            </w:r>
          </w:p>
        </w:tc>
        <w:tc>
          <w:tcPr>
            <w:tcW w:w="16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15/15 (100%)</w:t>
            </w:r>
          </w:p>
        </w:tc>
        <w:tc>
          <w:tcPr>
            <w:tcW w:w="15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12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03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негативного тест-кейса</w:t>
            </w:r>
          </w:p>
        </w:tc>
        <w:tc>
          <w:tcPr>
            <w:tcW w:w="2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 требований</w:t>
            </w:r>
          </w:p>
        </w:tc>
        <w:tc>
          <w:tcPr>
            <w:tcW w:w="16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15/15 (100%)</w:t>
            </w:r>
          </w:p>
        </w:tc>
        <w:tc>
          <w:tcPr>
            <w:tcW w:w="15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12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  <w:tr>
        <w:trPr/>
        <w:tc>
          <w:tcPr>
            <w:tcW w:w="1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04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Оценка результата</w:t>
            </w:r>
          </w:p>
        </w:tc>
        <w:tc>
          <w:tcPr>
            <w:tcW w:w="2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 требований</w:t>
            </w:r>
          </w:p>
        </w:tc>
        <w:tc>
          <w:tcPr>
            <w:tcW w:w="16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15/15 (100%)</w:t>
            </w:r>
          </w:p>
        </w:tc>
        <w:tc>
          <w:tcPr>
            <w:tcW w:w="15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12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📈 </w:t>
      </w:r>
      <w:r>
        <w:rPr>
          <w:sz w:val="20"/>
          <w:szCs w:val="20"/>
          <w:lang w:val="zxx" w:eastAsia="zxx" w:bidi="zxx"/>
        </w:rPr>
        <w:t>Общая статистика:</w:t>
      </w:r>
    </w:p>
    <w:p>
      <w:pPr>
        <w:pStyle w:val="Compact"/>
        <w:numPr>
          <w:ilvl w:val="0"/>
          <w:numId w:val="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Всего требований BSA13:</w:t>
      </w:r>
      <w:r>
        <w:rPr>
          <w:sz w:val="20"/>
          <w:szCs w:val="20"/>
          <w:lang w:val="zxx" w:eastAsia="zxx" w:bidi="zxx"/>
        </w:rPr>
        <w:t xml:space="preserve"> 61</w:t>
      </w:r>
    </w:p>
    <w:p>
      <w:pPr>
        <w:pStyle w:val="Compact"/>
        <w:numPr>
          <w:ilvl w:val="0"/>
          <w:numId w:val="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Выполнено полностью:</w:t>
      </w:r>
      <w:r>
        <w:rPr>
          <w:sz w:val="20"/>
          <w:szCs w:val="20"/>
          <w:lang w:val="zxx" w:eastAsia="zxx" w:bidi="zxx"/>
        </w:rPr>
        <w:t xml:space="preserve"> 61 (100%)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3" w:name="X0be0df507ef5e7b779e51fa04887ed48f03a9a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Start w:id="4" w:name="созданные-артефакты"/>
      <w:bookmarkEnd w:id="3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1. BSA13 Exercise 00 — Выделение типов требований</w:t>
      </w:r>
    </w:p>
    <w:tbl>
      <w:tblPr>
        <w:tblStyle w:val="Table"/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059"/>
        <w:gridCol w:w="3241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Созданный элемент</w:t>
            </w:r>
          </w:p>
        </w:tc>
        <w:tc>
          <w:tcPr>
            <w:tcW w:w="30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Количество</w:t>
            </w:r>
          </w:p>
        </w:tc>
        <w:tc>
          <w:tcPr>
            <w:tcW w:w="32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Соответствие требованиям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Типы требований с ID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 (BRD, USR, FUN, NFR)</w:t>
            </w:r>
          </w:p>
        </w:tc>
        <w:tc>
          <w:tcPr>
            <w:tcW w:w="324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Атрибуты требований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12 атрибутов</w:t>
            </w:r>
          </w:p>
        </w:tc>
        <w:tc>
          <w:tcPr>
            <w:tcW w:w="324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Статусы жизненного цикла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 статусов</w:t>
            </w:r>
          </w:p>
        </w:tc>
        <w:tc>
          <w:tcPr>
            <w:tcW w:w="324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Проект в WEEEK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проект + 4 доски</w:t>
            </w:r>
          </w:p>
        </w:tc>
        <w:tc>
          <w:tcPr>
            <w:tcW w:w="324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Шаблоны карточек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Полная структура</w:t>
            </w:r>
          </w:p>
        </w:tc>
        <w:tc>
          <w:tcPr>
            <w:tcW w:w="324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  <w:bookmarkStart w:id="5" w:name="X439c5d247251bb3567645b9d92d28d318d37e5a"/>
            <w:bookmarkEnd w:id="5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📝 </w:t>
      </w:r>
      <w:r>
        <w:rPr>
          <w:sz w:val="20"/>
          <w:szCs w:val="20"/>
          <w:lang w:val="zxx" w:eastAsia="zxx" w:bidi="zxx"/>
        </w:rPr>
        <w:t>2. BSA13 Exercise 01 — Создание требований и регистрация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Статус:</w:t>
      </w:r>
      <w:r>
        <w:rPr>
          <w:sz w:val="20"/>
          <w:szCs w:val="20"/>
          <w:lang w:val="zxx" w:eastAsia="zxx" w:bidi="zxx"/>
        </w:rPr>
        <w:t xml:space="preserve"> ✅ Выполнено | </w:t>
      </w:r>
      <w:r>
        <w:rPr>
          <w:b/>
          <w:bCs/>
          <w:sz w:val="20"/>
          <w:szCs w:val="20"/>
          <w:lang w:val="zxx" w:eastAsia="zxx" w:bidi="zxx"/>
        </w:rPr>
        <w:t>Качество:</w:t>
      </w:r>
      <w:r>
        <w:rPr>
          <w:sz w:val="20"/>
          <w:szCs w:val="20"/>
          <w:lang w:val="zxx" w:eastAsia="zxx" w:bidi="zxx"/>
        </w:rPr>
        <w:t xml:space="preserve"> ⭐⭐⭐⭐⭐</w:t>
      </w:r>
    </w:p>
    <w:tbl>
      <w:tblPr>
        <w:tblStyle w:val="Table"/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330"/>
        <w:gridCol w:w="1890"/>
        <w:gridCol w:w="2339"/>
        <w:gridCol w:w="2700"/>
      </w:tblGrid>
      <w:tr>
        <w:trPr>
          <w:tblHeader w:val="true"/>
        </w:trPr>
        <w:tc>
          <w:tcPr>
            <w:tcW w:w="33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требований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Создано</w:t>
            </w:r>
          </w:p>
        </w:tc>
        <w:tc>
          <w:tcPr>
            <w:tcW w:w="23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 высокий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 средний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Бизнес-требования (BRD)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Пользовательские (USR)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Функциональные (FUN)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3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</w:tr>
    </w:tbl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Особенности:</w:t>
      </w:r>
      <w:r>
        <w:rPr>
          <w:sz w:val="20"/>
          <w:szCs w:val="20"/>
          <w:lang w:val="zxx" w:eastAsia="zxx" w:bidi="zxx"/>
        </w:rPr>
        <w:t xml:space="preserve"> -✅ Полная декомпозиция выделенного предложения на 4 User Stories - ✅ Покрытие всей функциональности автоматических напоминаний - ✅ Установлены вертикальные и горизонтальные связи между требованиями - ✅ Все требования зарегистрированы в WEEEK с полными атрибутами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6" w:name="Xa2f5baca598a24c6d619cc83d8c7c73fc1aabb9"/>
      <w:r>
        <w:rPr>
          <w:sz w:val="20"/>
          <w:szCs w:val="20"/>
          <w:lang w:val="zxx" w:eastAsia="zxx" w:bidi="zxx"/>
        </w:rPr>
        <w:t xml:space="preserve">🧪 </w:t>
      </w:r>
      <w:r>
        <w:rPr>
          <w:sz w:val="20"/>
          <w:szCs w:val="20"/>
          <w:lang w:val="zxx" w:eastAsia="zxx" w:bidi="zxx"/>
        </w:rPr>
        <w:t>3. BSA13 Exercise 02 — Создание позитивного тест-кейса</w:t>
      </w:r>
    </w:p>
    <w:tbl>
      <w:tblPr>
        <w:tblStyle w:val="Table"/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40"/>
        <w:gridCol w:w="1350"/>
        <w:gridCol w:w="2520"/>
        <w:gridCol w:w="3149"/>
      </w:tblGrid>
      <w:tr>
        <w:trPr>
          <w:tblHeader w:val="true"/>
        </w:trPr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Соответствие F.I.R.S.T</w:t>
            </w:r>
          </w:p>
        </w:tc>
        <w:tc>
          <w:tcPr>
            <w:tcW w:w="31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Готовность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TC_UC02_POS_001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Полное</w:t>
            </w:r>
          </w:p>
        </w:tc>
        <w:tc>
          <w:tcPr>
            <w:tcW w:w="31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Готов к выполнению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TC_UC02_POS_002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Полное</w:t>
            </w:r>
          </w:p>
        </w:tc>
        <w:tc>
          <w:tcPr>
            <w:tcW w:w="31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Готов к выполнению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TC_UC02_POS_003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Полное</w:t>
            </w:r>
          </w:p>
        </w:tc>
        <w:tc>
          <w:tcPr>
            <w:tcW w:w="31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Готов к выполнению</w:t>
            </w:r>
          </w:p>
        </w:tc>
      </w:tr>
    </w:tbl>
    <w:p>
      <w:pPr>
        <w:pStyle w:val="BodyText"/>
        <w:spacing w:before="9" w:after="9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Особенности:</w:t>
      </w:r>
      <w:r>
        <w:rPr>
          <w:sz w:val="20"/>
          <w:szCs w:val="20"/>
          <w:lang w:val="zxx" w:eastAsia="zxx" w:bidi="zxx"/>
        </w:rPr>
        <w:t xml:space="preserve"> - ✅ Покрытие всех основных позитивных сценариев UC02 - ✅ Детальные пошаговые инструкции с конкретными тестовыми данными - ✅ Размещение в Google Drive с настроенным доступом - ✅ Интеграция с системой управления задачами WEEEK</w:t>
      </w:r>
      <w:bookmarkEnd w:id="6"/>
    </w:p>
    <w:p>
      <w:pPr>
        <w:pStyle w:val="Heading3"/>
        <w:rPr>
          <w:sz w:val="20"/>
          <w:szCs w:val="20"/>
          <w:lang w:val="zxx" w:eastAsia="zxx" w:bidi="zxx"/>
        </w:rPr>
      </w:pPr>
      <w:bookmarkStart w:id="7" w:name="X66caccce9ebc60eb3f3488b791fee0594b601c3"/>
      <w:r>
        <w:rPr>
          <w:sz w:val="20"/>
          <w:szCs w:val="20"/>
          <w:lang w:val="zxx" w:eastAsia="zxx" w:bidi="zxx"/>
        </w:rPr>
        <w:t xml:space="preserve">❌ </w:t>
      </w:r>
      <w:r>
        <w:rPr>
          <w:sz w:val="20"/>
          <w:szCs w:val="20"/>
          <w:lang w:val="zxx" w:eastAsia="zxx" w:bidi="zxx"/>
        </w:rPr>
        <w:t>4. BSA13 Exercise 03 — Создание негативного тест-кейса</w:t>
      </w:r>
    </w:p>
    <w:tbl>
      <w:tblPr>
        <w:tblStyle w:val="Table"/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59"/>
        <w:gridCol w:w="4590"/>
        <w:gridCol w:w="2611"/>
      </w:tblGrid>
      <w:tr>
        <w:trPr>
          <w:tblHeader w:val="true"/>
        </w:trPr>
        <w:tc>
          <w:tcPr>
            <w:tcW w:w="30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Категория тестирования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Тест-кейсы</w:t>
            </w:r>
          </w:p>
        </w:tc>
        <w:tc>
          <w:tcPr>
            <w:tcW w:w="26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Покрытие</w:t>
            </w:r>
          </w:p>
        </w:tc>
      </w:tr>
      <w:tr>
        <w:trPr/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Валидация данных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TC_UC02_NEG_002, NEG_004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Бизнес-логика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TC_UC02_NEG_001, NEG_005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Граничные условия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TC_UC02_NEG_003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0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Состояние системы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</w:tbl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Особенности:</w:t>
      </w:r>
      <w:r>
        <w:rPr>
          <w:sz w:val="20"/>
          <w:szCs w:val="20"/>
          <w:lang w:val="zxx" w:eastAsia="zxx" w:bidi="zxx"/>
        </w:rPr>
        <w:t xml:space="preserve"> - ✅ Полное покрытие негативных сценариев с анализом граничных значений - ✅ Проверка валидации входных данных и бизнес-правил - ✅ Соответствие принципам независимости и повторяемости - ✅ Интеграция с облачным хранилищем и системой задач</w:t>
      </w:r>
      <w:bookmarkEnd w:id="7"/>
    </w:p>
    <w:p>
      <w:pPr>
        <w:pStyle w:val="Heading3"/>
        <w:rPr>
          <w:sz w:val="20"/>
          <w:szCs w:val="20"/>
          <w:lang w:val="zxx" w:eastAsia="zxx" w:bidi="zxx"/>
        </w:rPr>
      </w:pPr>
      <w:bookmarkStart w:id="8" w:name="bsa13-exercise-04-оценка-результата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5. BSA13 Exercise 04 — Оценка результата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995"/>
        <w:gridCol w:w="1964"/>
        <w:gridCol w:w="3391"/>
      </w:tblGrid>
      <w:tr>
        <w:trPr>
          <w:tblHeader w:val="true"/>
        </w:trPr>
        <w:tc>
          <w:tcPr>
            <w:tcW w:w="49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Проанализированные сценарии</w:t>
            </w:r>
          </w:p>
        </w:tc>
        <w:tc>
          <w:tcPr>
            <w:tcW w:w="19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</w:t>
            </w:r>
          </w:p>
        </w:tc>
        <w:tc>
          <w:tcPr>
            <w:tcW w:w="33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Сценарий 1: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 Ложное бронирование</w:t>
            </w:r>
          </w:p>
        </w:tc>
        <w:tc>
          <w:tcPr>
            <w:tcW w:w="19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Провален</w:t>
            </w:r>
          </w:p>
        </w:tc>
        <w:tc>
          <w:tcPr>
            <w:tcW w:w="339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DEF_UC02_001 (Критический)</w:t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Сценарий 2: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 Корректное отображение</w:t>
            </w:r>
          </w:p>
        </w:tc>
        <w:tc>
          <w:tcPr>
            <w:tcW w:w="19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Пройден</w:t>
            </w:r>
          </w:p>
        </w:tc>
        <w:tc>
          <w:tcPr>
            <w:tcW w:w="339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Сценарий 3: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 Успешное закрепление</w:t>
            </w:r>
          </w:p>
        </w:tc>
        <w:tc>
          <w:tcPr>
            <w:tcW w:w="19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Пройден</w:t>
            </w:r>
          </w:p>
        </w:tc>
        <w:tc>
          <w:tcPr>
            <w:tcW w:w="339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Сценарий 4: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 Неуспешное закрепление</w:t>
            </w:r>
          </w:p>
        </w:tc>
        <w:tc>
          <w:tcPr>
            <w:tcW w:w="19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❌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Провален</w:t>
            </w:r>
          </w:p>
        </w:tc>
        <w:tc>
          <w:tcPr>
            <w:tcW w:w="339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DEF_UC02_002 (Критический)</w:t>
            </w:r>
          </w:p>
        </w:tc>
      </w:tr>
    </w:tbl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Особенности:</w:t>
      </w:r>
      <w:r>
        <w:rPr>
          <w:sz w:val="20"/>
          <w:szCs w:val="20"/>
          <w:lang w:val="zxx" w:eastAsia="zxx" w:bidi="zxx"/>
        </w:rPr>
        <w:t xml:space="preserve"> - ✅ Детальные отчеты о 2 критических дефектах со всеми обязательными полями - ✅ Анализ влияния на бизнес и рекомендации по исправлению - ✅ Матрица приоритизации дефектов и план исправления - ✅ Интеграция с системой управления проектом</w:t>
      </w:r>
      <w:bookmarkEnd w:id="4"/>
      <w:bookmarkEnd w:id="8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9" w:name="ссылки-на-созданные-ресурсы"/>
      <w:r>
        <w:rPr>
          <w:sz w:val="20"/>
          <w:szCs w:val="20"/>
          <w:lang w:val="zxx" w:eastAsia="zxx" w:bidi="zxx"/>
        </w:rPr>
        <w:t xml:space="preserve">🔗 </w:t>
      </w:r>
      <w:r>
        <w:rPr>
          <w:sz w:val="20"/>
          <w:szCs w:val="20"/>
          <w:lang w:val="zxx" w:eastAsia="zxx" w:bidi="zxx"/>
        </w:rPr>
        <w:t>ССЫЛКИ НА СОЗДАННЫЕ РЕСУРСЫ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0" w:name="weeek---система-управления-проектом"/>
      <w:r>
        <w:rPr>
          <w:sz w:val="20"/>
          <w:szCs w:val="20"/>
          <w:lang w:val="zxx" w:eastAsia="zxx" w:bidi="zxx"/>
        </w:rPr>
        <w:t xml:space="preserve">🎯 </w:t>
      </w:r>
      <w:r>
        <w:rPr>
          <w:sz w:val="20"/>
          <w:szCs w:val="20"/>
          <w:lang w:val="zxx" w:eastAsia="zxx" w:bidi="zxx"/>
        </w:rPr>
        <w:t>WEEEK - Система управления проектом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|---📋 BSA13 - Управление требованиями барбершопа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📊 BRD - Бизнес-требования (1 требование)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👥 USR - Требования пользователей (4 User Stories)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⚙️ FUN - Функциональные требования (10 требований)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🧪 TEST - Тестирование (2 задачи с чек-листами)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   |---TSK_TEST_001 - Позитивное тестирование UC02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   |---TSK_TEST_002 - Негативное тестирование UC02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Основные ссылки WEEEK: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/>
      </w:pPr>
      <w:r>
        <w:rPr>
          <w:sz w:val="20"/>
          <w:szCs w:val="20"/>
          <w:lang w:val="zxx" w:eastAsia="zxx" w:bidi="zxx"/>
        </w:rPr>
        <w:t xml:space="preserve">🔗 </w:t>
      </w:r>
      <w:r>
        <w:rPr>
          <w:b/>
          <w:bCs/>
          <w:sz w:val="20"/>
          <w:szCs w:val="20"/>
          <w:lang w:val="zxx" w:eastAsia="zxx" w:bidi="zxx"/>
        </w:rPr>
        <w:t>Задача позитивного тестирования: https://app.weeek.net/ws/811206/task/10</w:t>
      </w:r>
    </w:p>
    <w:p>
      <w:pPr>
        <w:pStyle w:val="FirstParagraph"/>
        <w:spacing w:before="0" w:after="0"/>
        <w:rPr/>
      </w:pPr>
      <w:r>
        <w:rPr>
          <w:sz w:val="20"/>
          <w:szCs w:val="20"/>
          <w:lang w:val="zxx" w:eastAsia="zxx" w:bidi="zxx"/>
        </w:rPr>
        <w:t xml:space="preserve">🔗 </w:t>
      </w:r>
      <w:r>
        <w:rPr>
          <w:b/>
          <w:bCs/>
          <w:sz w:val="20"/>
          <w:szCs w:val="20"/>
          <w:lang w:val="zxx" w:eastAsia="zxx" w:bidi="zxx"/>
        </w:rPr>
        <w:t>Задача негативного тестирования</w:t>
      </w:r>
      <w:bookmarkEnd w:id="10"/>
      <w:r>
        <w:rPr>
          <w:b/>
          <w:bCs/>
          <w:sz w:val="20"/>
          <w:szCs w:val="20"/>
          <w:lang w:val="zxx" w:eastAsia="zxx" w:bidi="zxx"/>
        </w:rPr>
        <w:t xml:space="preserve">: </w:t>
      </w:r>
      <w:hyperlink r:id="rId2">
        <w:r>
          <w:rPr>
            <w:rStyle w:val="Hyperlink"/>
            <w:rFonts w:ascii="Consolas" w:hAnsi="Consolas"/>
            <w:b/>
            <w:bCs/>
            <w:sz w:val="20"/>
            <w:szCs w:val="20"/>
            <w:lang w:val="zxx" w:eastAsia="zxx" w:bidi="zxx"/>
          </w:rPr>
          <w:t>https://app.weeek.net/ws/811206/task/11</w:t>
        </w:r>
      </w:hyperlink>
      <w:r>
        <w:rPr>
          <w:rStyle w:val="VerbatimChar"/>
          <w:b/>
          <w:bCs/>
          <w:sz w:val="20"/>
          <w:szCs w:val="20"/>
          <w:lang w:val="zxx" w:eastAsia="zxx" w:bidi="zxx"/>
        </w:rPr>
        <w:t xml:space="preserve"> 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1" w:name="google-drive---тестовая-документация"/>
      <w:r>
        <w:rPr>
          <w:sz w:val="20"/>
          <w:szCs w:val="20"/>
          <w:lang w:val="zxx" w:eastAsia="zxx" w:bidi="zxx"/>
        </w:rPr>
        <w:t xml:space="preserve">📁 </w:t>
      </w:r>
      <w:r>
        <w:rPr>
          <w:sz w:val="20"/>
          <w:szCs w:val="20"/>
          <w:lang w:val="zxx" w:eastAsia="zxx" w:bidi="zxx"/>
        </w:rPr>
        <w:t>Google Drive - Тестовая документация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 xml:space="preserve">📁 </w:t>
      </w:r>
      <w:r>
        <w:rPr>
          <w:rStyle w:val="VerbatimChar"/>
          <w:sz w:val="20"/>
          <w:szCs w:val="20"/>
          <w:lang w:val="zxx" w:eastAsia="zxx" w:bidi="zxx"/>
        </w:rPr>
        <w:t>BSA13 Test Cases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📄 UC02_Positive_Test_Cases.xlsx (3 тест-кейса)</w:t>
      </w:r>
      <w:r>
        <w:rPr>
          <w:sz w:val="20"/>
          <w:szCs w:val="20"/>
          <w:lang w:val="zxx" w:eastAsia="zxx" w:bidi="zxx"/>
        </w:rPr>
        <w:br/>
        <w:t>|---</w:t>
      </w:r>
      <w:r>
        <w:rPr>
          <w:rStyle w:val="VerbatimChar"/>
          <w:sz w:val="20"/>
          <w:szCs w:val="20"/>
          <w:lang w:val="zxx" w:eastAsia="zxx" w:bidi="zxx"/>
        </w:rPr>
        <w:t>📄 UC02_Negative_Test_Cases.xlsx (5 тест-кейсов)</w:t>
      </w:r>
    </w:p>
    <w:p>
      <w:pPr>
        <w:pStyle w:val="FirstParagraph"/>
        <w:spacing w:before="0" w:after="0"/>
        <w:rPr>
          <w:b/>
          <w:bCs/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Основные ссылки Google Drive: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/>
      </w:pPr>
      <w:r>
        <w:rPr>
          <w:sz w:val="20"/>
          <w:szCs w:val="20"/>
          <w:lang w:val="zxx" w:eastAsia="zxx" w:bidi="zxx"/>
        </w:rPr>
        <w:t xml:space="preserve">- 📄 </w:t>
      </w:r>
      <w:r>
        <w:rPr>
          <w:b/>
          <w:bCs/>
          <w:sz w:val="20"/>
          <w:szCs w:val="20"/>
          <w:lang w:val="zxx" w:eastAsia="zxx" w:bidi="zxx"/>
        </w:rPr>
        <w:t xml:space="preserve">Позитивные тест-кейсы: </w:t>
      </w:r>
      <w:hyperlink r:id="rId3" w:tgtFrame="_blank">
        <w:r>
          <w:rPr>
            <w:rStyle w:val="Hyperlink"/>
            <w:sz w:val="20"/>
            <w:szCs w:val="20"/>
            <w:lang w:val="zxx" w:eastAsia="zxx" w:bidi="zxx"/>
          </w:rPr>
          <w:t>https://docs.google.com/spreadsheets/d/1fIidFkw0NKTR5vJDJqQW0Caaa2uC4GG8v6hHxw1nkHU/edit?usp=sharing</w:t>
        </w:r>
      </w:hyperlink>
    </w:p>
    <w:p>
      <w:pPr>
        <w:pStyle w:val="FirstParagraph"/>
        <w:spacing w:before="0" w:after="0"/>
        <w:rPr/>
      </w:pPr>
      <w:r>
        <w:rPr>
          <w:sz w:val="20"/>
          <w:szCs w:val="20"/>
          <w:lang w:val="zxx" w:eastAsia="zxx" w:bidi="zxx"/>
        </w:rPr>
        <w:t xml:space="preserve">- 📄 </w:t>
      </w:r>
      <w:r>
        <w:rPr>
          <w:b/>
          <w:bCs/>
          <w:sz w:val="20"/>
          <w:szCs w:val="20"/>
          <w:lang w:val="zxx" w:eastAsia="zxx" w:bidi="zxx"/>
        </w:rPr>
        <w:t>Негативные тест-кейсы:</w:t>
      </w:r>
      <w:r>
        <w:rPr>
          <w:sz w:val="20"/>
          <w:szCs w:val="20"/>
          <w:lang w:val="zxx" w:eastAsia="zxx" w:bidi="zxx"/>
        </w:rPr>
        <w:t xml:space="preserve"> </w:t>
      </w:r>
      <w:bookmarkEnd w:id="9"/>
      <w:bookmarkEnd w:id="11"/>
      <w:r>
        <w:rPr>
          <w:sz w:val="20"/>
          <w:szCs w:val="20"/>
          <w:lang w:val="zxx" w:eastAsia="zxx" w:bidi="zxx"/>
        </w:rPr>
        <w:t>https://docs.google.com/spreadsheets/d/102g5laH10HYAtOIjd_tEQjGLPvaKhXIjFw4qieV1ADM/edit?usp=sharing</w:t>
      </w:r>
      <w:bookmarkStart w:id="12" w:name="достижения-и-награды"/>
      <w:bookmarkStart w:id="13" w:name="bsa13---итоговый-отчет-по-проекту"/>
      <w:bookmarkEnd w:id="12"/>
      <w:bookmarkEnd w:id="13"/>
    </w:p>
    <w:sectPr>
      <w:type w:val="nextPage"/>
      <w:pgSz w:w="12240" w:h="15840"/>
      <w:pgMar w:left="900" w:right="990" w:gutter="0" w:header="0" w:top="540" w:footer="0" w:bottom="1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weeek.net/ws/811206/task/11" TargetMode="External"/><Relationship Id="rId3" Type="http://schemas.openxmlformats.org/officeDocument/2006/relationships/hyperlink" Target="https://docs.google.com/spreadsheets/d/1fIidFkw0NKTR5vJDJqQW0Caaa2uC4GG8v6hHxw1nkHU/edit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LibreOffice/24.8.2.1$Linux_X86_64 LibreOffice_project/41740883c77b073d14011387305cb18c71aed59b</Application>
  <AppVersion>15.0000</AppVersion>
  <Pages>2</Pages>
  <Words>597</Words>
  <Characters>3899</Characters>
  <CharactersWithSpaces>4351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2025-06-17T19:01:35Z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