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12885" w:leader="none"/>
        </w:tabs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Exercise 03 — Определение словаря данных</w:t>
      </w:r>
    </w:p>
    <w:p>
      <w:pPr>
        <w:pStyle w:val="Heading2"/>
        <w:rPr>
          <w:sz w:val="20"/>
          <w:szCs w:val="20"/>
          <w:lang w:val="zxx" w:eastAsia="zxx" w:bidi="zxx"/>
        </w:rPr>
      </w:pPr>
      <w:bookmarkStart w:id="0" w:name="поток-1-информация-о-заказах"/>
      <w:bookmarkEnd w:id="0"/>
      <w:r>
        <w:rPr>
          <w:sz w:val="20"/>
          <w:szCs w:val="20"/>
          <w:lang w:val="zxx" w:eastAsia="zxx" w:bidi="zxx"/>
        </w:rPr>
        <w:t>Поток 1: Информация о заказах</w:t>
      </w:r>
    </w:p>
    <w:p>
      <w:pPr>
        <w:pStyle w:val="FirstParagraph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Назначение</w:t>
      </w:r>
      <w:r>
        <w:rPr>
          <w:sz w:val="20"/>
          <w:szCs w:val="20"/>
          <w:lang w:val="zxx" w:eastAsia="zxx" w:bidi="zxx"/>
        </w:rPr>
        <w:t>: Получение данных о новых заказах для обработки и назначения курьерам</w:t>
        <w:br/>
      </w:r>
      <w:r>
        <w:rPr>
          <w:b/>
          <w:bCs/>
          <w:sz w:val="20"/>
          <w:szCs w:val="20"/>
          <w:lang w:val="zxx" w:eastAsia="zxx" w:bidi="zxx"/>
        </w:rPr>
        <w:t>Направление</w:t>
      </w:r>
      <w:r>
        <w:rPr>
          <w:sz w:val="20"/>
          <w:szCs w:val="20"/>
          <w:lang w:val="zxx" w:eastAsia="zxx" w:bidi="zxx"/>
        </w:rPr>
        <w:t>: Входящий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1" w:name="структура-данных"/>
      <w:bookmarkEnd w:id="1"/>
      <w:r>
        <w:rPr>
          <w:sz w:val="20"/>
          <w:szCs w:val="20"/>
          <w:lang w:val="zxx" w:eastAsia="zxx" w:bidi="zxx"/>
        </w:rPr>
        <w:t>Структура данных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964"/>
        <w:gridCol w:w="2541"/>
        <w:gridCol w:w="1483"/>
        <w:gridCol w:w="3388"/>
        <w:gridCol w:w="4024"/>
      </w:tblGrid>
      <w:tr>
        <w:trPr>
          <w:tblHeader w:val="true"/>
        </w:trPr>
        <w:tc>
          <w:tcPr>
            <w:tcW w:w="296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Блок/Атрибут</w:t>
            </w:r>
          </w:p>
        </w:tc>
        <w:tc>
          <w:tcPr>
            <w:tcW w:w="254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Тип данных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Длина</w:t>
            </w:r>
          </w:p>
        </w:tc>
        <w:tc>
          <w:tcPr>
            <w:tcW w:w="338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402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Ограничения/Условия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ЗАКАЗ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Основной блок данных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id_заказа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Уникальный идентификатор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дата_создания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Формат: YYYY-MM-DD HH:MM:SS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сумма_заказа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Decimal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10,2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&gt; 0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КЛИЕНТ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Информация о заказчике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имя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телефон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Формат: +7XXXXXXXXXX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email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Формат email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АДРЕС_ПОЛУЧЕНИЯ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Место комплектации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адрес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координаты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Формат: lat,lng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контактное_лицо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АДРЕС_ДОСТАВКИ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Место доставки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адрес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координаты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Формат: lat,lng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комментарий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желаемое_время_доставки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 раньше текущего времени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└─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ТОВАРЫ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Массив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Список товаров в заказе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количество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&gt; 0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вес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Decimal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5,2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 килограммах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особые_условия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300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Хрупкое, скоропортящееся и т.д.</w:t>
            </w:r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  <w:bookmarkStart w:id="2" w:name="поток-1-информация-о-заказах"/>
      <w:bookmarkStart w:id="3" w:name="структура-данных"/>
      <w:bookmarkStart w:id="4" w:name="поток-1-информация-о-заказах"/>
      <w:bookmarkStart w:id="5" w:name="структура-данных"/>
      <w:bookmarkEnd w:id="4"/>
      <w:bookmarkEnd w:id="5"/>
      <w:r>
        <w:br w:type="page"/>
      </w:r>
    </w:p>
    <w:p>
      <w:pPr>
        <w:pStyle w:val="Heading2"/>
        <w:rPr>
          <w:sz w:val="20"/>
          <w:szCs w:val="20"/>
          <w:lang w:val="zxx" w:eastAsia="zxx" w:bidi="zxx"/>
        </w:rPr>
      </w:pPr>
      <w:bookmarkStart w:id="6" w:name="поток-2-база-адресов-комплектации"/>
      <w:bookmarkEnd w:id="6"/>
      <w:r>
        <w:rPr>
          <w:sz w:val="20"/>
          <w:szCs w:val="20"/>
          <w:lang w:val="zxx" w:eastAsia="zxx" w:bidi="zxx"/>
        </w:rPr>
        <w:t>Поток 2: База адресов комплектации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Назначение</w:t>
      </w:r>
      <w:r>
        <w:rPr>
          <w:sz w:val="20"/>
          <w:szCs w:val="20"/>
          <w:lang w:val="zxx" w:eastAsia="zxx" w:bidi="zxx"/>
        </w:rPr>
        <w:t>: Получение справочной информации о местах получения заказов</w:t>
        <w:br/>
      </w:r>
      <w:r>
        <w:rPr>
          <w:b/>
          <w:bCs/>
          <w:sz w:val="20"/>
          <w:szCs w:val="20"/>
          <w:lang w:val="zxx" w:eastAsia="zxx" w:bidi="zxx"/>
        </w:rPr>
        <w:t>Направление</w:t>
      </w:r>
      <w:r>
        <w:rPr>
          <w:sz w:val="20"/>
          <w:szCs w:val="20"/>
          <w:lang w:val="zxx" w:eastAsia="zxx" w:bidi="zxx"/>
        </w:rPr>
        <w:t>: Входящий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7" w:name="структура-данных-1"/>
      <w:bookmarkEnd w:id="7"/>
      <w:r>
        <w:rPr>
          <w:sz w:val="20"/>
          <w:szCs w:val="20"/>
          <w:lang w:val="zxx" w:eastAsia="zxx" w:bidi="zxx"/>
        </w:rPr>
        <w:t>Структура данных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964"/>
        <w:gridCol w:w="2541"/>
        <w:gridCol w:w="1483"/>
        <w:gridCol w:w="3388"/>
        <w:gridCol w:w="4024"/>
      </w:tblGrid>
      <w:tr>
        <w:trPr>
          <w:tblHeader w:val="true"/>
        </w:trPr>
        <w:tc>
          <w:tcPr>
            <w:tcW w:w="296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Блок/Атрибут</w:t>
            </w:r>
          </w:p>
        </w:tc>
        <w:tc>
          <w:tcPr>
            <w:tcW w:w="254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Тип данных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Длина</w:t>
            </w:r>
          </w:p>
        </w:tc>
        <w:tc>
          <w:tcPr>
            <w:tcW w:w="338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402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Ограничения/Условия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АДРЕС_КОМПЛЕКТАЦИИ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Основной блок данных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id_адреса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Уникальный идентификатор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название_точки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Название магазина/точки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адрес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Полный адрес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координаты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Формат: lat,lng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КОНТАКТЫ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Контактная информация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телефон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email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контактное_лицо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ВРЕМЯ_РАБОТЫ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График работы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пн_пт_с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Time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Формат: HH:MM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пн_пт_по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Time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Формат: HH:MM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сб_вс_с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Time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Формат: HH:MM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сб_вс_по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Time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Формат: HH:MM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Активный/Неактивный</w:t>
            </w:r>
          </w:p>
        </w:tc>
      </w:tr>
    </w:tbl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bookmarkStart w:id="8" w:name="поток-2-база-адресов-комплектации"/>
      <w:bookmarkStart w:id="9" w:name="структура-данных-1"/>
      <w:bookmarkStart w:id="10" w:name="поток-3-статус-выполнения-заказа"/>
      <w:bookmarkEnd w:id="8"/>
      <w:bookmarkEnd w:id="9"/>
      <w:r>
        <w:rPr>
          <w:sz w:val="20"/>
          <w:szCs w:val="20"/>
          <w:lang w:val="zxx" w:eastAsia="zxx" w:bidi="zxx"/>
        </w:rPr>
        <w:t>Поток 3: Статус выполнения заказа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Назначение</w:t>
      </w:r>
      <w:r>
        <w:rPr>
          <w:sz w:val="20"/>
          <w:szCs w:val="20"/>
          <w:lang w:val="zxx" w:eastAsia="zxx" w:bidi="zxx"/>
        </w:rPr>
        <w:t>: Передача информации о текущем статусе заказа от курьера в систему</w:t>
        <w:br/>
      </w:r>
      <w:r>
        <w:rPr>
          <w:b/>
          <w:bCs/>
          <w:sz w:val="20"/>
          <w:szCs w:val="20"/>
          <w:lang w:val="zxx" w:eastAsia="zxx" w:bidi="zxx"/>
        </w:rPr>
        <w:t>Направление</w:t>
      </w:r>
      <w:r>
        <w:rPr>
          <w:sz w:val="20"/>
          <w:szCs w:val="20"/>
          <w:lang w:val="zxx" w:eastAsia="zxx" w:bidi="zxx"/>
        </w:rPr>
        <w:t>: Входящий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11" w:name="структура-данных-2"/>
      <w:r>
        <w:rPr>
          <w:sz w:val="20"/>
          <w:szCs w:val="20"/>
          <w:lang w:val="zxx" w:eastAsia="zxx" w:bidi="zxx"/>
        </w:rPr>
        <w:t>Структура данных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964"/>
        <w:gridCol w:w="2541"/>
        <w:gridCol w:w="1483"/>
        <w:gridCol w:w="3388"/>
        <w:gridCol w:w="4024"/>
      </w:tblGrid>
      <w:tr>
        <w:trPr>
          <w:tblHeader w:val="true"/>
        </w:trPr>
        <w:tc>
          <w:tcPr>
            <w:tcW w:w="296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Блок/Атрибут</w:t>
            </w:r>
          </w:p>
        </w:tc>
        <w:tc>
          <w:tcPr>
            <w:tcW w:w="254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Тип данных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Длина</w:t>
            </w:r>
          </w:p>
        </w:tc>
        <w:tc>
          <w:tcPr>
            <w:tcW w:w="338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402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Ограничения/Условия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СТАТУС_ЗАКАЗА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Основной блок данных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id_заказа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Связь с заказом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id_курьера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Идентификатор курьера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новый_статус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Взят/В пути/Доставлен/Отменен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время_изменения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Формат: YYYY-MM-DD HH:MM:SS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координаты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Текущие координаты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комментарий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Дополнительная информация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└─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ФОТО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Массив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Фото подтверждения доставки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url_фото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300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Ссылка на фото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Описание фото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12" w:name="поток-3-статус-выполнения-заказа"/>
      <w:bookmarkStart w:id="13" w:name="структура-данных-2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2"/>
      <w:bookmarkEnd w:id="13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Поток 4: Данные о поступивших заказах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Назначение</w:t>
      </w:r>
      <w:r>
        <w:rPr>
          <w:sz w:val="20"/>
          <w:szCs w:val="20"/>
          <w:lang w:val="zxx" w:eastAsia="zxx" w:bidi="zxx"/>
        </w:rPr>
        <w:t>: Передача информации о новых заказах в бухгалтерскую систему для расчетов</w:t>
        <w:br/>
      </w:r>
      <w:r>
        <w:rPr>
          <w:b/>
          <w:bCs/>
          <w:sz w:val="20"/>
          <w:szCs w:val="20"/>
          <w:lang w:val="zxx" w:eastAsia="zxx" w:bidi="zxx"/>
        </w:rPr>
        <w:t>Направление</w:t>
      </w:r>
      <w:r>
        <w:rPr>
          <w:sz w:val="20"/>
          <w:szCs w:val="20"/>
          <w:lang w:val="zxx" w:eastAsia="zxx" w:bidi="zxx"/>
        </w:rPr>
        <w:t>: Исходящий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Структура данных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964"/>
        <w:gridCol w:w="2541"/>
        <w:gridCol w:w="1483"/>
        <w:gridCol w:w="3388"/>
        <w:gridCol w:w="4024"/>
      </w:tblGrid>
      <w:tr>
        <w:trPr>
          <w:tblHeader w:val="true"/>
        </w:trPr>
        <w:tc>
          <w:tcPr>
            <w:tcW w:w="296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Блок/Атрибут</w:t>
            </w:r>
          </w:p>
        </w:tc>
        <w:tc>
          <w:tcPr>
            <w:tcW w:w="254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Тип данных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Длина</w:t>
            </w:r>
          </w:p>
        </w:tc>
        <w:tc>
          <w:tcPr>
            <w:tcW w:w="338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402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Ограничения/Условия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ЗАКАЗ_ДЛЯ_БУХГАЛТЕРИИ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Основной блок данных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id_заказа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Уникальный идентификатор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дата_создания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Формат: YYYY-MM-DD HH:MM:SS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сумма_заказа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Decimal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10,2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&gt; 0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стоимость_доставки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Decimal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10,2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&gt; 0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ПАРТНЕР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Объект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Информация о партнере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id_партнера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│ 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ИНН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12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├─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расстояние_км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Decimal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5,2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&gt; 0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└─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тип_доставки</w:t>
            </w:r>
          </w:p>
        </w:tc>
        <w:tc>
          <w:tcPr>
            <w:tcW w:w="25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48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3388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40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Стандартная/Срочная/Хрупкое</w:t>
            </w:r>
            <w:bookmarkStart w:id="14" w:name="exercise-03-определение-словаря-данных"/>
            <w:bookmarkStart w:id="15" w:name="поток-4-данные-о-поступивших-заказах"/>
            <w:bookmarkStart w:id="16" w:name="структура-данных-3"/>
            <w:bookmarkEnd w:id="14"/>
            <w:bookmarkEnd w:id="15"/>
            <w:bookmarkEnd w:id="16"/>
          </w:p>
        </w:tc>
      </w:tr>
    </w:tbl>
    <w:sectPr>
      <w:type w:val="nextPage"/>
      <w:pgSz w:orient="landscape" w:w="15840" w:h="12240"/>
      <w:pgMar w:left="810" w:right="630" w:gutter="0" w:header="0" w:top="36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LibreOffice/24.8.2.1$Linux_X86_64 LibreOffice_project/41740883c77b073d14011387305cb18c71aed59b</Application>
  <AppVersion>15.0000</AppVersion>
  <Pages>3</Pages>
  <Words>532</Words>
  <Characters>3475</Characters>
  <CharactersWithSpaces>3685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2025-06-25T09:35:15Z</dcterms:created>
  <dc:creator/>
  <dc:description/>
  <dc:language>en-US</dc:language>
  <cp:lastModifiedBy/>
  <dcterms:modified xsi:type="dcterms:W3CDTF">2025-06-25T15:25:24Z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