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>
          <w:rFonts w:ascii="Nimbus Sans Narrow" w:hAnsi="Nimbus Sans Narrow"/>
          <w:sz w:val="20"/>
          <w:szCs w:val="20"/>
          <w:lang w:val="zxx" w:eastAsia="zxx" w:bidi="zxx"/>
        </w:rPr>
      </w:pPr>
      <w:r>
        <w:rPr>
          <w:rFonts w:ascii="Nimbus Sans Narrow" w:hAnsi="Nimbus Sans Narrow"/>
          <w:sz w:val="20"/>
          <w:szCs w:val="20"/>
          <w:lang w:val="zxx" w:eastAsia="zxx" w:bidi="zxx"/>
        </w:rPr>
      </w:r>
    </w:p>
    <w:p>
      <w:pPr>
        <w:pStyle w:val="PreformattedText"/>
        <w:bidi w:val="0"/>
        <w:spacing w:before="0" w:after="0"/>
        <w:jc w:val="left"/>
        <w:rPr>
          <w:rFonts w:ascii="Nimbus Sans Narrow" w:hAnsi="Nimbus Sans Narrow"/>
          <w:sz w:val="20"/>
          <w:szCs w:val="20"/>
          <w:lang w:val="zxx" w:eastAsia="zxx" w:bidi="zxx"/>
        </w:rPr>
      </w:pPr>
      <w:r>
        <w:rPr>
          <w:rFonts w:ascii="Nimbus Sans Narrow" w:hAnsi="Nimbus Sans Narrow"/>
          <w:sz w:val="20"/>
          <w:szCs w:val="20"/>
          <w:lang w:val="zxx" w:eastAsia="zxx" w:bidi="zxx"/>
        </w:rPr>
      </w:r>
    </w:p>
    <w:p>
      <w:pPr>
        <w:pStyle w:val="Heading1"/>
        <w:bidi w:val="0"/>
        <w:spacing w:before="0" w:after="0"/>
        <w:jc w:val="left"/>
        <w:rPr>
          <w:rFonts w:ascii="Nimbus Sans Narrow" w:hAnsi="Nimbus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</w:pPr>
      <w:bookmarkStart w:id="0" w:name="exercise-00--%25D1%2582%25D0%25B5%25D1%2"/>
      <w:bookmarkEnd w:id="0"/>
      <w:r>
        <w:rPr>
          <w:rFonts w:ascii="Nimbus Sans Narrow" w:hAnsi="Nimbus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Exercise 00 — Терминология</w:t>
      </w:r>
    </w:p>
    <w:p>
      <w:pPr>
        <w:pStyle w:val="Heading2"/>
        <w:widowControl/>
        <w:pBdr>
          <w:bottom w:val="single" w:sz="2" w:space="1" w:color="FFFFFF"/>
        </w:pBdr>
        <w:spacing w:lineRule="auto" w:line="300" w:before="360" w:after="240"/>
        <w:ind w:hanging="0" w:left="0" w:right="0"/>
        <w:rPr>
          <w:rFonts w:ascii="Nimbus Sans Narrow" w:hAnsi="Nimbus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</w:pPr>
      <w:bookmarkStart w:id="1" w:name="%25D1%2581%25D0%25BE%25D0%25BF%25D0%25BE"/>
      <w:bookmarkEnd w:id="1"/>
      <w:r>
        <w:rPr>
          <w:rFonts w:ascii="Nimbus Sans Narrow" w:hAnsi="Nimbus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Сопоставление терминов и определений</w:t>
      </w:r>
    </w:p>
    <w:tbl>
      <w:tblPr>
        <w:tblW w:w="997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30"/>
        <w:gridCol w:w="7545"/>
      </w:tblGrid>
      <w:tr>
        <w:trPr>
          <w:tblHeader w:val="true"/>
        </w:trPr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ind w:hanging="0" w:left="0" w:right="0"/>
              <w:jc w:val="left"/>
              <w:rPr>
                <w:rFonts w:ascii="Nimbus Sans Narrow" w:hAnsi="Nimbus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Nimbus Sans Narrow" w:hAnsi="Nimbus Sans Narrow"/>
                <w:color w:val="000000"/>
                <w:sz w:val="20"/>
                <w:szCs w:val="20"/>
                <w:lang w:val="zxx" w:eastAsia="zxx" w:bidi="zxx"/>
              </w:rPr>
              <w:t>Термин</w:t>
            </w:r>
          </w:p>
        </w:tc>
        <w:tc>
          <w:tcPr>
            <w:tcW w:w="7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ind w:hanging="0" w:left="0" w:right="0"/>
              <w:jc w:val="left"/>
              <w:rPr>
                <w:rFonts w:ascii="Nimbus Sans Narrow" w:hAnsi="Nimbus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Nimbus Sans Narrow" w:hAnsi="Nimbus Sans Narrow"/>
                <w:color w:val="000000"/>
                <w:sz w:val="20"/>
                <w:szCs w:val="20"/>
                <w:lang w:val="zxx" w:eastAsia="zxx" w:bidi="zxx"/>
              </w:rPr>
              <w:t>Определение/Разъяснение</w:t>
            </w:r>
          </w:p>
        </w:tc>
      </w:tr>
      <w:tr>
        <w:trPr/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>
                <w:rStyle w:val="Strong"/>
                <w:rFonts w:ascii="Nimbus Sans Narrow" w:hAnsi="Nimbus Sans Narrow"/>
                <w:color w:val="000000"/>
                <w:sz w:val="20"/>
                <w:szCs w:val="20"/>
                <w:lang w:val="zxx" w:eastAsia="zxx" w:bidi="zxx"/>
              </w:rPr>
              <w:t>1. REST</w:t>
            </w:r>
          </w:p>
        </w:tc>
        <w:tc>
          <w:tcPr>
            <w:tcW w:w="7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>
                <w:rStyle w:val="Strong"/>
                <w:rFonts w:ascii="Nimbus Sans Narrow" w:hAnsi="Nimbus Sans Narrow"/>
                <w:color w:val="000000"/>
                <w:sz w:val="20"/>
                <w:szCs w:val="20"/>
                <w:lang w:val="zxx" w:eastAsia="zxx" w:bidi="zxx"/>
              </w:rPr>
              <w:t>3.</w:t>
            </w:r>
            <w:r>
              <w:rPr>
                <w:rFonts w:ascii="Nimbus Sans Narrow" w:hAnsi="Nimbus Sans Narrow"/>
                <w:color w:val="000000"/>
                <w:sz w:val="20"/>
                <w:szCs w:val="20"/>
                <w:lang w:val="zxx" w:eastAsia="zxx" w:bidi="zxx"/>
              </w:rPr>
              <w:t> Архитектурный стиль взаимодействия компонентов распределенного приложения в сети</w:t>
            </w:r>
          </w:p>
        </w:tc>
      </w:tr>
      <w:tr>
        <w:trPr/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>
                <w:rStyle w:val="Strong"/>
                <w:rFonts w:ascii="Nimbus Sans Narrow" w:hAnsi="Nimbus Sans Narrow"/>
                <w:color w:val="000000"/>
                <w:sz w:val="20"/>
                <w:szCs w:val="20"/>
                <w:lang w:val="zxx" w:eastAsia="zxx" w:bidi="zxx"/>
              </w:rPr>
              <w:t>2. Кеширование</w:t>
            </w:r>
          </w:p>
        </w:tc>
        <w:tc>
          <w:tcPr>
            <w:tcW w:w="7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>
                <w:rStyle w:val="Strong"/>
                <w:rFonts w:ascii="Nimbus Sans Narrow" w:hAnsi="Nimbus Sans Narrow"/>
                <w:color w:val="000000"/>
                <w:sz w:val="20"/>
                <w:szCs w:val="20"/>
                <w:lang w:val="zxx" w:eastAsia="zxx" w:bidi="zxx"/>
              </w:rPr>
              <w:t>8.</w:t>
            </w:r>
            <w:r>
              <w:rPr>
                <w:rFonts w:ascii="Nimbus Sans Narrow" w:hAnsi="Nimbus Sans Narrow"/>
                <w:color w:val="000000"/>
                <w:sz w:val="20"/>
                <w:szCs w:val="20"/>
                <w:lang w:val="zxx" w:eastAsia="zxx" w:bidi="zxx"/>
              </w:rPr>
              <w:t> Увеличение производительности веб-приложений за счёт использования сохранённых ранее данных</w:t>
            </w:r>
          </w:p>
        </w:tc>
      </w:tr>
      <w:tr>
        <w:trPr/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>
                <w:rStyle w:val="Strong"/>
                <w:rFonts w:ascii="Nimbus Sans Narrow" w:hAnsi="Nimbus Sans Narrow"/>
                <w:color w:val="000000"/>
                <w:sz w:val="20"/>
                <w:szCs w:val="20"/>
                <w:lang w:val="zxx" w:eastAsia="zxx" w:bidi="zxx"/>
              </w:rPr>
              <w:t>3. Масштабируемость</w:t>
            </w:r>
          </w:p>
        </w:tc>
        <w:tc>
          <w:tcPr>
            <w:tcW w:w="7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>
                <w:rStyle w:val="Strong"/>
                <w:rFonts w:ascii="Nimbus Sans Narrow" w:hAnsi="Nimbus Sans Narrow"/>
                <w:color w:val="000000"/>
                <w:sz w:val="20"/>
                <w:szCs w:val="20"/>
                <w:lang w:val="zxx" w:eastAsia="zxx" w:bidi="zxx"/>
              </w:rPr>
              <w:t>5.</w:t>
            </w:r>
            <w:r>
              <w:rPr>
                <w:rFonts w:ascii="Nimbus Sans Narrow" w:hAnsi="Nimbus Sans Narrow"/>
                <w:color w:val="000000"/>
                <w:sz w:val="20"/>
                <w:szCs w:val="20"/>
                <w:lang w:val="zxx" w:eastAsia="zxx" w:bidi="zxx"/>
              </w:rPr>
              <w:t> Способность системы, сети или процесса увеличивать свою производительность при добавлении ресурсов</w:t>
            </w:r>
          </w:p>
        </w:tc>
      </w:tr>
      <w:tr>
        <w:trPr/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ind w:hanging="0" w:left="0" w:right="0"/>
              <w:rPr/>
            </w:pPr>
            <w:r>
              <w:rPr>
                <w:rStyle w:val="Strong"/>
                <w:rFonts w:ascii="Nimbus Sans Narrow" w:hAnsi="Nimbus Sans Narrow"/>
                <w:color w:val="000000"/>
                <w:sz w:val="20"/>
                <w:szCs w:val="20"/>
                <w:lang w:val="zxx" w:eastAsia="zxx" w:bidi="zxx"/>
              </w:rPr>
              <w:t>4. Асинхронность</w:t>
            </w:r>
          </w:p>
        </w:tc>
        <w:tc>
          <w:tcPr>
            <w:tcW w:w="75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rPr/>
            </w:pPr>
            <w:r>
              <w:rPr>
                <w:rStyle w:val="Strong"/>
                <w:rFonts w:ascii="Nimbus Sans Narrow" w:hAnsi="Nimbus Sans Narrow"/>
                <w:color w:val="000000"/>
                <w:sz w:val="20"/>
                <w:szCs w:val="20"/>
                <w:lang w:val="zxx" w:eastAsia="zxx" w:bidi="zxx"/>
              </w:rPr>
              <w:t>1.</w:t>
            </w:r>
            <w:r>
              <w:rPr>
                <w:rFonts w:ascii="Nimbus Sans Narrow" w:hAnsi="Nimbus Sans Narrow"/>
                <w:color w:val="000000"/>
                <w:sz w:val="20"/>
                <w:szCs w:val="20"/>
                <w:lang w:val="zxx" w:eastAsia="zxx" w:bidi="zxx"/>
              </w:rPr>
              <w:t> Несовпадение, несогласованность с чем-либо во времени; неодномоментность, неодновременность</w:t>
            </w:r>
          </w:p>
        </w:tc>
      </w:tr>
    </w:tbl>
    <w:p>
      <w:pPr>
        <w:pStyle w:val="Heading2"/>
        <w:widowControl/>
        <w:pBdr>
          <w:bottom w:val="single" w:sz="2" w:space="1" w:color="FFFFFF"/>
        </w:pBdr>
        <w:spacing w:lineRule="auto" w:line="300" w:before="360" w:after="240"/>
        <w:ind w:hanging="0" w:left="0" w:right="0"/>
        <w:rPr>
          <w:sz w:val="24"/>
          <w:szCs w:val="24"/>
        </w:rPr>
      </w:pPr>
      <w:bookmarkStart w:id="2" w:name="%25D0%25BE%25D0%25B1%25D0%25BE%25D1%2581"/>
      <w:bookmarkEnd w:id="2"/>
      <w:r>
        <w:rPr>
          <w:rFonts w:ascii="Nimbus Sans Narrow" w:hAnsi="Nimbus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zxx" w:eastAsia="zxx" w:bidi="zxx"/>
        </w:rPr>
        <w:t>Обоснование выбора</w:t>
      </w:r>
      <w:r>
        <w:rPr>
          <w:rFonts w:ascii="Nimbus Sans Narrow" w:hAnsi="Nimbus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zxx" w:eastAsia="zxx" w:bidi="zxx"/>
        </w:rPr>
        <w:t>:</w:t>
      </w:r>
    </w:p>
    <w:p>
      <w:pPr>
        <w:pStyle w:val="Heading2"/>
        <w:widowControl/>
        <w:pBdr>
          <w:bottom w:val="single" w:sz="2" w:space="1" w:color="FFFFFF"/>
        </w:pBdr>
        <w:spacing w:lineRule="auto" w:line="300" w:before="0" w:after="0"/>
        <w:ind w:hanging="0" w:left="0" w:right="0"/>
        <w:rPr/>
      </w:pPr>
      <w:r>
        <w:rPr>
          <w:rStyle w:val="Strong"/>
          <w:rFonts w:ascii="Nimbus Sans Narrow" w:hAnsi="Nimbus Sans Narrow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zxx" w:eastAsia="zxx" w:bidi="zxx"/>
        </w:rPr>
        <w:t>REST</w:t>
      </w:r>
      <w:r>
        <w:rPr>
          <w:rFonts w:ascii="Nimbus Sans Narrow" w:hAnsi="Nimbus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zxx" w:eastAsia="zxx" w:bidi="zxx"/>
        </w:rPr>
        <w:t> — это именно архитектурный стиль, а не протокол (вариант 4 неточен, так как REST предложен как архитектурный стиль)</w:t>
      </w:r>
    </w:p>
    <w:p>
      <w:pPr>
        <w:pStyle w:val="Heading2"/>
        <w:widowControl/>
        <w:pBdr>
          <w:bottom w:val="single" w:sz="2" w:space="1" w:color="FFFFFF"/>
        </w:pBdr>
        <w:spacing w:lineRule="auto" w:line="300" w:before="0" w:after="0"/>
        <w:ind w:hanging="0" w:left="0" w:right="0"/>
        <w:rPr/>
      </w:pPr>
      <w:r>
        <w:rPr>
          <w:rStyle w:val="Strong"/>
          <w:rFonts w:ascii="Nimbus Sans Narrow" w:hAnsi="Nimbus Sans Narrow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zxx" w:eastAsia="zxx" w:bidi="zxx"/>
        </w:rPr>
        <w:t>Кеширование</w:t>
      </w:r>
      <w:r>
        <w:rPr>
          <w:rFonts w:ascii="Nimbus Sans Narrow" w:hAnsi="Nimbus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zxx" w:eastAsia="zxx" w:bidi="zxx"/>
        </w:rPr>
        <w:t> — классическое определение механизма повышения производительности через сохранение данных</w:t>
      </w:r>
    </w:p>
    <w:p>
      <w:pPr>
        <w:pStyle w:val="Heading2"/>
        <w:widowControl/>
        <w:pBdr>
          <w:bottom w:val="single" w:sz="2" w:space="1" w:color="FFFFFF"/>
        </w:pBdr>
        <w:spacing w:lineRule="auto" w:line="300" w:before="0" w:after="0"/>
        <w:ind w:hanging="0" w:left="0" w:right="0"/>
        <w:rPr/>
      </w:pPr>
      <w:r>
        <w:rPr>
          <w:rStyle w:val="Strong"/>
          <w:rFonts w:ascii="Nimbus Sans Narrow" w:hAnsi="Nimbus Sans Narrow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zxx" w:eastAsia="zxx" w:bidi="zxx"/>
        </w:rPr>
        <w:t>Масштабируемость</w:t>
      </w:r>
      <w:r>
        <w:rPr>
          <w:rFonts w:ascii="Nimbus Sans Narrow" w:hAnsi="Nimbus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zxx" w:eastAsia="zxx" w:bidi="zxx"/>
        </w:rPr>
        <w:t> — способность системы расти с добавлением ресурсов (горизонтальное масштабирование)</w:t>
      </w:r>
    </w:p>
    <w:p>
      <w:pPr>
        <w:pStyle w:val="Heading2"/>
        <w:widowControl/>
        <w:pBdr>
          <w:bottom w:val="single" w:sz="2" w:space="1" w:color="FFFFFF"/>
        </w:pBdr>
        <w:spacing w:lineRule="auto" w:line="300" w:before="0" w:after="0"/>
        <w:ind w:hanging="0" w:left="0" w:right="0"/>
        <w:rPr/>
      </w:pPr>
      <w:r>
        <w:rPr>
          <w:rStyle w:val="Strong"/>
          <w:rFonts w:ascii="Nimbus Sans Narrow" w:hAnsi="Nimbus Sans Narrow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zxx" w:eastAsia="zxx" w:bidi="zxx"/>
        </w:rPr>
        <w:t>Асинхронность</w:t>
      </w:r>
      <w:r>
        <w:rPr>
          <w:rFonts w:ascii="Nimbus Sans Narrow" w:hAnsi="Nimbus Sans Narrow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lang w:val="zxx" w:eastAsia="zxx" w:bidi="zxx"/>
        </w:rPr>
        <w:t> — несинхронность во времени, противоположность синхронности</w:t>
      </w:r>
    </w:p>
    <w:p>
      <w:pPr>
        <w:pStyle w:val="PreformattedText"/>
        <w:bidi w:val="0"/>
        <w:spacing w:before="0" w:after="0"/>
        <w:jc w:val="left"/>
        <w:rPr>
          <w:rFonts w:ascii="Nimbus Sans Narrow" w:hAnsi="Nimbus Sans Narrow"/>
          <w:sz w:val="20"/>
          <w:szCs w:val="20"/>
          <w:lang w:val="zxx" w:eastAsia="zxx" w:bidi="zxx"/>
        </w:rPr>
      </w:pPr>
      <w:r>
        <w:rPr>
          <w:rFonts w:ascii="Nimbus Sans Narrow" w:hAnsi="Nimbus Sans Narrow"/>
          <w:sz w:val="20"/>
          <w:szCs w:val="20"/>
          <w:lang w:val="zxx" w:eastAsia="zxx" w:bidi="zxx"/>
        </w:rPr>
      </w:r>
    </w:p>
    <w:sectPr>
      <w:type w:val="nextPage"/>
      <w:pgSz w:w="12240" w:h="15840"/>
      <w:pgMar w:left="1134" w:right="1131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auto"/>
    <w:pitch w:val="variable"/>
  </w:font>
  <w:font w:name="Nimbus Sans Narrow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ource Han Serif CN" w:cs="Noto 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LibreOffice/24.8.2.1$Linux_X86_64 LibreOffice_project/41740883c77b073d14011387305cb18c71aed59b</Application>
  <AppVersion>15.0000</AppVersion>
  <Pages>1</Pages>
  <Words>101</Words>
  <Characters>843</Characters>
  <CharactersWithSpaces>932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2025-06-25T15:54:31Z</dcterms:modified>
  <cp:revision>1</cp:revision>
  <dc:subject/>
  <dc:title/>
</cp:coreProperties>
</file>