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Exercise 06 — Маппинг данных для UC04</w:t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1. Регистрация клиента - Маппинг запроса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Система-отправитель → Сообщение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810"/>
        <w:gridCol w:w="1350"/>
        <w:gridCol w:w="990"/>
        <w:gridCol w:w="1620"/>
        <w:gridCol w:w="2070"/>
        <w:gridCol w:w="2160"/>
        <w:gridCol w:w="1693"/>
      </w:tblGrid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Система-отправитель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Сущность/Класс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Элемент/Поле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 сообщения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ФормаРегистрации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inputName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 пустое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name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ФормаРегистрации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inputPhone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Формат телефона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ФормаРегистрации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inputEmail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Email формат или пустое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email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ТекущийСеанс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managerId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ID аутентифицированного менеджера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registeredBy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НастройкиКанала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defaultChannel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Из справочника каналов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preferredChannel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Сообщение → Система-получатель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366"/>
        <w:gridCol w:w="1620"/>
        <w:gridCol w:w="2160"/>
        <w:gridCol w:w="2070"/>
        <w:gridCol w:w="1620"/>
        <w:gridCol w:w="450"/>
        <w:gridCol w:w="2053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Система-получатель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Сущность/Класс.Поле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name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 пустое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Клиент.имя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+</w:t>
            </w: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9989XXXXXXXX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операторов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Клиент.телефон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email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Email формат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Клиент.email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registeredBy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Существует в БД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сотрудников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Клиент.создан_менеджером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preferredChannel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Активный канал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каналов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Клиент.предпочитаемый_канал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2. Регистрация клиента - Маппинг ответа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Система-отправитель → Сообщение (ответ)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826"/>
        <w:gridCol w:w="2340"/>
        <w:gridCol w:w="1350"/>
        <w:gridCol w:w="1620"/>
        <w:gridCol w:w="1964"/>
        <w:gridCol w:w="1620"/>
        <w:gridCol w:w="1619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Система-отправитель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Сущность/Класс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Элемент/Поле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Размерность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Элемент сообщения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Автоинкремент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clientId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имя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name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телефон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логин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Равен телефону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login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АутентификацияКлиента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временный_пароль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Сгенерирован системой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temporaryPassword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дата_создания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DateTime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CURRENT_TIMESTAMP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registrationDate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статус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 'registered'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status</w:t>
            </w:r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Сообщение → Система-получатель (клиентское приложение)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155"/>
        <w:gridCol w:w="1635"/>
        <w:gridCol w:w="1964"/>
        <w:gridCol w:w="1546"/>
        <w:gridCol w:w="1694"/>
        <w:gridCol w:w="376"/>
        <w:gridCol w:w="2863"/>
      </w:tblGrid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Система-получатель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Элемент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Размерность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Объект.Свойство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clientId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Integer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Положительное число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РезультатРегистрации.id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name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РезультатРегистрации.clientName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РезультатРегистрации.clientPhone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login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УчетныеДанные.login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temporaryPassword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УчетныеДанные.password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registrationDate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DateTime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ISO 8601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РезультатРегистрации.createdAt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status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статусов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РезультатРегистрации.status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3. Проверка существования клиента - Маппинг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Система-отправитель → Сообщение (запрос)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810"/>
        <w:gridCol w:w="1710"/>
        <w:gridCol w:w="1080"/>
        <w:gridCol w:w="1890"/>
        <w:gridCol w:w="2070"/>
        <w:gridCol w:w="1710"/>
        <w:gridCol w:w="1783"/>
      </w:tblGrid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Система-отправитель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Сущность/Класс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Элемент/Поле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Параметр запроса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ФормаПроверки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phoneInput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Формат телефона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 (query param)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Сообщение → Система-получатель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186"/>
        <w:gridCol w:w="1620"/>
        <w:gridCol w:w="1800"/>
        <w:gridCol w:w="1874"/>
        <w:gridCol w:w="1620"/>
        <w:gridCol w:w="1006"/>
        <w:gridCol w:w="2233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Система-получатель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Размерность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Условие поиска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+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9989XXXXXXXX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WHERE Клиент.телефон = {phone}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Система-отправитель → Сообщение (ответ)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171"/>
        <w:gridCol w:w="1710"/>
        <w:gridCol w:w="1440"/>
        <w:gridCol w:w="1710"/>
        <w:gridCol w:w="2070"/>
        <w:gridCol w:w="1619"/>
        <w:gridCol w:w="1619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Система-отправитель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Сущность/Класс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Элемент/Поле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 сообщения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РезультатПоиска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exists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Условный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Если найден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clientId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имя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Условный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Если найден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name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Клиент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Условный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Если найден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status</w:t>
            </w:r>
          </w:p>
        </w:tc>
      </w:tr>
    </w:tbl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4. Отправка SMS - Маппинг запроса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Система-отправитель → Сообщение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810"/>
        <w:gridCol w:w="2160"/>
        <w:gridCol w:w="1170"/>
        <w:gridCol w:w="1710"/>
        <w:gridCol w:w="1890"/>
        <w:gridCol w:w="1694"/>
        <w:gridCol w:w="1619"/>
      </w:tblGrid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Система-отправитель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Сущность/Класс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Элемент/Поле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Размерность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Элемент сообщения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телефон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имя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clientName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АутентификацияКлиента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логин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login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АутентификацияКлиента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временный_пароль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temporaryPassword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ШаблонСообщения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содержимое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160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Подстановка переменных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message</w:t>
            </w:r>
          </w:p>
        </w:tc>
      </w:tr>
      <w:tr>
        <w:trPr/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НастройкиОтправки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приоритет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Необязательный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 'normal'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priority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Сообщение → Система-получатель (SMS-сервис)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276"/>
        <w:gridCol w:w="1620"/>
        <w:gridCol w:w="2070"/>
        <w:gridCol w:w="2070"/>
        <w:gridCol w:w="1800"/>
        <w:gridCol w:w="884"/>
        <w:gridCol w:w="1619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Система-получатель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API параметр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Международный формат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recipient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160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SMS лимит символов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text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priority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normal/high/urgent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приоритетов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sendPriority</w:t>
            </w:r>
          </w:p>
        </w:tc>
      </w:tr>
    </w:tbl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5. Получение ролей - Маппинг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Система-отправитель → Сообщение (запрос)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006"/>
        <w:gridCol w:w="1890"/>
        <w:gridCol w:w="1620"/>
        <w:gridCol w:w="1620"/>
        <w:gridCol w:w="1964"/>
        <w:gridCol w:w="1620"/>
        <w:gridCol w:w="1619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Система-отправитель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Сущность/Класс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Элемент/Поле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Размерность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 запроса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ПоследняяСинхронизация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дата_обновления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DateTime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ISO 8601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since (query param)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Сообщение → Система-получатель (ответ)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006"/>
        <w:gridCol w:w="1890"/>
        <w:gridCol w:w="1620"/>
        <w:gridCol w:w="1620"/>
        <w:gridCol w:w="1964"/>
        <w:gridCol w:w="1620"/>
        <w:gridCol w:w="1619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Система-отправитель (HR система)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Сущность/Класс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Элемент/Поле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 сообщения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role_id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roles[].id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role_name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roles[].name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РольПрава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permissions_list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Array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JSON массив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roles[].permissions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modified_date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roles[].lastModified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АудитОпераций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operation_type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CRUD операция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roles[].action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МетаданныеОтвета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has_more_data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hasMore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МетаданныеОтвета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next_sync_point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nextUpdate</w:t>
            </w:r>
          </w:p>
        </w:tc>
      </w:tr>
    </w:tbl>
    <w:p>
      <w:pPr>
        <w:pStyle w:val="Heading3"/>
        <w:rPr>
          <w:b w:val="false"/>
          <w:i w:val="false"/>
          <w:i w:val="false"/>
          <w:strike w:val="false"/>
          <w:dstrike w:val="false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Сообщение → Система-получатель (локальная БД)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186"/>
        <w:gridCol w:w="1710"/>
        <w:gridCol w:w="1800"/>
        <w:gridCol w:w="1784"/>
        <w:gridCol w:w="1620"/>
        <w:gridCol w:w="736"/>
        <w:gridCol w:w="2503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Система-получатель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Элемент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Размерность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Таблица.Поле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roles[].id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Роль_сотрудника.id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roles[].name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Роль_сотрудника.название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roles[].permissions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Array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Роль_сотрудника.права_доступа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roles[].lastModified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ISO 8601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Роль_сотрудника.дата_изменения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roles[].action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Обязательный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created/updated/deleted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Справочник операций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АудитСинхронизации.тип_операции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6. Получение каналов связи - Маппинг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Система-отправитель → Сообщение (ответ)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366"/>
        <w:gridCol w:w="1620"/>
        <w:gridCol w:w="1350"/>
        <w:gridCol w:w="1710"/>
        <w:gridCol w:w="2054"/>
        <w:gridCol w:w="1620"/>
        <w:gridCol w:w="1619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Система-отправитель (Сервис уведомлений)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Сущность/Класс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Элемент/Поле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 сообщения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КанальСвязи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channel_code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Уникальный код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channels[].id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КанальСвязи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display_name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channels[].name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СтатусКанала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is_operational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channels[].available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КанальСвязи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sort_order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1-N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channels[].priority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НастройкиКанала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configuration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JSON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Специфичные настройки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channels[].config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Сообщение → Система-получатель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186"/>
        <w:gridCol w:w="1620"/>
        <w:gridCol w:w="2054"/>
        <w:gridCol w:w="1620"/>
        <w:gridCol w:w="1620"/>
        <w:gridCol w:w="826"/>
        <w:gridCol w:w="2413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Система-получатель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Обязательность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Объект.Свойство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channels[].id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СправочникКаналов.код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channels[].name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СправочникКаналов.название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channels[].available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СправочникКаналов.доступен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channels[].priority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1-N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СправочникКаналов.приоритет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channels[].config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Object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Необязательный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JSON объект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СправочникКаналов.настройки</w:t>
            </w:r>
          </w:p>
        </w:tc>
      </w:tr>
    </w:tbl>
    <w:p>
      <w:pPr>
        <w:pStyle w:val="Normal"/>
        <w:spacing w:before="0" w:after="160"/>
        <w:rPr>
          <w:b w:val="false"/>
          <w:i w:val="false"/>
          <w:i w:val="false"/>
          <w:strike w:val="false"/>
          <w:dstrike w:val="false"/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7</Pages>
  <Words>762</Words>
  <Characters>6207</Characters>
  <CharactersWithSpaces>6345</CharactersWithSpaces>
  <Paragraphs>625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2025-06-25T16:34:30Z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