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92999" w14:textId="3CCCF75E" w:rsidR="00DE2ABA" w:rsidRPr="00DE2ABA" w:rsidRDefault="00DE2ABA" w:rsidP="00DE2ABA">
      <w:pPr>
        <w:keepNext/>
        <w:keepLines/>
        <w:spacing w:before="240" w:after="120" w:line="360" w:lineRule="auto"/>
        <w:ind w:left="576"/>
        <w:contextualSpacing/>
        <w:jc w:val="center"/>
        <w:outlineLvl w:val="1"/>
        <w:rPr>
          <w:rFonts w:ascii="Calibri" w:eastAsia="Times New Roman" w:hAnsi="Calibri" w:cs="Times New Roman"/>
          <w:b/>
          <w:bCs/>
          <w:kern w:val="0"/>
          <w:sz w:val="24"/>
          <w:szCs w:val="24"/>
          <w:lang w:eastAsia="ru-RU"/>
          <w14:ligatures w14:val="none"/>
        </w:rPr>
      </w:pPr>
      <w:bookmarkStart w:id="0" w:name="_Toc157984760"/>
      <w:r w:rsidRPr="00DE2ABA">
        <w:rPr>
          <w:rFonts w:ascii="Calibri" w:eastAsia="Times New Roman" w:hAnsi="Calibri" w:cs="Times New Roman"/>
          <w:b/>
          <w:bCs/>
          <w:kern w:val="0"/>
          <w:sz w:val="24"/>
          <w:szCs w:val="24"/>
          <w:lang w:eastAsia="ru-RU"/>
          <w14:ligatures w14:val="none"/>
        </w:rPr>
        <w:t>Введение</w:t>
      </w:r>
      <w:bookmarkEnd w:id="0"/>
      <w:r w:rsidR="00843C9E">
        <w:rPr>
          <w:rFonts w:ascii="Calibri" w:eastAsia="Times New Roman" w:hAnsi="Calibri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(Слайд 2)</w:t>
      </w:r>
    </w:p>
    <w:p w14:paraId="36CDD33C" w14:textId="77777777" w:rsidR="00DE2ABA" w:rsidRPr="00DE2ABA" w:rsidRDefault="00DE2ABA" w:rsidP="00DE2ABA">
      <w:pPr>
        <w:spacing w:after="0" w:line="360" w:lineRule="auto"/>
        <w:ind w:left="454" w:firstLine="454"/>
        <w:jc w:val="both"/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</w:pPr>
      <w:r w:rsidRPr="00DE2ABA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В этой главе описывается роль, которую выполняет архитектура RISC-V, и ее место в современном компьютерном мире. Рассматривается процесс компиляции программы и ее окончательное выполнение на процессоре RISC-V.</w:t>
      </w:r>
    </w:p>
    <w:p w14:paraId="112D79EB" w14:textId="77777777" w:rsidR="00DE2ABA" w:rsidRPr="00DE2ABA" w:rsidRDefault="00DE2ABA" w:rsidP="00DE2ABA">
      <w:pPr>
        <w:spacing w:after="0" w:line="360" w:lineRule="auto"/>
        <w:ind w:firstLine="454"/>
        <w:jc w:val="both"/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</w:pPr>
      <w:r w:rsidRPr="00DE2ABA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В этой главе вы узнаете:</w:t>
      </w:r>
    </w:p>
    <w:p w14:paraId="18AAED09" w14:textId="77777777" w:rsidR="00DE2ABA" w:rsidRPr="00DE2ABA" w:rsidRDefault="00DE2ABA" w:rsidP="00DE2ABA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</w:pPr>
      <w:r w:rsidRPr="00DE2ABA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роль компиляторов и ассемблеров;</w:t>
      </w:r>
    </w:p>
    <w:p w14:paraId="705442BD" w14:textId="2AFC7253" w:rsidR="00DE2ABA" w:rsidRPr="00DE2ABA" w:rsidRDefault="00DE2ABA" w:rsidP="00DE2ABA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</w:pPr>
      <w:r w:rsidRPr="00DE2ABA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 xml:space="preserve">роль архитектуры набора </w:t>
      </w:r>
      <w:r w:rsidR="00263F3C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команд</w:t>
      </w:r>
      <w:r w:rsidRPr="00DE2ABA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r w:rsidRPr="00DE2ABA">
        <w:rPr>
          <w:rFonts w:ascii="Calibri" w:eastAsia="Times New Roman" w:hAnsi="Calibri" w:cs="Times New Roman"/>
          <w:kern w:val="0"/>
          <w:sz w:val="24"/>
          <w:szCs w:val="24"/>
          <w:lang w:val="en-US" w:eastAsia="ru-RU"/>
          <w14:ligatures w14:val="none"/>
        </w:rPr>
        <w:t>ISA</w:t>
      </w:r>
      <w:r w:rsidRPr="00DE2ABA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);</w:t>
      </w:r>
    </w:p>
    <w:p w14:paraId="6B915002" w14:textId="77777777" w:rsidR="00DE2ABA" w:rsidRPr="00DE2ABA" w:rsidRDefault="00DE2ABA" w:rsidP="00DE2ABA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</w:pPr>
      <w:r w:rsidRPr="00DE2ABA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 xml:space="preserve">общие характеристики </w:t>
      </w:r>
      <w:r w:rsidRPr="00DE2ABA">
        <w:rPr>
          <w:rFonts w:ascii="Calibri" w:eastAsia="Times New Roman" w:hAnsi="Calibri" w:cs="Times New Roman"/>
          <w:kern w:val="0"/>
          <w:sz w:val="24"/>
          <w:szCs w:val="24"/>
          <w:lang w:val="en-US" w:eastAsia="ru-RU"/>
          <w14:ligatures w14:val="none"/>
        </w:rPr>
        <w:t>RISC</w:t>
      </w:r>
      <w:r w:rsidRPr="00DE2ABA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-</w:t>
      </w:r>
      <w:r w:rsidRPr="00DE2ABA">
        <w:rPr>
          <w:rFonts w:ascii="Calibri" w:eastAsia="Times New Roman" w:hAnsi="Calibri" w:cs="Times New Roman"/>
          <w:kern w:val="0"/>
          <w:sz w:val="24"/>
          <w:szCs w:val="24"/>
          <w:lang w:val="en-US" w:eastAsia="ru-RU"/>
          <w14:ligatures w14:val="none"/>
        </w:rPr>
        <w:t>V</w:t>
      </w:r>
      <w:r w:rsidRPr="00DE2ABA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 xml:space="preserve"> по сравнению с другими </w:t>
      </w:r>
      <w:r w:rsidRPr="00DE2ABA">
        <w:rPr>
          <w:rFonts w:ascii="Calibri" w:eastAsia="Times New Roman" w:hAnsi="Calibri" w:cs="Times New Roman"/>
          <w:kern w:val="0"/>
          <w:sz w:val="24"/>
          <w:szCs w:val="24"/>
          <w:lang w:val="en-US" w:eastAsia="ru-RU"/>
          <w14:ligatures w14:val="none"/>
        </w:rPr>
        <w:t>ISA</w:t>
      </w:r>
      <w:r w:rsidRPr="00DE2ABA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0B7469A" w14:textId="77777777" w:rsidR="00DE2ABA" w:rsidRPr="00DE2ABA" w:rsidRDefault="00DE2ABA" w:rsidP="00DE2ABA">
      <w:pPr>
        <w:spacing w:after="0" w:line="240" w:lineRule="auto"/>
        <w:rPr>
          <w:rFonts w:ascii="Calibri" w:eastAsia="Times New Roman" w:hAnsi="Calibri" w:cs="Times New Roman"/>
          <w:b/>
          <w:kern w:val="0"/>
          <w:szCs w:val="32"/>
          <w:lang w:eastAsia="ru-RU"/>
          <w14:ligatures w14:val="none"/>
        </w:rPr>
      </w:pPr>
      <w:r w:rsidRPr="00DE2ABA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br w:type="page"/>
      </w:r>
    </w:p>
    <w:p w14:paraId="521C4EBF" w14:textId="74D232E7" w:rsidR="00DE2ABA" w:rsidRPr="00DE2ABA" w:rsidRDefault="00DE2ABA" w:rsidP="00DE2ABA">
      <w:pPr>
        <w:keepNext/>
        <w:keepLines/>
        <w:spacing w:before="240" w:after="0" w:line="360" w:lineRule="auto"/>
        <w:ind w:left="432"/>
        <w:jc w:val="center"/>
        <w:outlineLvl w:val="0"/>
        <w:rPr>
          <w:rFonts w:ascii="Calibri" w:eastAsia="Times New Roman" w:hAnsi="Calibri" w:cs="Times New Roman"/>
          <w:b/>
          <w:kern w:val="0"/>
          <w:szCs w:val="32"/>
          <w:lang w:eastAsia="ru-RU"/>
          <w14:ligatures w14:val="none"/>
        </w:rPr>
      </w:pPr>
      <w:bookmarkStart w:id="1" w:name="_Toc157984761"/>
      <w:r w:rsidRPr="00DE2ABA">
        <w:rPr>
          <w:rFonts w:ascii="Calibri" w:eastAsia="Times New Roman" w:hAnsi="Calibri" w:cs="Times New Roman"/>
          <w:b/>
          <w:kern w:val="0"/>
          <w:szCs w:val="32"/>
          <w:lang w:eastAsia="ru-RU"/>
          <w14:ligatures w14:val="none"/>
        </w:rPr>
        <w:lastRenderedPageBreak/>
        <w:t>Программное обеспечение, компиляторы и центральный процессор</w:t>
      </w:r>
      <w:bookmarkEnd w:id="1"/>
      <w:r w:rsidR="005A29A8">
        <w:rPr>
          <w:rFonts w:ascii="Calibri" w:eastAsia="Times New Roman" w:hAnsi="Calibri" w:cs="Times New Roman"/>
          <w:b/>
          <w:kern w:val="0"/>
          <w:szCs w:val="32"/>
          <w:lang w:eastAsia="ru-RU"/>
          <w14:ligatures w14:val="none"/>
        </w:rPr>
        <w:t xml:space="preserve"> (Слайд 3)</w:t>
      </w:r>
    </w:p>
    <w:p w14:paraId="1F6F4DE3" w14:textId="77777777" w:rsidR="00263F3C" w:rsidRPr="00263F3C" w:rsidRDefault="00263F3C" w:rsidP="00263F3C">
      <w:pPr>
        <w:spacing w:after="0" w:line="360" w:lineRule="auto"/>
        <w:ind w:firstLine="432"/>
        <w:jc w:val="both"/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</w:pPr>
      <w:r w:rsidRPr="00263F3C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 xml:space="preserve">Скорее всего, у вас есть опыт разработки программ на таких языках, как Python, JavaScript, Java, C++ и др. Эти языки являются переносимыми и программы, разработанные на них, могут выполняться практически на любом аппаратном обеспечении процессора. Процессоры не выполняют команды этих языков программирования непосредственно напрямую. Они выполняют машинные команды, закодированные в биты в соответствии с архитектурой набора команд (ISA). К наиболее популярным ISA относятся x86, ARM, MIPS, RISC-V и </w:t>
      </w:r>
      <w:proofErr w:type="gramStart"/>
      <w:r w:rsidRPr="00263F3C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т.д.</w:t>
      </w:r>
      <w:proofErr w:type="gramEnd"/>
      <w:r w:rsidRPr="00263F3C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73A4E354" w14:textId="77777777" w:rsidR="00263F3C" w:rsidRDefault="00263F3C" w:rsidP="00263F3C">
      <w:pPr>
        <w:spacing w:after="0" w:line="360" w:lineRule="auto"/>
        <w:ind w:firstLine="432"/>
        <w:jc w:val="both"/>
        <w:rPr>
          <w:rFonts w:ascii="Calibri" w:eastAsia="Times New Roman" w:hAnsi="Calibri" w:cs="Times New Roman"/>
          <w:b/>
          <w:kern w:val="0"/>
          <w:sz w:val="24"/>
          <w:szCs w:val="24"/>
          <w:lang w:eastAsia="ru-RU"/>
          <w14:ligatures w14:val="none"/>
        </w:rPr>
      </w:pPr>
      <w:r w:rsidRPr="00263F3C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Компилятор выполняет работу по переводу исходного кода программы в двоичный файл или исполняемый файл, содержащий машинные команды для определенного ISA. Операционная система (и, возможно, среда выполнения) выполняет работу по загрузке двоичного файла в память программ для выполнения процессором, понимающими конкретный ISA. Ниже приведена схема, описывающая этот процесс.</w:t>
      </w:r>
    </w:p>
    <w:p w14:paraId="6B211070" w14:textId="4F620094" w:rsidR="00DE2ABA" w:rsidRPr="00DE2ABA" w:rsidRDefault="0068534D" w:rsidP="00263F3C">
      <w:pPr>
        <w:spacing w:after="0" w:line="360" w:lineRule="auto"/>
        <w:ind w:firstLine="432"/>
        <w:jc w:val="both"/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</w:pPr>
      <w:r w:rsidRPr="0068534D">
        <w:rPr>
          <w:rFonts w:ascii="Calibri" w:eastAsia="Times New Roman" w:hAnsi="Calibri" w:cs="Times New Roman"/>
          <w:b/>
          <w:kern w:val="0"/>
          <w:szCs w:val="32"/>
          <w:lang w:eastAsia="ru-RU"/>
          <w14:ligatures w14:val="none"/>
        </w:rPr>
        <w:t>(Слайд 4)</w:t>
      </w:r>
      <w:r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263F3C" w:rsidRPr="00263F3C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Двоичный файл легко интерпретируется аппаратурой, но для человека это нелегко. ISA определяет понятную человеку форму каждой команды так же, как и преобразование этих читаемых ассемблерных команд в биты. Помимо создания двоичных файлов, компиляторы могут генерировать ассемблерный код. Ассемблер позволяет скомпилировать ассемблерный код в двоичный файл. Помимо того, что ассемблер обеспечивает преобразование вывода компилятора программы в человеко-читаемый формат, на ассемблере можно разрабатываться программы и непосредственно. Это полезно для тестирования оборудования и других ситуаций, когда требуется прямое низкоуровневое взаимодействие. В этом курсе используются тестовые программы на ассемблере для отладки проекта RISC-V. Весь описанный процесс работы с ассемблерным кодом можно представить в виде схемы ниже.</w:t>
      </w:r>
    </w:p>
    <w:p w14:paraId="335B354B" w14:textId="58C916B1" w:rsidR="00DE2ABA" w:rsidRPr="00DE2ABA" w:rsidRDefault="00DE2ABA" w:rsidP="00DE2ABA">
      <w:pPr>
        <w:keepNext/>
        <w:keepLines/>
        <w:spacing w:before="240" w:after="0" w:line="360" w:lineRule="auto"/>
        <w:ind w:left="432"/>
        <w:jc w:val="center"/>
        <w:outlineLvl w:val="0"/>
        <w:rPr>
          <w:rFonts w:ascii="Calibri" w:eastAsia="Times New Roman" w:hAnsi="Calibri" w:cs="Times New Roman"/>
          <w:b/>
          <w:kern w:val="0"/>
          <w:szCs w:val="32"/>
          <w:lang w:eastAsia="ru-RU"/>
          <w14:ligatures w14:val="none"/>
        </w:rPr>
      </w:pPr>
      <w:bookmarkStart w:id="2" w:name="_Toc157984762"/>
      <w:r w:rsidRPr="00DE2ABA">
        <w:rPr>
          <w:rFonts w:ascii="Calibri" w:eastAsia="Times New Roman" w:hAnsi="Calibri" w:cs="Times New Roman"/>
          <w:b/>
          <w:kern w:val="0"/>
          <w:szCs w:val="32"/>
          <w:lang w:eastAsia="ru-RU"/>
          <w14:ligatures w14:val="none"/>
        </w:rPr>
        <w:t xml:space="preserve">Обзор </w:t>
      </w:r>
      <w:r w:rsidRPr="00DE2ABA">
        <w:rPr>
          <w:rFonts w:ascii="Calibri" w:eastAsia="Times New Roman" w:hAnsi="Calibri" w:cs="Times New Roman"/>
          <w:b/>
          <w:kern w:val="0"/>
          <w:szCs w:val="32"/>
          <w:lang w:val="en-US" w:eastAsia="ru-RU"/>
          <w14:ligatures w14:val="none"/>
        </w:rPr>
        <w:t>RISC</w:t>
      </w:r>
      <w:r w:rsidRPr="00DE2ABA">
        <w:rPr>
          <w:rFonts w:ascii="Calibri" w:eastAsia="Times New Roman" w:hAnsi="Calibri" w:cs="Times New Roman"/>
          <w:b/>
          <w:kern w:val="0"/>
          <w:szCs w:val="32"/>
          <w:lang w:eastAsia="ru-RU"/>
          <w14:ligatures w14:val="none"/>
        </w:rPr>
        <w:t>-</w:t>
      </w:r>
      <w:r w:rsidRPr="00DE2ABA">
        <w:rPr>
          <w:rFonts w:ascii="Calibri" w:eastAsia="Times New Roman" w:hAnsi="Calibri" w:cs="Times New Roman"/>
          <w:b/>
          <w:kern w:val="0"/>
          <w:szCs w:val="32"/>
          <w:lang w:val="en-US" w:eastAsia="ru-RU"/>
          <w14:ligatures w14:val="none"/>
        </w:rPr>
        <w:t>V</w:t>
      </w:r>
      <w:bookmarkEnd w:id="2"/>
      <w:r w:rsidR="00BA7704">
        <w:rPr>
          <w:rFonts w:ascii="Calibri" w:eastAsia="Times New Roman" w:hAnsi="Calibri" w:cs="Times New Roman"/>
          <w:b/>
          <w:kern w:val="0"/>
          <w:szCs w:val="32"/>
          <w:lang w:eastAsia="ru-RU"/>
          <w14:ligatures w14:val="none"/>
        </w:rPr>
        <w:t xml:space="preserve"> (Слайд 5)</w:t>
      </w:r>
    </w:p>
    <w:p w14:paraId="4284B8B3" w14:textId="77777777" w:rsidR="00263F3C" w:rsidRPr="00263F3C" w:rsidRDefault="00263F3C" w:rsidP="00263F3C">
      <w:pPr>
        <w:spacing w:after="0" w:line="360" w:lineRule="auto"/>
        <w:ind w:firstLine="432"/>
        <w:jc w:val="both"/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</w:pPr>
      <w:r w:rsidRPr="00263F3C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 xml:space="preserve">В этом курсе вы создадите простой процессор, поддерживающий RISC-V ISA. RISC-V очень быстро завоевала популярность благодаря своей открытой архитектуре – отсутствию патентной защиты и ориентированности на сообщество. Следуя примеру RISC-V, MIPS и </w:t>
      </w:r>
      <w:proofErr w:type="spellStart"/>
      <w:r w:rsidRPr="00263F3C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PowerPC</w:t>
      </w:r>
      <w:proofErr w:type="spellEnd"/>
      <w:r w:rsidRPr="00263F3C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 xml:space="preserve"> впоследствии также стали открытыми.</w:t>
      </w:r>
    </w:p>
    <w:p w14:paraId="78AE901A" w14:textId="77777777" w:rsidR="00263F3C" w:rsidRPr="00263F3C" w:rsidRDefault="00263F3C" w:rsidP="00263F3C">
      <w:pPr>
        <w:spacing w:after="0" w:line="360" w:lineRule="auto"/>
        <w:ind w:firstLine="432"/>
        <w:jc w:val="both"/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</w:pPr>
      <w:r w:rsidRPr="00263F3C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RISC-V также популярна своей простотой и расширяемостью, что делает ее отличным выбором для данного курса. RISC означает «</w:t>
      </w:r>
      <w:sdt>
        <w:sdtPr>
          <w:rPr>
            <w:rFonts w:ascii="Calibri" w:eastAsia="Times New Roman" w:hAnsi="Calibri" w:cs="Times New Roman"/>
            <w:kern w:val="0"/>
            <w:sz w:val="24"/>
            <w:szCs w:val="24"/>
            <w:lang w:eastAsia="ru-RU"/>
            <w14:ligatures w14:val="none"/>
          </w:rPr>
          <w:tag w:val="goog_rdk_5"/>
          <w:id w:val="-1678639081"/>
        </w:sdtPr>
        <w:sdtContent/>
      </w:sdt>
      <w:r w:rsidRPr="00263F3C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 xml:space="preserve">архитектуру процессора с сокращенным набором </w:t>
      </w:r>
      <w:sdt>
        <w:sdtPr>
          <w:rPr>
            <w:rFonts w:ascii="Calibri" w:eastAsia="Times New Roman" w:hAnsi="Calibri" w:cs="Times New Roman"/>
            <w:kern w:val="0"/>
            <w:sz w:val="24"/>
            <w:szCs w:val="24"/>
            <w:lang w:eastAsia="ru-RU"/>
            <w14:ligatures w14:val="none"/>
          </w:rPr>
          <w:tag w:val="goog_rdk_6"/>
          <w:id w:val="-288443532"/>
        </w:sdtPr>
        <w:sdtContent/>
      </w:sdt>
      <w:r w:rsidRPr="00263F3C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команд» и противопоставляется «</w:t>
      </w:r>
      <w:sdt>
        <w:sdtPr>
          <w:rPr>
            <w:rFonts w:ascii="Calibri" w:eastAsia="Times New Roman" w:hAnsi="Calibri" w:cs="Times New Roman"/>
            <w:kern w:val="0"/>
            <w:sz w:val="24"/>
            <w:szCs w:val="24"/>
            <w:lang w:eastAsia="ru-RU"/>
            <w14:ligatures w14:val="none"/>
          </w:rPr>
          <w:tag w:val="goog_rdk_7"/>
          <w:id w:val="-1602402598"/>
        </w:sdtPr>
        <w:sdtContent/>
      </w:sdt>
      <w:r w:rsidRPr="00263F3C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 xml:space="preserve">архитектуре процессора со сложным набором </w:t>
      </w:r>
      <w:sdt>
        <w:sdtPr>
          <w:rPr>
            <w:rFonts w:ascii="Calibri" w:eastAsia="Times New Roman" w:hAnsi="Calibri" w:cs="Times New Roman"/>
            <w:kern w:val="0"/>
            <w:sz w:val="24"/>
            <w:szCs w:val="24"/>
            <w:lang w:eastAsia="ru-RU"/>
            <w14:ligatures w14:val="none"/>
          </w:rPr>
          <w:tag w:val="goog_rdk_8"/>
          <w:id w:val="-1222212747"/>
        </w:sdtPr>
        <w:sdtContent/>
      </w:sdt>
      <w:r w:rsidRPr="00263F3C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 xml:space="preserve">команд» (CISC). RISC-V (произносится как «риск </w:t>
      </w:r>
      <w:proofErr w:type="spellStart"/>
      <w:r w:rsidRPr="00263F3C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файв</w:t>
      </w:r>
      <w:proofErr w:type="spellEnd"/>
      <w:r w:rsidRPr="00263F3C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 xml:space="preserve">») – пятая ISA в серии RISC от Калифорнийского университета в Беркли. Вам предстоит реализовать основные команды базового набора команд RISC-V (RV32I), который </w:t>
      </w:r>
      <w:r w:rsidRPr="00263F3C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содержит 47 команд. Из них вы реализуете 31 (из оставшихся 16, 10 связаны с окружающей системой, а 6 обеспечивают поддержку хранения и загрузки небольших значений в память и из памяти). </w:t>
      </w:r>
    </w:p>
    <w:p w14:paraId="5BDB36EC" w14:textId="77777777" w:rsidR="00263F3C" w:rsidRPr="00263F3C" w:rsidRDefault="00263F3C" w:rsidP="00263F3C">
      <w:pPr>
        <w:spacing w:after="0" w:line="360" w:lineRule="auto"/>
        <w:ind w:firstLine="432"/>
        <w:jc w:val="both"/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</w:pPr>
      <w:r w:rsidRPr="00263F3C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 xml:space="preserve">Как и другие RISC (и даже CISC) ISA, RISC-V – это </w:t>
      </w:r>
      <w:sdt>
        <w:sdtPr>
          <w:rPr>
            <w:rFonts w:ascii="Calibri" w:eastAsia="Times New Roman" w:hAnsi="Calibri" w:cs="Times New Roman"/>
            <w:kern w:val="0"/>
            <w:sz w:val="24"/>
            <w:szCs w:val="24"/>
            <w:lang w:eastAsia="ru-RU"/>
            <w14:ligatures w14:val="none"/>
          </w:rPr>
          <w:tag w:val="goog_rdk_9"/>
          <w:id w:val="-1202700252"/>
        </w:sdtPr>
        <w:sdtContent>
          <w:r w:rsidRPr="00263F3C">
            <w:rPr>
              <w:rFonts w:ascii="Calibri" w:eastAsia="Times New Roman" w:hAnsi="Calibri" w:cs="Times New Roman"/>
              <w:kern w:val="0"/>
              <w:sz w:val="24"/>
              <w:szCs w:val="24"/>
              <w:lang w:eastAsia="ru-RU"/>
              <w14:ligatures w14:val="none"/>
            </w:rPr>
            <w:t>аккумуляторная архитектура</w:t>
          </w:r>
        </w:sdtContent>
      </w:sdt>
      <w:r w:rsidRPr="00263F3C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. Она содержит регистровый файл, который может хранить до 32 значений (на самом деле – 31). Большинство инструкций считывают данные из регистрового файла и записывают их обратно. Инструкции загрузки и хранения переносят значения между памятью и регистровым файлом.</w:t>
      </w:r>
    </w:p>
    <w:p w14:paraId="03D6D0C8" w14:textId="77777777" w:rsidR="00263F3C" w:rsidRPr="00263F3C" w:rsidRDefault="00263F3C" w:rsidP="00263F3C">
      <w:pPr>
        <w:spacing w:after="0" w:line="360" w:lineRule="auto"/>
        <w:ind w:firstLine="432"/>
        <w:jc w:val="both"/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</w:pPr>
      <w:r w:rsidRPr="00263F3C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Инструкции RISC-V могут содержать следующие поля:</w:t>
      </w:r>
    </w:p>
    <w:p w14:paraId="63144259" w14:textId="77777777" w:rsidR="00263F3C" w:rsidRPr="00263F3C" w:rsidRDefault="00263F3C" w:rsidP="00263F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263F3C">
        <w:rPr>
          <w:rFonts w:ascii="Calibri" w:eastAsia="Calibri" w:hAnsi="Calibri" w:cs="Calibri"/>
          <w:b/>
          <w:color w:val="000000"/>
          <w:kern w:val="0"/>
          <w:sz w:val="24"/>
          <w:szCs w:val="24"/>
          <w:lang w:eastAsia="ru-RU"/>
          <w14:ligatures w14:val="none"/>
        </w:rPr>
        <w:t>opcode</w:t>
      </w:r>
      <w:proofErr w:type="spellEnd"/>
    </w:p>
    <w:p w14:paraId="1B424B4B" w14:textId="77777777" w:rsidR="00263F3C" w:rsidRPr="00263F3C" w:rsidRDefault="00263F3C" w:rsidP="00263F3C">
      <w:pPr>
        <w:spacing w:after="0" w:line="360" w:lineRule="auto"/>
        <w:ind w:left="1174"/>
        <w:jc w:val="both"/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</w:pPr>
      <w:r w:rsidRPr="00263F3C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Содержит код классификации команд и определяет, какие из оставшихся полей необходимы, и то, как они располагаются, или кодируются, в оставшихся битах команд.</w:t>
      </w:r>
    </w:p>
    <w:p w14:paraId="594F327E" w14:textId="77777777" w:rsidR="00263F3C" w:rsidRPr="00263F3C" w:rsidRDefault="00263F3C" w:rsidP="00263F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263F3C">
        <w:rPr>
          <w:rFonts w:ascii="Calibri" w:eastAsia="Calibri" w:hAnsi="Calibri" w:cs="Calibri"/>
          <w:b/>
          <w:color w:val="000000"/>
          <w:kern w:val="0"/>
          <w:sz w:val="24"/>
          <w:szCs w:val="24"/>
          <w:lang w:eastAsia="ru-RU"/>
          <w14:ligatures w14:val="none"/>
        </w:rPr>
        <w:t>function</w:t>
      </w:r>
      <w:proofErr w:type="spellEnd"/>
      <w:r w:rsidRPr="00263F3C">
        <w:rPr>
          <w:rFonts w:ascii="Calibri" w:eastAsia="Calibri" w:hAnsi="Calibri" w:cs="Calibri"/>
          <w:b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63F3C">
        <w:rPr>
          <w:rFonts w:ascii="Calibri" w:eastAsia="Calibri" w:hAnsi="Calibri" w:cs="Calibri"/>
          <w:b/>
          <w:color w:val="000000"/>
          <w:kern w:val="0"/>
          <w:sz w:val="24"/>
          <w:szCs w:val="24"/>
          <w:lang w:eastAsia="ru-RU"/>
          <w14:ligatures w14:val="none"/>
        </w:rPr>
        <w:t>field</w:t>
      </w:r>
      <w:proofErr w:type="spellEnd"/>
      <w:r w:rsidRPr="00263F3C">
        <w:rPr>
          <w:rFonts w:ascii="Calibri" w:eastAsia="Calibri" w:hAnsi="Calibri" w:cs="Calibri"/>
          <w:color w:val="000000"/>
          <w:kern w:val="0"/>
          <w:sz w:val="24"/>
          <w:szCs w:val="24"/>
          <w:lang w:eastAsia="ru-RU"/>
          <w14:ligatures w14:val="none"/>
        </w:rPr>
        <w:t xml:space="preserve"> (funct3/funct7)</w:t>
      </w:r>
    </w:p>
    <w:p w14:paraId="4E50F918" w14:textId="77777777" w:rsidR="00263F3C" w:rsidRPr="00263F3C" w:rsidRDefault="00263F3C" w:rsidP="00263F3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74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:lang w:eastAsia="ru-RU"/>
          <w14:ligatures w14:val="none"/>
        </w:rPr>
      </w:pPr>
      <w:r w:rsidRPr="00263F3C">
        <w:rPr>
          <w:rFonts w:ascii="Calibri" w:eastAsia="Calibri" w:hAnsi="Calibri" w:cs="Calibri"/>
          <w:color w:val="000000"/>
          <w:kern w:val="0"/>
          <w:sz w:val="24"/>
          <w:szCs w:val="24"/>
          <w:lang w:eastAsia="ru-RU"/>
          <w14:ligatures w14:val="none"/>
        </w:rPr>
        <w:t>Описывает точную функцию, выполняемую командой, если она не полностью определена в коде операции (</w:t>
      </w:r>
      <w:proofErr w:type="spellStart"/>
      <w:r w:rsidRPr="00263F3C">
        <w:rPr>
          <w:rFonts w:ascii="Calibri" w:eastAsia="Calibri" w:hAnsi="Calibri" w:cs="Calibri"/>
          <w:color w:val="000000"/>
          <w:kern w:val="0"/>
          <w:sz w:val="24"/>
          <w:szCs w:val="24"/>
          <w:lang w:eastAsia="ru-RU"/>
          <w14:ligatures w14:val="none"/>
        </w:rPr>
        <w:t>opcode</w:t>
      </w:r>
      <w:proofErr w:type="spellEnd"/>
      <w:r w:rsidRPr="00263F3C">
        <w:rPr>
          <w:rFonts w:ascii="Calibri" w:eastAsia="Calibri" w:hAnsi="Calibri" w:cs="Calibri"/>
          <w:color w:val="000000"/>
          <w:kern w:val="0"/>
          <w:sz w:val="24"/>
          <w:szCs w:val="24"/>
          <w:lang w:eastAsia="ru-RU"/>
          <w14:ligatures w14:val="none"/>
        </w:rPr>
        <w:t>).</w:t>
      </w:r>
    </w:p>
    <w:p w14:paraId="1370E816" w14:textId="77777777" w:rsidR="00263F3C" w:rsidRPr="00263F3C" w:rsidRDefault="00263F3C" w:rsidP="00263F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libri" w:eastAsia="Calibri" w:hAnsi="Calibri" w:cs="Calibri"/>
          <w:b/>
          <w:color w:val="000000"/>
          <w:kern w:val="0"/>
          <w:sz w:val="24"/>
          <w:szCs w:val="24"/>
          <w:lang w:eastAsia="ru-RU"/>
          <w14:ligatures w14:val="none"/>
        </w:rPr>
      </w:pPr>
      <w:r w:rsidRPr="00263F3C">
        <w:rPr>
          <w:rFonts w:ascii="Calibri" w:eastAsia="Calibri" w:hAnsi="Calibri" w:cs="Calibri"/>
          <w:b/>
          <w:color w:val="000000"/>
          <w:kern w:val="0"/>
          <w:sz w:val="24"/>
          <w:szCs w:val="24"/>
          <w:lang w:eastAsia="ru-RU"/>
          <w14:ligatures w14:val="none"/>
        </w:rPr>
        <w:t>rs1/rs2</w:t>
      </w:r>
    </w:p>
    <w:p w14:paraId="6D8449B7" w14:textId="77777777" w:rsidR="00263F3C" w:rsidRPr="00263F3C" w:rsidRDefault="00263F3C" w:rsidP="00263F3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74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:lang w:eastAsia="ru-RU"/>
          <w14:ligatures w14:val="none"/>
        </w:rPr>
      </w:pPr>
      <w:r w:rsidRPr="00263F3C">
        <w:rPr>
          <w:rFonts w:ascii="Calibri" w:eastAsia="Calibri" w:hAnsi="Calibri" w:cs="Calibri"/>
          <w:color w:val="000000"/>
          <w:kern w:val="0"/>
          <w:sz w:val="24"/>
          <w:szCs w:val="24"/>
          <w:lang w:eastAsia="ru-RU"/>
          <w14:ligatures w14:val="none"/>
        </w:rPr>
        <w:t>Индексы (</w:t>
      </w:r>
      <w:proofErr w:type="gramStart"/>
      <w:r w:rsidRPr="00263F3C">
        <w:rPr>
          <w:rFonts w:ascii="Calibri" w:eastAsia="Calibri" w:hAnsi="Calibri" w:cs="Calibri"/>
          <w:color w:val="000000"/>
          <w:kern w:val="0"/>
          <w:sz w:val="24"/>
          <w:szCs w:val="24"/>
          <w:lang w:eastAsia="ru-RU"/>
          <w14:ligatures w14:val="none"/>
        </w:rPr>
        <w:t>0-31</w:t>
      </w:r>
      <w:proofErr w:type="gramEnd"/>
      <w:r w:rsidRPr="00263F3C">
        <w:rPr>
          <w:rFonts w:ascii="Calibri" w:eastAsia="Calibri" w:hAnsi="Calibri" w:cs="Calibri"/>
          <w:color w:val="000000"/>
          <w:kern w:val="0"/>
          <w:sz w:val="24"/>
          <w:szCs w:val="24"/>
          <w:lang w:eastAsia="ru-RU"/>
          <w14:ligatures w14:val="none"/>
        </w:rPr>
        <w:t xml:space="preserve">), идентифицирующие номера регистров в регистровом файле, содержащие значения операндов </w:t>
      </w:r>
      <w:sdt>
        <w:sdtPr>
          <w:rPr>
            <w:rFonts w:ascii="Calibri" w:eastAsia="Times New Roman" w:hAnsi="Calibri" w:cs="Times New Roman"/>
            <w:kern w:val="0"/>
            <w:sz w:val="24"/>
            <w:szCs w:val="24"/>
            <w:lang w:eastAsia="ru-RU"/>
            <w14:ligatures w14:val="none"/>
          </w:rPr>
          <w:tag w:val="goog_rdk_10"/>
          <w:id w:val="-1541730426"/>
        </w:sdtPr>
        <w:sdtContent/>
      </w:sdt>
      <w:r w:rsidRPr="00263F3C">
        <w:rPr>
          <w:rFonts w:ascii="Calibri" w:eastAsia="Calibri" w:hAnsi="Calibri" w:cs="Calibri"/>
          <w:color w:val="000000"/>
          <w:kern w:val="0"/>
          <w:sz w:val="24"/>
          <w:szCs w:val="24"/>
          <w:lang w:eastAsia="ru-RU"/>
          <w14:ligatures w14:val="none"/>
        </w:rPr>
        <w:t>аргумента, над которыми работает команда.</w:t>
      </w:r>
    </w:p>
    <w:p w14:paraId="070CD464" w14:textId="77777777" w:rsidR="00263F3C" w:rsidRPr="00263F3C" w:rsidRDefault="00263F3C" w:rsidP="00263F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libri" w:eastAsia="Calibri" w:hAnsi="Calibri" w:cs="Calibri"/>
          <w:b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263F3C">
        <w:rPr>
          <w:rFonts w:ascii="Calibri" w:eastAsia="Calibri" w:hAnsi="Calibri" w:cs="Calibri"/>
          <w:b/>
          <w:color w:val="000000"/>
          <w:kern w:val="0"/>
          <w:sz w:val="24"/>
          <w:szCs w:val="24"/>
          <w:lang w:eastAsia="ru-RU"/>
          <w14:ligatures w14:val="none"/>
        </w:rPr>
        <w:t>rd</w:t>
      </w:r>
      <w:proofErr w:type="spellEnd"/>
    </w:p>
    <w:p w14:paraId="123CAAD1" w14:textId="77777777" w:rsidR="00263F3C" w:rsidRPr="00263F3C" w:rsidRDefault="00263F3C" w:rsidP="00263F3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74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:lang w:eastAsia="ru-RU"/>
          <w14:ligatures w14:val="none"/>
        </w:rPr>
      </w:pPr>
      <w:r w:rsidRPr="00263F3C">
        <w:rPr>
          <w:rFonts w:ascii="Calibri" w:eastAsia="Calibri" w:hAnsi="Calibri" w:cs="Calibri"/>
          <w:color w:val="000000"/>
          <w:kern w:val="0"/>
          <w:sz w:val="24"/>
          <w:szCs w:val="24"/>
          <w:lang w:eastAsia="ru-RU"/>
          <w14:ligatures w14:val="none"/>
        </w:rPr>
        <w:t>Индекс (</w:t>
      </w:r>
      <w:proofErr w:type="gramStart"/>
      <w:r w:rsidRPr="00263F3C">
        <w:rPr>
          <w:rFonts w:ascii="Calibri" w:eastAsia="Calibri" w:hAnsi="Calibri" w:cs="Calibri"/>
          <w:color w:val="000000"/>
          <w:kern w:val="0"/>
          <w:sz w:val="24"/>
          <w:szCs w:val="24"/>
          <w:lang w:eastAsia="ru-RU"/>
          <w14:ligatures w14:val="none"/>
        </w:rPr>
        <w:t>0-31</w:t>
      </w:r>
      <w:proofErr w:type="gramEnd"/>
      <w:r w:rsidRPr="00263F3C">
        <w:rPr>
          <w:rFonts w:ascii="Calibri" w:eastAsia="Calibri" w:hAnsi="Calibri" w:cs="Calibri"/>
          <w:color w:val="000000"/>
          <w:kern w:val="0"/>
          <w:sz w:val="24"/>
          <w:szCs w:val="24"/>
          <w:lang w:eastAsia="ru-RU"/>
          <w14:ligatures w14:val="none"/>
        </w:rPr>
        <w:t>) регистра, в который записывается результат выполнения команды.</w:t>
      </w:r>
    </w:p>
    <w:p w14:paraId="3C71C707" w14:textId="77777777" w:rsidR="00263F3C" w:rsidRPr="00263F3C" w:rsidRDefault="00263F3C" w:rsidP="00263F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libri" w:eastAsia="Calibri" w:hAnsi="Calibri" w:cs="Calibri"/>
          <w:b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263F3C">
        <w:rPr>
          <w:rFonts w:ascii="Calibri" w:eastAsia="Calibri" w:hAnsi="Calibri" w:cs="Calibri"/>
          <w:b/>
          <w:color w:val="000000"/>
          <w:kern w:val="0"/>
          <w:sz w:val="24"/>
          <w:szCs w:val="24"/>
          <w:lang w:eastAsia="ru-RU"/>
          <w14:ligatures w14:val="none"/>
        </w:rPr>
        <w:t>Immediate</w:t>
      </w:r>
      <w:proofErr w:type="spellEnd"/>
    </w:p>
    <w:p w14:paraId="73ED2CBC" w14:textId="77777777" w:rsidR="00263F3C" w:rsidRPr="00263F3C" w:rsidRDefault="00263F3C" w:rsidP="00263F3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74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:lang w:eastAsia="ru-RU"/>
          <w14:ligatures w14:val="none"/>
        </w:rPr>
      </w:pPr>
      <w:r w:rsidRPr="00263F3C">
        <w:rPr>
          <w:rFonts w:ascii="Calibri" w:eastAsia="Calibri" w:hAnsi="Calibri" w:cs="Calibri"/>
          <w:color w:val="000000"/>
          <w:kern w:val="0"/>
          <w:sz w:val="24"/>
          <w:szCs w:val="24"/>
          <w:lang w:eastAsia="ru-RU"/>
          <w14:ligatures w14:val="none"/>
        </w:rPr>
        <w:t>Значение константы (</w:t>
      </w:r>
      <w:sdt>
        <w:sdtPr>
          <w:rPr>
            <w:rFonts w:ascii="Calibri" w:eastAsia="Times New Roman" w:hAnsi="Calibri" w:cs="Times New Roman"/>
            <w:kern w:val="0"/>
            <w:sz w:val="24"/>
            <w:szCs w:val="24"/>
            <w:lang w:eastAsia="ru-RU"/>
            <w14:ligatures w14:val="none"/>
          </w:rPr>
          <w:tag w:val="goog_rdk_11"/>
          <w:id w:val="1683701639"/>
        </w:sdtPr>
        <w:sdtContent/>
      </w:sdt>
      <w:r w:rsidRPr="00263F3C">
        <w:rPr>
          <w:rFonts w:ascii="Calibri" w:eastAsia="Calibri" w:hAnsi="Calibri" w:cs="Calibri"/>
          <w:color w:val="000000"/>
          <w:kern w:val="0"/>
          <w:sz w:val="24"/>
          <w:szCs w:val="24"/>
          <w:lang w:eastAsia="ru-RU"/>
          <w14:ligatures w14:val="none"/>
        </w:rPr>
        <w:t>непосредственного операнда), содержащейся в самих битах команды. Это значение может служить смещением для индексации в память или значением, над которым нужно выполнить операцию (вместо значения регистра, задаваемого в rs2).</w:t>
      </w:r>
    </w:p>
    <w:p w14:paraId="2309FC58" w14:textId="77777777" w:rsidR="00263F3C" w:rsidRPr="00263F3C" w:rsidRDefault="00AB2693" w:rsidP="00263F3C">
      <w:pPr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</w:pPr>
      <w:r w:rsidRPr="003F46D9">
        <w:rPr>
          <w:rFonts w:ascii="Calibri" w:eastAsia="Times New Roman" w:hAnsi="Calibri" w:cs="Times New Roman"/>
          <w:b/>
          <w:kern w:val="0"/>
          <w:szCs w:val="32"/>
          <w:lang w:eastAsia="ru-RU"/>
          <w14:ligatures w14:val="none"/>
        </w:rPr>
        <w:t>(Слайд 6</w:t>
      </w:r>
      <w:proofErr w:type="gramStart"/>
      <w:r w:rsidRPr="003F46D9">
        <w:rPr>
          <w:rFonts w:ascii="Calibri" w:eastAsia="Times New Roman" w:hAnsi="Calibri" w:cs="Times New Roman"/>
          <w:b/>
          <w:kern w:val="0"/>
          <w:szCs w:val="32"/>
          <w:lang w:eastAsia="ru-RU"/>
          <w14:ligatures w14:val="none"/>
        </w:rPr>
        <w:t>)</w:t>
      </w:r>
      <w:proofErr w:type="gramEnd"/>
      <w:r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263F3C" w:rsidRPr="00263F3C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 xml:space="preserve">Все команды являются 32 битными. Кодировка R-типа обеспечивает общее расположение полей команд, используемых всеми типами команд. Команды R-типа не имеют непосредственного значения. Другие типы команд используют подмножество полей R-типа и могут содержать </w:t>
      </w:r>
      <w:sdt>
        <w:sdtPr>
          <w:rPr>
            <w:rFonts w:ascii="Calibri" w:eastAsia="Times New Roman" w:hAnsi="Calibri" w:cs="Times New Roman"/>
            <w:kern w:val="0"/>
            <w:sz w:val="24"/>
            <w:szCs w:val="24"/>
            <w:lang w:eastAsia="ru-RU"/>
            <w14:ligatures w14:val="none"/>
          </w:rPr>
          <w:tag w:val="goog_rdk_12"/>
          <w:id w:val="-1353878111"/>
        </w:sdtPr>
        <w:sdtContent>
          <w:r w:rsidR="00263F3C" w:rsidRPr="00263F3C">
            <w:rPr>
              <w:rFonts w:ascii="Calibri" w:eastAsia="Times New Roman" w:hAnsi="Calibri" w:cs="Times New Roman"/>
              <w:kern w:val="0"/>
              <w:sz w:val="24"/>
              <w:szCs w:val="24"/>
              <w:lang w:eastAsia="ru-RU"/>
              <w14:ligatures w14:val="none"/>
            </w:rPr>
            <w:t>непосредственный операнд</w:t>
          </w:r>
        </w:sdtContent>
      </w:sdt>
      <w:r w:rsidR="00263F3C" w:rsidRPr="00263F3C"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  <w:t>, расположенное в оставшихся битах команд. Ниже приведен рисунок, демонстрирующий отличие в типах команд.</w:t>
      </w:r>
    </w:p>
    <w:p w14:paraId="55FB2AA9" w14:textId="51227523" w:rsidR="00DE2ABA" w:rsidRPr="00DE2ABA" w:rsidRDefault="00DE2ABA" w:rsidP="00DE2ABA">
      <w:pPr>
        <w:spacing w:after="0" w:line="360" w:lineRule="auto"/>
        <w:jc w:val="both"/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</w:pPr>
    </w:p>
    <w:p w14:paraId="2CD1FA7B" w14:textId="5FAC221D" w:rsidR="00A61DBF" w:rsidRPr="00DE2ABA" w:rsidRDefault="00A61DBF" w:rsidP="00DE2ABA">
      <w:pPr>
        <w:spacing w:after="0" w:line="360" w:lineRule="auto"/>
        <w:jc w:val="both"/>
        <w:rPr>
          <w:rFonts w:ascii="Calibri" w:eastAsia="Times New Roman" w:hAnsi="Calibri" w:cs="Times New Roman"/>
          <w:kern w:val="0"/>
          <w:sz w:val="24"/>
          <w:szCs w:val="24"/>
          <w:lang w:eastAsia="ru-RU"/>
          <w14:ligatures w14:val="none"/>
        </w:rPr>
      </w:pPr>
    </w:p>
    <w:sectPr w:rsidR="00A61DBF" w:rsidRPr="00DE2ABA" w:rsidSect="00AE6A52">
      <w:footerReference w:type="even" r:id="rId7"/>
      <w:footerReference w:type="default" r:id="rId8"/>
      <w:pgSz w:w="11906" w:h="16838"/>
      <w:pgMar w:top="1134" w:right="567" w:bottom="816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09EBD2" w14:textId="77777777" w:rsidR="009046AE" w:rsidRDefault="009046AE">
      <w:pPr>
        <w:spacing w:after="0" w:line="240" w:lineRule="auto"/>
      </w:pPr>
      <w:r>
        <w:separator/>
      </w:r>
    </w:p>
  </w:endnote>
  <w:endnote w:type="continuationSeparator" w:id="0">
    <w:p w14:paraId="6B0DCE46" w14:textId="77777777" w:rsidR="009046AE" w:rsidRDefault="00904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4"/>
      </w:rPr>
      <w:id w:val="1666591540"/>
      <w:docPartObj>
        <w:docPartGallery w:val="Page Numbers (Bottom of Page)"/>
        <w:docPartUnique/>
      </w:docPartObj>
    </w:sdtPr>
    <w:sdtContent>
      <w:p w14:paraId="5CF6C91F" w14:textId="77777777" w:rsidR="005E32D7" w:rsidRDefault="00000000" w:rsidP="00C704E7">
        <w:pPr>
          <w:pStyle w:val="af2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14:paraId="028E9F3B" w14:textId="77777777" w:rsidR="005E32D7" w:rsidRDefault="005E32D7" w:rsidP="00C704E7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4"/>
      </w:rPr>
      <w:id w:val="1032375816"/>
      <w:docPartObj>
        <w:docPartGallery w:val="Page Numbers (Bottom of Page)"/>
        <w:docPartUnique/>
      </w:docPartObj>
    </w:sdtPr>
    <w:sdtContent>
      <w:p w14:paraId="103933B7" w14:textId="77777777" w:rsidR="005E32D7" w:rsidRDefault="00000000" w:rsidP="00C704E7">
        <w:pPr>
          <w:pStyle w:val="af2"/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2</w:t>
        </w:r>
        <w:r>
          <w:rPr>
            <w:rStyle w:val="af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C098F5" w14:textId="77777777" w:rsidR="009046AE" w:rsidRDefault="009046AE">
      <w:pPr>
        <w:spacing w:after="0" w:line="240" w:lineRule="auto"/>
      </w:pPr>
      <w:r>
        <w:separator/>
      </w:r>
    </w:p>
  </w:footnote>
  <w:footnote w:type="continuationSeparator" w:id="0">
    <w:p w14:paraId="0C8E1435" w14:textId="77777777" w:rsidR="009046AE" w:rsidRDefault="009046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A7744"/>
    <w:multiLevelType w:val="hybridMultilevel"/>
    <w:tmpl w:val="9230A754"/>
    <w:lvl w:ilvl="0" w:tplc="A5043E6A">
      <w:start w:val="1"/>
      <w:numFmt w:val="bullet"/>
      <w:lvlText w:val="–"/>
      <w:lvlJc w:val="left"/>
      <w:pPr>
        <w:ind w:left="117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291D6633"/>
    <w:multiLevelType w:val="multilevel"/>
    <w:tmpl w:val="0D84C622"/>
    <w:lvl w:ilvl="0">
      <w:start w:val="1"/>
      <w:numFmt w:val="bullet"/>
      <w:lvlText w:val="–"/>
      <w:lvlJc w:val="left"/>
      <w:pPr>
        <w:ind w:left="11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1163A24"/>
    <w:multiLevelType w:val="hybridMultilevel"/>
    <w:tmpl w:val="18FE2356"/>
    <w:lvl w:ilvl="0" w:tplc="A5043E6A">
      <w:start w:val="1"/>
      <w:numFmt w:val="bullet"/>
      <w:lvlText w:val="–"/>
      <w:lvlJc w:val="left"/>
      <w:pPr>
        <w:ind w:left="117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E1956"/>
    <w:multiLevelType w:val="hybridMultilevel"/>
    <w:tmpl w:val="3B2ED3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075054">
    <w:abstractNumId w:val="0"/>
  </w:num>
  <w:num w:numId="2" w16cid:durableId="1947730054">
    <w:abstractNumId w:val="3"/>
  </w:num>
  <w:num w:numId="3" w16cid:durableId="1530602527">
    <w:abstractNumId w:val="2"/>
  </w:num>
  <w:num w:numId="4" w16cid:durableId="1429306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49"/>
    <w:rsid w:val="000B58A7"/>
    <w:rsid w:val="00263F3C"/>
    <w:rsid w:val="003F46D9"/>
    <w:rsid w:val="005A29A8"/>
    <w:rsid w:val="005E32D7"/>
    <w:rsid w:val="0068534D"/>
    <w:rsid w:val="00825549"/>
    <w:rsid w:val="00843C9E"/>
    <w:rsid w:val="009046AE"/>
    <w:rsid w:val="009B4900"/>
    <w:rsid w:val="00A42D84"/>
    <w:rsid w:val="00A61DBF"/>
    <w:rsid w:val="00AB2693"/>
    <w:rsid w:val="00AE1EBF"/>
    <w:rsid w:val="00AE6A52"/>
    <w:rsid w:val="00BA0E6A"/>
    <w:rsid w:val="00BA7704"/>
    <w:rsid w:val="00CB08E7"/>
    <w:rsid w:val="00D77CF4"/>
    <w:rsid w:val="00DE2ABA"/>
    <w:rsid w:val="00F176DB"/>
    <w:rsid w:val="00FB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0A91C"/>
  <w15:chartTrackingRefBased/>
  <w15:docId w15:val="{52E5FA68-7E79-442D-8196-517EBFC1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8A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6F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5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554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554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554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554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554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554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554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 Обычный"/>
    <w:basedOn w:val="a"/>
    <w:link w:val="a4"/>
    <w:qFormat/>
    <w:rsid w:val="00D77CF4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eastAsia="Times New Roman" w:cs="Times New Roman"/>
      <w:noProof/>
      <w:kern w:val="0"/>
      <w:lang w:val="en-US"/>
      <w14:ligatures w14:val="none"/>
    </w:rPr>
  </w:style>
  <w:style w:type="character" w:customStyle="1" w:styleId="a4">
    <w:name w:val="ГОСТ Обычный Знак"/>
    <w:basedOn w:val="a0"/>
    <w:link w:val="a3"/>
    <w:rsid w:val="00D77CF4"/>
    <w:rPr>
      <w:rFonts w:ascii="Times New Roman" w:eastAsia="Times New Roman" w:hAnsi="Times New Roman" w:cs="Times New Roman"/>
      <w:noProof/>
      <w:kern w:val="0"/>
      <w:sz w:val="28"/>
      <w:lang w:val="en-US"/>
      <w14:ligatures w14:val="none"/>
    </w:rPr>
  </w:style>
  <w:style w:type="paragraph" w:customStyle="1" w:styleId="a5">
    <w:name w:val="ГОСТ Заголовок"/>
    <w:basedOn w:val="1"/>
    <w:next w:val="a3"/>
    <w:link w:val="a6"/>
    <w:qFormat/>
    <w:rsid w:val="00CB08E7"/>
    <w:pPr>
      <w:spacing w:after="120"/>
      <w:jc w:val="both"/>
    </w:pPr>
    <w:rPr>
      <w:rFonts w:ascii="Times New Roman" w:hAnsi="Times New Roman"/>
      <w:b/>
      <w:color w:val="000000" w:themeColor="text1"/>
      <w:kern w:val="0"/>
      <w14:ligatures w14:val="none"/>
    </w:rPr>
  </w:style>
  <w:style w:type="character" w:customStyle="1" w:styleId="a6">
    <w:name w:val="ГОСТ Заголовок Знак"/>
    <w:basedOn w:val="10"/>
    <w:link w:val="a5"/>
    <w:rsid w:val="00CB08E7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FB6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a7">
    <w:name w:val="ГОСТ Подзаголовок"/>
    <w:basedOn w:val="a8"/>
    <w:next w:val="a3"/>
    <w:link w:val="a9"/>
    <w:qFormat/>
    <w:rsid w:val="00D77CF4"/>
    <w:pPr>
      <w:widowControl w:val="0"/>
      <w:autoSpaceDE w:val="0"/>
      <w:autoSpaceDN w:val="0"/>
      <w:spacing w:before="120" w:after="0" w:line="360" w:lineRule="auto"/>
    </w:pPr>
    <w:rPr>
      <w:rFonts w:ascii="Times New Roman" w:hAnsi="Times New Roman" w:cs="Times New Roman"/>
      <w:b/>
      <w:color w:val="000000" w:themeColor="text1"/>
      <w:kern w:val="0"/>
      <w:sz w:val="28"/>
      <w14:ligatures w14:val="none"/>
    </w:rPr>
  </w:style>
  <w:style w:type="character" w:customStyle="1" w:styleId="a9">
    <w:name w:val="ГОСТ Подзаголовок Знак"/>
    <w:basedOn w:val="aa"/>
    <w:link w:val="a7"/>
    <w:rsid w:val="00D77CF4"/>
    <w:rPr>
      <w:rFonts w:ascii="Times New Roman" w:eastAsiaTheme="minorEastAsia" w:hAnsi="Times New Roman" w:cs="Times New Roman"/>
      <w:b/>
      <w:color w:val="000000" w:themeColor="text1"/>
      <w:spacing w:val="15"/>
      <w:kern w:val="0"/>
      <w:sz w:val="28"/>
      <w14:ligatures w14:val="none"/>
    </w:rPr>
  </w:style>
  <w:style w:type="paragraph" w:styleId="a8">
    <w:name w:val="Subtitle"/>
    <w:basedOn w:val="a"/>
    <w:next w:val="a"/>
    <w:link w:val="aa"/>
    <w:uiPriority w:val="11"/>
    <w:qFormat/>
    <w:rsid w:val="00FB6F89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a">
    <w:name w:val="Подзаголовок Знак"/>
    <w:basedOn w:val="a0"/>
    <w:link w:val="a8"/>
    <w:uiPriority w:val="11"/>
    <w:rsid w:val="00FB6F89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semiHidden/>
    <w:rsid w:val="008255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255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5549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25549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2554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25549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2554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25549"/>
    <w:rPr>
      <w:rFonts w:eastAsiaTheme="majorEastAsia" w:cstheme="majorBidi"/>
      <w:color w:val="272727" w:themeColor="text1" w:themeTint="D8"/>
      <w:sz w:val="28"/>
    </w:rPr>
  </w:style>
  <w:style w:type="paragraph" w:styleId="ab">
    <w:name w:val="Title"/>
    <w:basedOn w:val="a"/>
    <w:next w:val="a"/>
    <w:link w:val="ac"/>
    <w:uiPriority w:val="10"/>
    <w:qFormat/>
    <w:rsid w:val="00825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825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Quote"/>
    <w:basedOn w:val="a"/>
    <w:next w:val="a"/>
    <w:link w:val="22"/>
    <w:uiPriority w:val="29"/>
    <w:qFormat/>
    <w:rsid w:val="00825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5549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List Paragraph"/>
    <w:basedOn w:val="a"/>
    <w:uiPriority w:val="34"/>
    <w:qFormat/>
    <w:rsid w:val="00825549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825549"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825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Выделенная цитата Знак"/>
    <w:basedOn w:val="a0"/>
    <w:link w:val="af"/>
    <w:uiPriority w:val="30"/>
    <w:rsid w:val="00825549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f1">
    <w:name w:val="Intense Reference"/>
    <w:basedOn w:val="a0"/>
    <w:uiPriority w:val="32"/>
    <w:qFormat/>
    <w:rsid w:val="00825549"/>
    <w:rPr>
      <w:b/>
      <w:bCs/>
      <w:smallCaps/>
      <w:color w:val="0F4761" w:themeColor="accent1" w:themeShade="BF"/>
      <w:spacing w:val="5"/>
    </w:rPr>
  </w:style>
  <w:style w:type="paragraph" w:styleId="af2">
    <w:name w:val="footer"/>
    <w:basedOn w:val="a"/>
    <w:link w:val="af3"/>
    <w:uiPriority w:val="99"/>
    <w:semiHidden/>
    <w:unhideWhenUsed/>
    <w:rsid w:val="00DE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semiHidden/>
    <w:rsid w:val="00DE2ABA"/>
    <w:rPr>
      <w:rFonts w:ascii="Times New Roman" w:hAnsi="Times New Roman"/>
      <w:sz w:val="28"/>
    </w:rPr>
  </w:style>
  <w:style w:type="character" w:styleId="af4">
    <w:name w:val="page number"/>
    <w:basedOn w:val="a0"/>
    <w:uiPriority w:val="99"/>
    <w:semiHidden/>
    <w:unhideWhenUsed/>
    <w:rsid w:val="00DE2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703</Words>
  <Characters>4010</Characters>
  <Application>Microsoft Office Word</Application>
  <DocSecurity>0</DocSecurity>
  <Lines>33</Lines>
  <Paragraphs>9</Paragraphs>
  <ScaleCrop>false</ScaleCrop>
  <Company>SPecialiST RePack</Company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Горовой Владимир Витальевич</dc:creator>
  <cp:keywords/>
  <dc:description/>
  <cp:lastModifiedBy>Американов Александр Александрович</cp:lastModifiedBy>
  <cp:revision>9</cp:revision>
  <dcterms:created xsi:type="dcterms:W3CDTF">2024-04-12T21:43:00Z</dcterms:created>
  <dcterms:modified xsi:type="dcterms:W3CDTF">2024-08-05T17:55:00Z</dcterms:modified>
</cp:coreProperties>
</file>