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https://www.meity.gov.in/</w:t>
        <w:br/>
      </w:r>
      <w:r>
        <w:t>Date: 2026-05-25 14:02:07</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6.</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17</w:t>
            </w:r>
          </w:p>
        </w:tc>
      </w:tr>
      <w:tr>
        <w:tc>
          <w:tcPr>
            <w:tcW w:type="dxa" w:w="4320"/>
          </w:tcPr>
          <w:p>
            <w:pPr>
              <w:jc w:val="left"/>
            </w:pPr>
            <w:r>
              <w:t>FAIL</w:t>
            </w:r>
          </w:p>
        </w:tc>
        <w:tc>
          <w:tcPr>
            <w:tcW w:type="dxa" w:w="4320"/>
          </w:tcPr>
          <w:p>
            <w:pPr>
              <w:jc w:val="right"/>
            </w:pPr>
            <w:r>
              <w:t>7</w:t>
            </w:r>
          </w:p>
        </w:tc>
      </w:tr>
      <w:tr>
        <w:tc>
          <w:tcPr>
            <w:tcW w:type="dxa" w:w="4320"/>
          </w:tcPr>
          <w:p>
            <w:pPr>
              <w:jc w:val="left"/>
            </w:pPr>
            <w:r>
              <w:t>SKIP</w:t>
            </w:r>
          </w:p>
        </w:tc>
        <w:tc>
          <w:tcPr>
            <w:tcW w:type="dxa" w:w="4320"/>
          </w:tcPr>
          <w:p>
            <w:pPr>
              <w:jc w:val="right"/>
            </w:pPr>
            <w:r>
              <w:t>2</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@font-face: ['"Noto Sans"', '"Noto Sans"', '"Noto Sans"', '"Noto Sans"']; Native browser layout stack active verification confirmation.</w:t>
            </w:r>
          </w:p>
        </w:tc>
      </w:tr>
    </w:tbl>
    <w:p/>
    <w:p>
      <w:r>
        <w:rPr>
          <w:b/>
        </w:rPr>
        <w:t>Screenshot Evidence:</w:t>
      </w:r>
    </w:p>
    <w:p>
      <w:pPr>
        <w:jc w:val="center"/>
      </w:pPr>
      <w:r>
        <w:drawing>
          <wp:inline xmlns:a="http://schemas.openxmlformats.org/drawingml/2006/main" xmlns:pic="http://schemas.openxmlformats.org/drawingml/2006/picture">
            <wp:extent cx="5029200" cy="2601039"/>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2601039"/>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21520"/>
            <wp:docPr id="3" name="Picture 3"/>
            <wp:cNvGraphicFramePr>
              <a:graphicFrameLocks noChangeAspect="1"/>
            </wp:cNvGraphicFramePr>
            <a:graphic>
              <a:graphicData uri="http://schemas.openxmlformats.org/drawingml/2006/picture">
                <pic:pic>
                  <pic:nvPicPr>
                    <pic:cNvPr id="0" name="element_body.png"/>
                    <pic:cNvPicPr/>
                  </pic:nvPicPr>
                  <pic:blipFill>
                    <a:blip r:embed="rId10"/>
                    <a:stretch>
                      <a:fillRect/>
                    </a:stretch>
                  </pic:blipFill>
                  <pic:spPr>
                    <a:xfrm>
                      <a:off x="0" y="0"/>
                      <a:ext cx="5029200" cy="2621520"/>
                    </a:xfrm>
                    <a:prstGeom prst="rect"/>
                  </pic:spPr>
                </pic:pic>
              </a:graphicData>
            </a:graphic>
          </wp:inline>
        </w:drawing>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75916"/>
            <wp:docPr id="4" name="Picture 4"/>
            <wp:cNvGraphicFramePr>
              <a:graphicFrameLocks noChangeAspect="1"/>
            </wp:cNvGraphicFramePr>
            <a:graphic>
              <a:graphicData uri="http://schemas.openxmlformats.org/drawingml/2006/picture">
                <pic:pic>
                  <pic:nvPicPr>
                    <pic:cNvPr id="0" name="element_h1.png"/>
                    <pic:cNvPicPr/>
                  </pic:nvPicPr>
                  <pic:blipFill>
                    <a:blip r:embed="rId11"/>
                    <a:stretch>
                      <a:fillRect/>
                    </a:stretch>
                  </pic:blipFill>
                  <pic:spPr>
                    <a:xfrm>
                      <a:off x="0" y="0"/>
                      <a:ext cx="5029200" cy="275916"/>
                    </a:xfrm>
                    <a:prstGeom prst="rect"/>
                  </pic:spPr>
                </pic:pic>
              </a:graphicData>
            </a:graphic>
          </wp:inline>
        </w:drawing>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939834"/>
            <wp:docPr id="5" name="Picture 5"/>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1939834"/>
                    </a:xfrm>
                    <a:prstGeom prst="rect"/>
                  </pic:spPr>
                </pic:pic>
              </a:graphicData>
            </a:graphic>
          </wp:inline>
        </w:drawing>
      </w:r>
    </w:p>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&lt;h3&gt; element found on the page.</w:t>
            </w:r>
          </w:p>
        </w:tc>
      </w:tr>
    </w:tbl>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80736"/>
            <wp:docPr id="6" name="Picture 6"/>
            <wp:cNvGraphicFramePr>
              <a:graphicFrameLocks noChangeAspect="1"/>
            </wp:cNvGraphicFramePr>
            <a:graphic>
              <a:graphicData uri="http://schemas.openxmlformats.org/drawingml/2006/picture">
                <pic:pic>
                  <pic:nvPicPr>
                    <pic:cNvPr id="0" name="element_p.png"/>
                    <pic:cNvPicPr/>
                  </pic:nvPicPr>
                  <pic:blipFill>
                    <a:blip r:embed="rId13"/>
                    <a:stretch>
                      <a:fillRect/>
                    </a:stretch>
                  </pic:blipFill>
                  <pic:spPr>
                    <a:xfrm>
                      <a:off x="0" y="0"/>
                      <a:ext cx="5029200" cy="80736"/>
                    </a:xfrm>
                    <a:prstGeom prst="rect"/>
                  </pic:spPr>
                </pic:pic>
              </a:graphicData>
            </a:graphic>
          </wp:inline>
        </w:drawing>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378974"/>
            <wp:docPr id="7" name="Picture 7"/>
            <wp:cNvGraphicFramePr>
              <a:graphicFrameLocks noChangeAspect="1"/>
            </wp:cNvGraphicFramePr>
            <a:graphic>
              <a:graphicData uri="http://schemas.openxmlformats.org/drawingml/2006/picture">
                <pic:pic>
                  <pic:nvPicPr>
                    <pic:cNvPr id="0" name="element_a.png"/>
                    <pic:cNvPicPr/>
                  </pic:nvPicPr>
                  <pic:blipFill>
                    <a:blip r:embed="rId14"/>
                    <a:stretch>
                      <a:fillRect/>
                    </a:stretch>
                  </pic:blipFill>
                  <pic:spPr>
                    <a:xfrm>
                      <a:off x="0" y="0"/>
                      <a:ext cx="5029200" cy="1378974"/>
                    </a:xfrm>
                    <a:prstGeom prst="rect"/>
                  </pic:spPr>
                </pic:pic>
              </a:graphicData>
            </a:graphic>
          </wp:inline>
        </w:drawing>
      </w:r>
    </w:p>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3795623"/>
            <wp:docPr id="8" name="Picture 8"/>
            <wp:cNvGraphicFramePr>
              <a:graphicFrameLocks noChangeAspect="1"/>
            </wp:cNvGraphicFramePr>
            <a:graphic>
              <a:graphicData uri="http://schemas.openxmlformats.org/drawingml/2006/picture">
                <pic:pic>
                  <pic:nvPicPr>
                    <pic:cNvPr id="0" name="element_li.png"/>
                    <pic:cNvPicPr/>
                  </pic:nvPicPr>
                  <pic:blipFill>
                    <a:blip r:embed="rId15"/>
                    <a:stretch>
                      <a:fillRect/>
                    </a:stretch>
                  </pic:blipFill>
                  <pic:spPr>
                    <a:xfrm>
                      <a:off x="0" y="0"/>
                      <a:ext cx="5029200" cy="3795623"/>
                    </a:xfrm>
                    <a:prstGeom prst="rect"/>
                  </pic:spPr>
                </pic:pic>
              </a:graphicData>
            </a:graphic>
          </wp:inline>
        </w:drawing>
      </w:r>
    </w:p>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9" name="Picture 9"/>
            <wp:cNvGraphicFramePr>
              <a:graphicFrameLocks noChangeAspect="1"/>
            </wp:cNvGraphicFramePr>
            <a:graphic>
              <a:graphicData uri="http://schemas.openxmlformats.org/drawingml/2006/picture">
                <pic:pic>
                  <pic:nvPicPr>
                    <pic:cNvPr id="0" name="element_span.png"/>
                    <pic:cNvPicPr/>
                  </pic:nvPicPr>
                  <pic:blipFill>
                    <a:blip r:embed="rId16"/>
                    <a:stretch>
                      <a:fillRect/>
                    </a:stretch>
                  </pic:blipFill>
                  <pic:spPr>
                    <a:xfrm>
                      <a:off x="0" y="0"/>
                      <a:ext cx="5029200" cy="2601039"/>
                    </a:xfrm>
                    <a:prstGeom prst="rect"/>
                  </pic:spPr>
                </pic:pic>
              </a:graphicData>
            </a:graphic>
          </wp:inline>
        </w:drawing>
      </w:r>
    </w:p>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929309"/>
            <wp:docPr id="10" name="Picture 10"/>
            <wp:cNvGraphicFramePr>
              <a:graphicFrameLocks noChangeAspect="1"/>
            </wp:cNvGraphicFramePr>
            <a:graphic>
              <a:graphicData uri="http://schemas.openxmlformats.org/drawingml/2006/picture">
                <pic:pic>
                  <pic:nvPicPr>
                    <pic:cNvPr id="0" name="element_button.png"/>
                    <pic:cNvPicPr/>
                  </pic:nvPicPr>
                  <pic:blipFill>
                    <a:blip r:embed="rId17"/>
                    <a:stretch>
                      <a:fillRect/>
                    </a:stretch>
                  </pic:blipFill>
                  <pic:spPr>
                    <a:xfrm>
                      <a:off x="0" y="0"/>
                      <a:ext cx="5029200" cy="929309"/>
                    </a:xfrm>
                    <a:prstGeom prst="rect"/>
                  </pic:spPr>
                </pic:pic>
              </a:graphicData>
            </a:graphic>
          </wp:inline>
        </w:drawing>
      </w:r>
    </w:p>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676195"/>
            <wp:docPr id="11" name="Picture 11"/>
            <wp:cNvGraphicFramePr>
              <a:graphicFrameLocks noChangeAspect="1"/>
            </wp:cNvGraphicFramePr>
            <a:graphic>
              <a:graphicData uri="http://schemas.openxmlformats.org/drawingml/2006/picture">
                <pic:pic>
                  <pic:nvPicPr>
                    <pic:cNvPr id="0" name="element_input.png"/>
                    <pic:cNvPicPr/>
                  </pic:nvPicPr>
                  <pic:blipFill>
                    <a:blip r:embed="rId18"/>
                    <a:stretch>
                      <a:fillRect/>
                    </a:stretch>
                  </pic:blipFill>
                  <pic:spPr>
                    <a:xfrm>
                      <a:off x="0" y="0"/>
                      <a:ext cx="5029200" cy="676195"/>
                    </a:xfrm>
                    <a:prstGeom prst="rect"/>
                  </pic:spPr>
                </pic:pic>
              </a:graphicData>
            </a:graphic>
          </wp:inline>
        </w:drawing>
      </w:r>
    </w:p>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61040"/>
            <wp:docPr id="12" name="Picture 12"/>
            <wp:cNvGraphicFramePr>
              <a:graphicFrameLocks noChangeAspect="1"/>
            </wp:cNvGraphicFramePr>
            <a:graphic>
              <a:graphicData uri="http://schemas.openxmlformats.org/drawingml/2006/picture">
                <pic:pic>
                  <pic:nvPicPr>
                    <pic:cNvPr id="0" name="element_nav.png"/>
                    <pic:cNvPicPr/>
                  </pic:nvPicPr>
                  <pic:blipFill>
                    <a:blip r:embed="rId19"/>
                    <a:stretch>
                      <a:fillRect/>
                    </a:stretch>
                  </pic:blipFill>
                  <pic:spPr>
                    <a:xfrm>
                      <a:off x="0" y="0"/>
                      <a:ext cx="5029200" cy="161040"/>
                    </a:xfrm>
                    <a:prstGeom prst="rect"/>
                  </pic:spPr>
                </pic:pic>
              </a:graphicData>
            </a:graphic>
          </wp:inline>
        </w:drawing>
      </w:r>
    </w:p>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3" name="Picture 13"/>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570240"/>
            <wp:docPr id="14" name="Picture 14"/>
            <wp:cNvGraphicFramePr>
              <a:graphicFrameLocks noChangeAspect="1"/>
            </wp:cNvGraphicFramePr>
            <a:graphic>
              <a:graphicData uri="http://schemas.openxmlformats.org/drawingml/2006/picture">
                <pic:pic>
                  <pic:nvPicPr>
                    <pic:cNvPr id="0" name="element_header.png"/>
                    <pic:cNvPicPr/>
                  </pic:nvPicPr>
                  <pic:blipFill>
                    <a:blip r:embed="rId21"/>
                    <a:stretch>
                      <a:fillRect/>
                    </a:stretch>
                  </pic:blipFill>
                  <pic:spPr>
                    <a:xfrm>
                      <a:off x="0" y="0"/>
                      <a:ext cx="5029200" cy="570240"/>
                    </a:xfrm>
                    <a:prstGeom prst="rect"/>
                  </pic:spPr>
                </pic:pic>
              </a:graphicData>
            </a:graphic>
          </wp:inline>
        </w:drawing>
      </w:r>
    </w:p>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5" name="Picture 15"/>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start).</w:t>
            </w:r>
          </w:p>
        </w:tc>
      </w:tr>
    </w:tbl>
    <w:p/>
    <w:p>
      <w:r>
        <w:rPr>
          <w:b/>
        </w:rPr>
        <w:t>Screenshot Evidence:</w:t>
      </w:r>
    </w:p>
    <w:p>
      <w:pPr>
        <w:jc w:val="center"/>
      </w:pPr>
      <w:r>
        <w:drawing>
          <wp:inline xmlns:a="http://schemas.openxmlformats.org/drawingml/2006/main" xmlns:pic="http://schemas.openxmlformats.org/drawingml/2006/picture">
            <wp:extent cx="5029200" cy="2601039"/>
            <wp:docPr id="16" name="Picture 1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and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2601039"/>
            <wp:docPr id="17" name="Picture 1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that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2601039"/>
            <wp:docPr id="18" name="Picture 1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that font sizes maintain a logical hierarchy (H1 &gt; H2 &gt; H3 &gt; P) at 1920x1080.</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H2 (20px) is not larger than H3 (20px).</w:t>
            </w:r>
          </w:p>
        </w:tc>
      </w:tr>
    </w:tbl>
    <w:p/>
    <w:p>
      <w:r>
        <w:rPr>
          <w:b/>
        </w:rPr>
        <w:t>Screenshot Evidence:</w:t>
      </w:r>
    </w:p>
    <w:p>
      <w:pPr>
        <w:jc w:val="center"/>
      </w:pPr>
      <w:r>
        <w:drawing>
          <wp:inline xmlns:a="http://schemas.openxmlformats.org/drawingml/2006/main" xmlns:pic="http://schemas.openxmlformats.org/drawingml/2006/picture">
            <wp:extent cx="5029200" cy="2601039"/>
            <wp:docPr id="19" name="Picture 1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 and background combinations meet WCAG 2.1 minimum (4.5:1) standards.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Contrast Failures: Low contrast (1.04:1) on text: 'chevron_left...' | Low contrast (1.04:1) on text: 'chevron_right...' | Low contrast (1.65:1) on text: '1...'</w:t>
            </w:r>
          </w:p>
        </w:tc>
      </w:tr>
    </w:tbl>
    <w:p/>
    <w:p>
      <w:r>
        <w:rPr>
          <w:b/>
        </w:rPr>
        <w:t>Screenshot Evidence:</w:t>
      </w:r>
    </w:p>
    <w:p>
      <w:pPr>
        <w:jc w:val="center"/>
      </w:pPr>
      <w:r>
        <w:drawing>
          <wp:inline xmlns:a="http://schemas.openxmlformats.org/drawingml/2006/main" xmlns:pic="http://schemas.openxmlformats.org/drawingml/2006/picture">
            <wp:extent cx="5029200" cy="2601039"/>
            <wp:docPr id="20" name="Picture 20"/>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that font sizes maintain a logical hierarchy (H1 &gt; H2 &gt; H3 &gt; P) at 375x812.</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H2 (20px) is not larger than H3 (20px).</w:t>
            </w:r>
          </w:p>
        </w:tc>
      </w:tr>
    </w:tbl>
    <w:p/>
    <w:p>
      <w:r>
        <w:rPr>
          <w:b/>
        </w:rPr>
        <w:t>Screenshot Evidence:</w:t>
      </w:r>
    </w:p>
    <w:p>
      <w:pPr>
        <w:jc w:val="center"/>
      </w:pPr>
      <w:r>
        <w:drawing>
          <wp:inline xmlns:a="http://schemas.openxmlformats.org/drawingml/2006/main" xmlns:pic="http://schemas.openxmlformats.org/drawingml/2006/picture">
            <wp:extent cx="5029200" cy="2601039"/>
            <wp:docPr id="21" name="Picture 21"/>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used throughout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Inconsistent button padding found (8 distinct padding values across 36 buttons). Values: 8,8,12,12 | 1,1,6,6 | 0,0,0,0 | 8,1,6,6</w:t>
            </w:r>
          </w:p>
        </w:tc>
      </w:tr>
    </w:tbl>
    <w:p/>
    <w:p>
      <w:r>
        <w:rPr>
          <w:b/>
        </w:rPr>
        <w:t>Screenshot Evidence:</w:t>
      </w:r>
    </w:p>
    <w:p>
      <w:pPr>
        <w:jc w:val="center"/>
      </w:pPr>
      <w:r>
        <w:drawing>
          <wp:inline xmlns:a="http://schemas.openxmlformats.org/drawingml/2006/main" xmlns:pic="http://schemas.openxmlformats.org/drawingml/2006/picture">
            <wp:extent cx="5029200" cy="2601039"/>
            <wp:docPr id="22" name="Picture 2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and disabled button states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style change on "वैकल्पिक कुकीज़ को अस्वीकार कर" | No focus style change on "वैकल्पिक कुकीज़ को अस्वीकार कर" | No hover style change on "सभी कुकीज़ स्वीकार करें" | No focus style change on "सभी कुकीज़ स्वीकार करें" | No disabled button found to verify disabled state styling.</w:t>
            </w:r>
          </w:p>
        </w:tc>
      </w:tr>
    </w:tbl>
    <w:p/>
    <w:p>
      <w:r>
        <w:rPr>
          <w:b/>
        </w:rPr>
        <w:t>Screenshot Evidence:</w:t>
      </w:r>
    </w:p>
    <w:p>
      <w:pPr>
        <w:jc w:val="center"/>
      </w:pPr>
      <w:r>
        <w:drawing>
          <wp:inline xmlns:a="http://schemas.openxmlformats.org/drawingml/2006/main" xmlns:pic="http://schemas.openxmlformats.org/drawingml/2006/picture">
            <wp:extent cx="5029200" cy="2601039"/>
            <wp:docPr id="23" name="Picture 2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all clickable items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feedback: "कुकीज़ अनुकूलित करें" | No hover feedback: "कुकी सेटिंग" | No hover feedback: "वैकल्पिक कुकीज़ को अस्वीकार करें" | No hover feedback: "सभी कुकीज़ स्वीकार करें" | No hover feedback: "मुख्य सामग्री पर जाएँ"</w:t>
            </w:r>
          </w:p>
        </w:tc>
      </w:tr>
    </w:tbl>
    <w:p/>
    <w:p>
      <w:r>
        <w:rPr>
          <w:b/>
        </w:rPr>
        <w:t>Screenshot Evidence:</w:t>
      </w:r>
    </w:p>
    <w:p>
      <w:pPr>
        <w:jc w:val="center"/>
      </w:pPr>
      <w:r>
        <w:drawing>
          <wp:inline xmlns:a="http://schemas.openxmlformats.org/drawingml/2006/main" xmlns:pic="http://schemas.openxmlformats.org/drawingml/2006/picture">
            <wp:extent cx="5029200" cy="2601039"/>
            <wp:docPr id="24" name="Picture 2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6.</w:t>
            </w:r>
          </w:p>
        </w:tc>
      </w:tr>
    </w:tbl>
    <w:p/>
    <w:p>
      <w:r>
        <w:rPr>
          <w:b/>
        </w:rPr>
        <w:t>Screenshot Evidence:</w:t>
      </w:r>
    </w:p>
    <w:p>
      <w:pPr>
        <w:jc w:val="center"/>
      </w:pPr>
      <w:r>
        <w:drawing>
          <wp:inline xmlns:a="http://schemas.openxmlformats.org/drawingml/2006/main" xmlns:pic="http://schemas.openxmlformats.org/drawingml/2006/picture">
            <wp:extent cx="5029200" cy="2601039"/>
            <wp:docPr id="25" name="Picture 2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2601039"/>
                    </a:xfrm>
                    <a:prstGeom prst="rect"/>
                  </pic:spPr>
                </pic:pic>
              </a:graphicData>
            </a:graphic>
          </wp:inline>
        </w:drawing>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