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https://www.meity.gov.in/</w:t>
        <w:br/>
      </w:r>
      <w:r>
        <w:t>Date: 2026-06-09 12:25:04</w:t>
        <w:br/>
      </w:r>
      <w:r>
        <w:t>Tool: GIGW Auditor v2.6</w:t>
        <w:br/>
      </w:r>
    </w:p>
    <w:p>
      <w:r>
        <w:br w:type="page"/>
      </w:r>
    </w:p>
    <w:p>
      <w:pPr>
        <w:pStyle w:val="Heading1"/>
      </w:pPr>
      <w:r>
        <w:t>Executive Summary</w:t>
      </w:r>
    </w:p>
    <w:p>
      <w:r>
        <w:rPr>
          <w:b/>
        </w:rPr>
        <w:t xml:space="preserve">Overall Result: </w:t>
      </w:r>
      <w:r>
        <w:rPr>
          <w:b/>
          <w:color w:val="CC0000"/>
          <w:sz w:val="32"/>
        </w:rPr>
        <w:t>FAIL</w:t>
      </w:r>
    </w:p>
    <w:p>
      <w:r>
        <w:t>Audit complete. Checked 25 rule definitions. Total failures: 6.</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17</w:t>
            </w:r>
          </w:p>
        </w:tc>
      </w:tr>
      <w:tr>
        <w:tc>
          <w:tcPr>
            <w:tcW w:type="dxa" w:w="4320"/>
          </w:tcPr>
          <w:p>
            <w:pPr>
              <w:jc w:val="left"/>
            </w:pPr>
            <w:r>
              <w:t>FAIL</w:t>
            </w:r>
          </w:p>
        </w:tc>
        <w:tc>
          <w:tcPr>
            <w:tcW w:type="dxa" w:w="4320"/>
          </w:tcPr>
          <w:p>
            <w:pPr>
              <w:jc w:val="right"/>
            </w:pPr>
            <w:r>
              <w:t>7</w:t>
            </w:r>
          </w:p>
        </w:tc>
      </w:tr>
      <w:tr>
        <w:tc>
          <w:tcPr>
            <w:tcW w:type="dxa" w:w="4320"/>
          </w:tcPr>
          <w:p>
            <w:pPr>
              <w:jc w:val="left"/>
            </w:pPr>
            <w:r>
              <w:t>SKIP</w:t>
            </w:r>
          </w:p>
        </w:tc>
        <w:tc>
          <w:tcPr>
            <w:tcW w:type="dxa" w:w="4320"/>
          </w:tcPr>
          <w:p>
            <w:pPr>
              <w:jc w:val="right"/>
            </w:pPr>
            <w:r>
              <w:t>2</w:t>
            </w:r>
          </w:p>
        </w:tc>
      </w:tr>
      <w:tr>
        <w:tc>
          <w:tcPr>
            <w:tcW w:type="dxa" w:w="4320"/>
          </w:tcPr>
          <w:p>
            <w:pPr>
              <w:jc w:val="left"/>
            </w:pPr>
            <w:r>
              <w:t>INFO</w:t>
            </w:r>
          </w:p>
        </w:tc>
        <w:tc>
          <w:tcPr>
            <w:tcW w:type="dxa" w:w="4320"/>
          </w:tcPr>
          <w:p>
            <w:pPr>
              <w:jc w:val="right"/>
            </w:pPr>
            <w:r>
              <w:t>1</w:t>
            </w:r>
          </w:p>
        </w:tc>
      </w:tr>
    </w:tbl>
    <w:p>
      <w:r>
        <w:br w:type="page"/>
      </w:r>
    </w:p>
    <w:p>
      <w:pPr>
        <w:pStyle w:val="Heading1"/>
      </w:pPr>
      <w:r>
        <w:t>Detailed Test Results</w:t>
      </w:r>
    </w:p>
    <w:p>
      <w:pPr>
        <w:pStyle w:val="Heading2"/>
      </w:pPr>
      <w:r>
        <w:t>TC-01: Font Resource Loading</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TC-01</w:t>
            </w:r>
          </w:p>
        </w:tc>
      </w:tr>
      <w:tr>
        <w:tc>
          <w:tcPr>
            <w:tcW w:type="dxa" w:w="4320"/>
          </w:tcPr>
          <w:p>
            <w:pPr>
              <w:jc w:val="left"/>
            </w:pPr>
            <w:r>
              <w:rPr>
                <w:b/>
              </w:rPr>
              <w:t>Description</w:t>
            </w:r>
          </w:p>
        </w:tc>
        <w:tc>
          <w:tcPr>
            <w:tcW w:type="dxa" w:w="4320"/>
          </w:tcPr>
          <w:p>
            <w:pPr>
              <w:jc w:val="left"/>
            </w:pPr>
            <w:r>
              <w:t>Verify that Noto Sans font files are loaded via CSS.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Noto Sans font resources detected. @font-face: ['"Noto Sans"', '"Noto Sans"', '"Noto Sans"', '"Noto Sans"']; Native browser layout stack active.</w:t>
            </w:r>
          </w:p>
        </w:tc>
      </w:tr>
    </w:tbl>
    <w:p/>
    <w:p>
      <w:r>
        <w:rPr>
          <w:b/>
        </w:rPr>
        <w:t>Screenshot Evidence:</w:t>
      </w:r>
    </w:p>
    <w:p>
      <w:pPr>
        <w:jc w:val="center"/>
      </w:pPr>
      <w:r>
        <w:drawing>
          <wp:inline xmlns:a="http://schemas.openxmlformats.org/drawingml/2006/main" xmlns:pic="http://schemas.openxmlformats.org/drawingml/2006/picture">
            <wp:extent cx="5029200" cy="7204329"/>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04329"/>
                    </a:xfrm>
                    <a:prstGeom prst="rect"/>
                  </pic:spPr>
                </pic:pic>
              </a:graphicData>
            </a:graphic>
          </wp:inline>
        </w:drawing>
      </w:r>
    </w:p>
    <w:p>
      <w:r>
        <w:rPr>
          <w:i/>
          <w:color w:val="777777"/>
          <w:sz w:val="16"/>
        </w:rPr>
        <w:t>(Source file: audit_output/screenshots/full_page.png)</w:t>
      </w:r>
    </w:p>
    <w:p/>
    <w:p>
      <w:pPr>
        <w:pStyle w:val="Heading2"/>
      </w:pPr>
      <w:r>
        <w:t>TC-02: Inline Style Noto Sans Reference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TC-02</w:t>
            </w:r>
          </w:p>
        </w:tc>
      </w:tr>
      <w:tr>
        <w:tc>
          <w:tcPr>
            <w:tcW w:type="dxa" w:w="4320"/>
          </w:tcPr>
          <w:p>
            <w:pPr>
              <w:jc w:val="left"/>
            </w:pPr>
            <w:r>
              <w:rPr>
                <w:b/>
              </w:rPr>
              <w:t>Description</w:t>
            </w:r>
          </w:p>
        </w:tc>
        <w:tc>
          <w:tcPr>
            <w:tcW w:type="dxa" w:w="4320"/>
          </w:tcPr>
          <w:p>
            <w:pPr>
              <w:jc w:val="left"/>
            </w:pPr>
            <w:r>
              <w:t>Check whether any element uses Noto Sans via inline style.</w:t>
            </w:r>
          </w:p>
        </w:tc>
      </w:tr>
      <w:tr>
        <w:tc>
          <w:tcPr>
            <w:tcW w:type="dxa" w:w="4320"/>
          </w:tcPr>
          <w:p>
            <w:pPr>
              <w:jc w:val="left"/>
            </w:pPr>
            <w:r>
              <w:rPr>
                <w:b/>
              </w:rPr>
              <w:t>Result</w:t>
            </w:r>
          </w:p>
        </w:tc>
        <w:tc>
          <w:tcPr>
            <w:tcW w:type="dxa" w:w="4320"/>
            <w:shd w:fill="D9E2F3" w:val="clear"/>
          </w:tcPr>
          <w:p>
            <w:pPr>
              <w:jc w:val="left"/>
            </w:pPr>
            <w:r>
              <w:t>INFO</w:t>
            </w:r>
          </w:p>
        </w:tc>
      </w:tr>
      <w:tr>
        <w:tc>
          <w:tcPr>
            <w:tcW w:type="dxa" w:w="4320"/>
          </w:tcPr>
          <w:p>
            <w:pPr>
              <w:jc w:val="left"/>
            </w:pPr>
            <w:r>
              <w:rPr>
                <w:b/>
              </w:rPr>
              <w:t>Reason</w:t>
            </w:r>
          </w:p>
        </w:tc>
        <w:tc>
          <w:tcPr>
            <w:tcW w:type="dxa" w:w="4320"/>
          </w:tcPr>
          <w:p>
            <w:pPr>
              <w:jc w:val="left"/>
            </w:pPr>
            <w:r>
              <w:t>No inline style attribute references Noto Sans.</w:t>
            </w:r>
          </w:p>
        </w:tc>
      </w:tr>
    </w:tbl>
    <w:p/>
    <w:p>
      <w:r>
        <w:rPr>
          <w:b/>
        </w:rPr>
        <w:t>Screenshot Evidence:</w:t>
      </w:r>
    </w:p>
    <w:p>
      <w:pPr>
        <w:jc w:val="center"/>
      </w:pPr>
      <w:r>
        <w:drawing>
          <wp:inline xmlns:a="http://schemas.openxmlformats.org/drawingml/2006/main" xmlns:pic="http://schemas.openxmlformats.org/drawingml/2006/picture">
            <wp:extent cx="5029200" cy="7204329"/>
            <wp:docPr id="2" name="Picture 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04329"/>
                    </a:xfrm>
                    <a:prstGeom prst="rect"/>
                  </pic:spPr>
                </pic:pic>
              </a:graphicData>
            </a:graphic>
          </wp:inline>
        </w:drawing>
      </w:r>
    </w:p>
    <w:p>
      <w:r>
        <w:rPr>
          <w:i/>
          <w:color w:val="777777"/>
          <w:sz w:val="16"/>
        </w:rPr>
        <w:t>(Source file: audit_output/screenshots/full_page.png)</w:t>
      </w:r>
    </w:p>
    <w:p/>
    <w:p>
      <w:pPr>
        <w:pStyle w:val="Heading2"/>
      </w:pPr>
      <w:r>
        <w:t>TC-03: Computed Font - Body / Global (&lt;body&gt;)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TC-03</w:t>
            </w:r>
          </w:p>
        </w:tc>
      </w:tr>
      <w:tr>
        <w:tc>
          <w:tcPr>
            <w:tcW w:type="dxa" w:w="4320"/>
          </w:tcPr>
          <w:p>
            <w:pPr>
              <w:jc w:val="left"/>
            </w:pPr>
            <w:r>
              <w:rPr>
                <w:b/>
              </w:rPr>
              <w:t>Description</w:t>
            </w:r>
          </w:p>
        </w:tc>
        <w:tc>
          <w:tcPr>
            <w:tcW w:type="dxa" w:w="4320"/>
          </w:tcPr>
          <w:p>
            <w:pPr>
              <w:jc w:val="left"/>
            </w:pPr>
            <w:r>
              <w:t>Verify the &lt;body&gt;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21520"/>
            <wp:docPr id="3" name="Picture 3"/>
            <wp:cNvGraphicFramePr>
              <a:graphicFrameLocks noChangeAspect="1"/>
            </wp:cNvGraphicFramePr>
            <a:graphic>
              <a:graphicData uri="http://schemas.openxmlformats.org/drawingml/2006/picture">
                <pic:pic>
                  <pic:nvPicPr>
                    <pic:cNvPr id="0" name="element_body.png"/>
                    <pic:cNvPicPr/>
                  </pic:nvPicPr>
                  <pic:blipFill>
                    <a:blip r:embed="rId10"/>
                    <a:stretch>
                      <a:fillRect/>
                    </a:stretch>
                  </pic:blipFill>
                  <pic:spPr>
                    <a:xfrm>
                      <a:off x="0" y="0"/>
                      <a:ext cx="5029200" cy="2621520"/>
                    </a:xfrm>
                    <a:prstGeom prst="rect"/>
                  </pic:spPr>
                </pic:pic>
              </a:graphicData>
            </a:graphic>
          </wp:inline>
        </w:drawing>
      </w:r>
    </w:p>
    <w:p>
      <w:r>
        <w:rPr>
          <w:i/>
          <w:color w:val="777777"/>
          <w:sz w:val="16"/>
        </w:rPr>
        <w:t>(Source file: audit_output/screenshots/element_body.png)</w:t>
      </w:r>
    </w:p>
    <w:p/>
    <w:p>
      <w:pPr>
        <w:pStyle w:val="Heading2"/>
      </w:pPr>
      <w:r>
        <w:t>TC-04: Computed Font - Heading 1 (&lt;h1&gt;)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TC-04</w:t>
            </w:r>
          </w:p>
        </w:tc>
      </w:tr>
      <w:tr>
        <w:tc>
          <w:tcPr>
            <w:tcW w:type="dxa" w:w="4320"/>
          </w:tcPr>
          <w:p>
            <w:pPr>
              <w:jc w:val="left"/>
            </w:pPr>
            <w:r>
              <w:rPr>
                <w:b/>
              </w:rPr>
              <w:t>Description</w:t>
            </w:r>
          </w:p>
        </w:tc>
        <w:tc>
          <w:tcPr>
            <w:tcW w:type="dxa" w:w="4320"/>
          </w:tcPr>
          <w:p>
            <w:pPr>
              <w:jc w:val="left"/>
            </w:pPr>
            <w:r>
              <w:t>Verify the &lt;h1&gt;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81381"/>
            <wp:docPr id="4" name="Picture 4"/>
            <wp:cNvGraphicFramePr>
              <a:graphicFrameLocks noChangeAspect="1"/>
            </wp:cNvGraphicFramePr>
            <a:graphic>
              <a:graphicData uri="http://schemas.openxmlformats.org/drawingml/2006/picture">
                <pic:pic>
                  <pic:nvPicPr>
                    <pic:cNvPr id="0" name="element_h1.png"/>
                    <pic:cNvPicPr/>
                  </pic:nvPicPr>
                  <pic:blipFill>
                    <a:blip r:embed="rId11"/>
                    <a:stretch>
                      <a:fillRect/>
                    </a:stretch>
                  </pic:blipFill>
                  <pic:spPr>
                    <a:xfrm>
                      <a:off x="0" y="0"/>
                      <a:ext cx="5029200" cy="181381"/>
                    </a:xfrm>
                    <a:prstGeom prst="rect"/>
                  </pic:spPr>
                </pic:pic>
              </a:graphicData>
            </a:graphic>
          </wp:inline>
        </w:drawing>
      </w:r>
    </w:p>
    <w:p>
      <w:r>
        <w:rPr>
          <w:i/>
          <w:color w:val="777777"/>
          <w:sz w:val="16"/>
        </w:rPr>
        <w:t>(Source file: audit_output/screenshots/element_h1.png)</w:t>
      </w:r>
    </w:p>
    <w:p/>
    <w:p>
      <w:pPr>
        <w:pStyle w:val="Heading2"/>
      </w:pPr>
      <w:r>
        <w:t>TC-05: Computed Font - Heading 2 (&lt;h2&gt;)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TC-05</w:t>
            </w:r>
          </w:p>
        </w:tc>
      </w:tr>
      <w:tr>
        <w:tc>
          <w:tcPr>
            <w:tcW w:type="dxa" w:w="4320"/>
          </w:tcPr>
          <w:p>
            <w:pPr>
              <w:jc w:val="left"/>
            </w:pPr>
            <w:r>
              <w:rPr>
                <w:b/>
              </w:rPr>
              <w:t>Description</w:t>
            </w:r>
          </w:p>
        </w:tc>
        <w:tc>
          <w:tcPr>
            <w:tcW w:type="dxa" w:w="4320"/>
          </w:tcPr>
          <w:p>
            <w:pPr>
              <w:jc w:val="left"/>
            </w:pPr>
            <w:r>
              <w:t>Verify the &lt;h2&gt;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939834"/>
            <wp:docPr id="5" name="Picture 5"/>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1939834"/>
                    </a:xfrm>
                    <a:prstGeom prst="rect"/>
                  </pic:spPr>
                </pic:pic>
              </a:graphicData>
            </a:graphic>
          </wp:inline>
        </w:drawing>
      </w:r>
    </w:p>
    <w:p>
      <w:r>
        <w:rPr>
          <w:i/>
          <w:color w:val="777777"/>
          <w:sz w:val="16"/>
        </w:rPr>
        <w:t>(Source file: audit_output/screenshots/element_h2.png)</w:t>
      </w:r>
    </w:p>
    <w:p/>
    <w:p>
      <w:pPr>
        <w:pStyle w:val="Heading2"/>
      </w:pPr>
      <w:r>
        <w:t>TC-06: Computed Font - Heading 3 (&lt;h3&gt;)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TC-06</w:t>
            </w:r>
          </w:p>
        </w:tc>
      </w:tr>
      <w:tr>
        <w:tc>
          <w:tcPr>
            <w:tcW w:type="dxa" w:w="4320"/>
          </w:tcPr>
          <w:p>
            <w:pPr>
              <w:jc w:val="left"/>
            </w:pPr>
            <w:r>
              <w:rPr>
                <w:b/>
              </w:rPr>
              <w:t>Description</w:t>
            </w:r>
          </w:p>
        </w:tc>
        <w:tc>
          <w:tcPr>
            <w:tcW w:type="dxa" w:w="4320"/>
          </w:tcPr>
          <w:p>
            <w:pPr>
              <w:jc w:val="left"/>
            </w:pPr>
            <w:r>
              <w:t>Verify the &lt;h3&gt;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&lt;h3&gt; element found on the page.</w:t>
            </w:r>
          </w:p>
        </w:tc>
      </w:tr>
    </w:tbl>
    <w:p/>
    <w:p>
      <w:pPr>
        <w:pStyle w:val="Heading2"/>
      </w:pPr>
      <w:r>
        <w:t>TC-07: Computed Font - Paragraph (&lt;p&gt;)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TC-07</w:t>
            </w:r>
          </w:p>
        </w:tc>
      </w:tr>
      <w:tr>
        <w:tc>
          <w:tcPr>
            <w:tcW w:type="dxa" w:w="4320"/>
          </w:tcPr>
          <w:p>
            <w:pPr>
              <w:jc w:val="left"/>
            </w:pPr>
            <w:r>
              <w:rPr>
                <w:b/>
              </w:rPr>
              <w:t>Description</w:t>
            </w:r>
          </w:p>
        </w:tc>
        <w:tc>
          <w:tcPr>
            <w:tcW w:type="dxa" w:w="4320"/>
          </w:tcPr>
          <w:p>
            <w:pPr>
              <w:jc w:val="left"/>
            </w:pPr>
            <w:r>
              <w:t>Verify the &lt;p&gt;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80736"/>
            <wp:docPr id="6" name="Picture 6"/>
            <wp:cNvGraphicFramePr>
              <a:graphicFrameLocks noChangeAspect="1"/>
            </wp:cNvGraphicFramePr>
            <a:graphic>
              <a:graphicData uri="http://schemas.openxmlformats.org/drawingml/2006/picture">
                <pic:pic>
                  <pic:nvPicPr>
                    <pic:cNvPr id="0" name="element_p.png"/>
                    <pic:cNvPicPr/>
                  </pic:nvPicPr>
                  <pic:blipFill>
                    <a:blip r:embed="rId13"/>
                    <a:stretch>
                      <a:fillRect/>
                    </a:stretch>
                  </pic:blipFill>
                  <pic:spPr>
                    <a:xfrm>
                      <a:off x="0" y="0"/>
                      <a:ext cx="5029200" cy="80736"/>
                    </a:xfrm>
                    <a:prstGeom prst="rect"/>
                  </pic:spPr>
                </pic:pic>
              </a:graphicData>
            </a:graphic>
          </wp:inline>
        </w:drawing>
      </w:r>
    </w:p>
    <w:p>
      <w:r>
        <w:rPr>
          <w:i/>
          <w:color w:val="777777"/>
          <w:sz w:val="16"/>
        </w:rPr>
        <w:t>(Source file: audit_output/screenshots/element_p.png)</w:t>
      </w:r>
    </w:p>
    <w:p/>
    <w:p>
      <w:pPr>
        <w:pStyle w:val="Heading2"/>
      </w:pPr>
      <w:r>
        <w:t>TC-08: Computed Font - Anchor / Link (&lt;a&gt;)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TC-08</w:t>
            </w:r>
          </w:p>
        </w:tc>
      </w:tr>
      <w:tr>
        <w:tc>
          <w:tcPr>
            <w:tcW w:type="dxa" w:w="4320"/>
          </w:tcPr>
          <w:p>
            <w:pPr>
              <w:jc w:val="left"/>
            </w:pPr>
            <w:r>
              <w:rPr>
                <w:b/>
              </w:rPr>
              <w:t>Description</w:t>
            </w:r>
          </w:p>
        </w:tc>
        <w:tc>
          <w:tcPr>
            <w:tcW w:type="dxa" w:w="4320"/>
          </w:tcPr>
          <w:p>
            <w:pPr>
              <w:jc w:val="left"/>
            </w:pPr>
            <w:r>
              <w:t>Verify the &lt;a&gt;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378974"/>
            <wp:docPr id="7" name="Picture 7"/>
            <wp:cNvGraphicFramePr>
              <a:graphicFrameLocks noChangeAspect="1"/>
            </wp:cNvGraphicFramePr>
            <a:graphic>
              <a:graphicData uri="http://schemas.openxmlformats.org/drawingml/2006/picture">
                <pic:pic>
                  <pic:nvPicPr>
                    <pic:cNvPr id="0" name="element_a.png"/>
                    <pic:cNvPicPr/>
                  </pic:nvPicPr>
                  <pic:blipFill>
                    <a:blip r:embed="rId14"/>
                    <a:stretch>
                      <a:fillRect/>
                    </a:stretch>
                  </pic:blipFill>
                  <pic:spPr>
                    <a:xfrm>
                      <a:off x="0" y="0"/>
                      <a:ext cx="5029200" cy="1378974"/>
                    </a:xfrm>
                    <a:prstGeom prst="rect"/>
                  </pic:spPr>
                </pic:pic>
              </a:graphicData>
            </a:graphic>
          </wp:inline>
        </w:drawing>
      </w:r>
    </w:p>
    <w:p>
      <w:r>
        <w:rPr>
          <w:i/>
          <w:color w:val="777777"/>
          <w:sz w:val="16"/>
        </w:rPr>
        <w:t>(Source file: audit_output/screenshots/element_a.png)</w:t>
      </w:r>
    </w:p>
    <w:p/>
    <w:p>
      <w:pPr>
        <w:pStyle w:val="Heading2"/>
      </w:pPr>
      <w:r>
        <w:t>TC-09: Computed Font - List Item (&lt;li&gt;)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TC-09</w:t>
            </w:r>
          </w:p>
        </w:tc>
      </w:tr>
      <w:tr>
        <w:tc>
          <w:tcPr>
            <w:tcW w:type="dxa" w:w="4320"/>
          </w:tcPr>
          <w:p>
            <w:pPr>
              <w:jc w:val="left"/>
            </w:pPr>
            <w:r>
              <w:rPr>
                <w:b/>
              </w:rPr>
              <w:t>Description</w:t>
            </w:r>
          </w:p>
        </w:tc>
        <w:tc>
          <w:tcPr>
            <w:tcW w:type="dxa" w:w="4320"/>
          </w:tcPr>
          <w:p>
            <w:pPr>
              <w:jc w:val="left"/>
            </w:pPr>
            <w:r>
              <w:t>Verify the &lt;li&gt;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3795623"/>
            <wp:docPr id="8" name="Picture 8"/>
            <wp:cNvGraphicFramePr>
              <a:graphicFrameLocks noChangeAspect="1"/>
            </wp:cNvGraphicFramePr>
            <a:graphic>
              <a:graphicData uri="http://schemas.openxmlformats.org/drawingml/2006/picture">
                <pic:pic>
                  <pic:nvPicPr>
                    <pic:cNvPr id="0" name="element_li.png"/>
                    <pic:cNvPicPr/>
                  </pic:nvPicPr>
                  <pic:blipFill>
                    <a:blip r:embed="rId15"/>
                    <a:stretch>
                      <a:fillRect/>
                    </a:stretch>
                  </pic:blipFill>
                  <pic:spPr>
                    <a:xfrm>
                      <a:off x="0" y="0"/>
                      <a:ext cx="5029200" cy="3795623"/>
                    </a:xfrm>
                    <a:prstGeom prst="rect"/>
                  </pic:spPr>
                </pic:pic>
              </a:graphicData>
            </a:graphic>
          </wp:inline>
        </w:drawing>
      </w:r>
    </w:p>
    <w:p>
      <w:r>
        <w:rPr>
          <w:i/>
          <w:color w:val="777777"/>
          <w:sz w:val="16"/>
        </w:rPr>
        <w:t>(Source file: audit_output/screenshots/element_li.png)</w:t>
      </w:r>
    </w:p>
    <w:p/>
    <w:p>
      <w:pPr>
        <w:pStyle w:val="Heading2"/>
      </w:pPr>
      <w:r>
        <w:t>TC-10: Computed Font - Span (&lt;span&gt;)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TC-10</w:t>
            </w:r>
          </w:p>
        </w:tc>
      </w:tr>
      <w:tr>
        <w:tc>
          <w:tcPr>
            <w:tcW w:type="dxa" w:w="4320"/>
          </w:tcPr>
          <w:p>
            <w:pPr>
              <w:jc w:val="left"/>
            </w:pPr>
            <w:r>
              <w:rPr>
                <w:b/>
              </w:rPr>
              <w:t>Description</w:t>
            </w:r>
          </w:p>
        </w:tc>
        <w:tc>
          <w:tcPr>
            <w:tcW w:type="dxa" w:w="4320"/>
          </w:tcPr>
          <w:p>
            <w:pPr>
              <w:jc w:val="left"/>
            </w:pPr>
            <w:r>
              <w:t>Verify the &lt;span&gt;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9" name="Picture 9"/>
            <wp:cNvGraphicFramePr>
              <a:graphicFrameLocks noChangeAspect="1"/>
            </wp:cNvGraphicFramePr>
            <a:graphic>
              <a:graphicData uri="http://schemas.openxmlformats.org/drawingml/2006/picture">
                <pic:pic>
                  <pic:nvPicPr>
                    <pic:cNvPr id="0" name="element_span.png"/>
                    <pic:cNvPicPr/>
                  </pic:nvPicPr>
                  <pic:blipFill>
                    <a:blip r:embed="rId16"/>
                    <a:stretch>
                      <a:fillRect/>
                    </a:stretch>
                  </pic:blipFill>
                  <pic:spPr>
                    <a:xfrm>
                      <a:off x="0" y="0"/>
                      <a:ext cx="5029200" cy="2601039"/>
                    </a:xfrm>
                    <a:prstGeom prst="rect"/>
                  </pic:spPr>
                </pic:pic>
              </a:graphicData>
            </a:graphic>
          </wp:inline>
        </w:drawing>
      </w:r>
    </w:p>
    <w:p>
      <w:r>
        <w:rPr>
          <w:i/>
          <w:color w:val="777777"/>
          <w:sz w:val="16"/>
        </w:rPr>
        <w:t>(Source file: audit_output/screenshots/element_span.png)</w:t>
      </w:r>
    </w:p>
    <w:p/>
    <w:p>
      <w:pPr>
        <w:pStyle w:val="Heading2"/>
      </w:pPr>
      <w:r>
        <w:t>TC-11: Computed Font - Button (&lt;button&gt;)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TC-11</w:t>
            </w:r>
          </w:p>
        </w:tc>
      </w:tr>
      <w:tr>
        <w:tc>
          <w:tcPr>
            <w:tcW w:type="dxa" w:w="4320"/>
          </w:tcPr>
          <w:p>
            <w:pPr>
              <w:jc w:val="left"/>
            </w:pPr>
            <w:r>
              <w:rPr>
                <w:b/>
              </w:rPr>
              <w:t>Description</w:t>
            </w:r>
          </w:p>
        </w:tc>
        <w:tc>
          <w:tcPr>
            <w:tcW w:type="dxa" w:w="4320"/>
          </w:tcPr>
          <w:p>
            <w:pPr>
              <w:jc w:val="left"/>
            </w:pPr>
            <w:r>
              <w:t>Verify the &lt;button&gt;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929309"/>
            <wp:docPr id="10" name="Picture 10"/>
            <wp:cNvGraphicFramePr>
              <a:graphicFrameLocks noChangeAspect="1"/>
            </wp:cNvGraphicFramePr>
            <a:graphic>
              <a:graphicData uri="http://schemas.openxmlformats.org/drawingml/2006/picture">
                <pic:pic>
                  <pic:nvPicPr>
                    <pic:cNvPr id="0" name="element_button.png"/>
                    <pic:cNvPicPr/>
                  </pic:nvPicPr>
                  <pic:blipFill>
                    <a:blip r:embed="rId17"/>
                    <a:stretch>
                      <a:fillRect/>
                    </a:stretch>
                  </pic:blipFill>
                  <pic:spPr>
                    <a:xfrm>
                      <a:off x="0" y="0"/>
                      <a:ext cx="5029200" cy="929309"/>
                    </a:xfrm>
                    <a:prstGeom prst="rect"/>
                  </pic:spPr>
                </pic:pic>
              </a:graphicData>
            </a:graphic>
          </wp:inline>
        </w:drawing>
      </w:r>
    </w:p>
    <w:p>
      <w:r>
        <w:rPr>
          <w:i/>
          <w:color w:val="777777"/>
          <w:sz w:val="16"/>
        </w:rPr>
        <w:t>(Source file: audit_output/screenshots/element_button.png)</w:t>
      </w:r>
    </w:p>
    <w:p/>
    <w:p>
      <w:pPr>
        <w:pStyle w:val="Heading2"/>
      </w:pPr>
      <w:r>
        <w:t>TC-12: Computed Font - Input Field (&lt;input&gt;)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TC-12</w:t>
            </w:r>
          </w:p>
        </w:tc>
      </w:tr>
      <w:tr>
        <w:tc>
          <w:tcPr>
            <w:tcW w:type="dxa" w:w="4320"/>
          </w:tcPr>
          <w:p>
            <w:pPr>
              <w:jc w:val="left"/>
            </w:pPr>
            <w:r>
              <w:rPr>
                <w:b/>
              </w:rPr>
              <w:t>Description</w:t>
            </w:r>
          </w:p>
        </w:tc>
        <w:tc>
          <w:tcPr>
            <w:tcW w:type="dxa" w:w="4320"/>
          </w:tcPr>
          <w:p>
            <w:pPr>
              <w:jc w:val="left"/>
            </w:pPr>
            <w:r>
              <w:t>Verify the &lt;input&gt;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676195"/>
            <wp:docPr id="11" name="Picture 11"/>
            <wp:cNvGraphicFramePr>
              <a:graphicFrameLocks noChangeAspect="1"/>
            </wp:cNvGraphicFramePr>
            <a:graphic>
              <a:graphicData uri="http://schemas.openxmlformats.org/drawingml/2006/picture">
                <pic:pic>
                  <pic:nvPicPr>
                    <pic:cNvPr id="0" name="element_input.png"/>
                    <pic:cNvPicPr/>
                  </pic:nvPicPr>
                  <pic:blipFill>
                    <a:blip r:embed="rId18"/>
                    <a:stretch>
                      <a:fillRect/>
                    </a:stretch>
                  </pic:blipFill>
                  <pic:spPr>
                    <a:xfrm>
                      <a:off x="0" y="0"/>
                      <a:ext cx="5029200" cy="676195"/>
                    </a:xfrm>
                    <a:prstGeom prst="rect"/>
                  </pic:spPr>
                </pic:pic>
              </a:graphicData>
            </a:graphic>
          </wp:inline>
        </w:drawing>
      </w:r>
    </w:p>
    <w:p>
      <w:r>
        <w:rPr>
          <w:i/>
          <w:color w:val="777777"/>
          <w:sz w:val="16"/>
        </w:rPr>
        <w:t>(Source file: audit_output/screenshots/element_input.png)</w:t>
      </w:r>
    </w:p>
    <w:p/>
    <w:p>
      <w:pPr>
        <w:pStyle w:val="Heading2"/>
      </w:pPr>
      <w:r>
        <w:t>TC-13: Computed Font - Navigation (&lt;nav&gt;)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TC-13</w:t>
            </w:r>
          </w:p>
        </w:tc>
      </w:tr>
      <w:tr>
        <w:tc>
          <w:tcPr>
            <w:tcW w:type="dxa" w:w="4320"/>
          </w:tcPr>
          <w:p>
            <w:pPr>
              <w:jc w:val="left"/>
            </w:pPr>
            <w:r>
              <w:rPr>
                <w:b/>
              </w:rPr>
              <w:t>Description</w:t>
            </w:r>
          </w:p>
        </w:tc>
        <w:tc>
          <w:tcPr>
            <w:tcW w:type="dxa" w:w="4320"/>
          </w:tcPr>
          <w:p>
            <w:pPr>
              <w:jc w:val="left"/>
            </w:pPr>
            <w:r>
              <w:t>Verify the &lt;nav&gt;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61040"/>
            <wp:docPr id="12" name="Picture 12"/>
            <wp:cNvGraphicFramePr>
              <a:graphicFrameLocks noChangeAspect="1"/>
            </wp:cNvGraphicFramePr>
            <a:graphic>
              <a:graphicData uri="http://schemas.openxmlformats.org/drawingml/2006/picture">
                <pic:pic>
                  <pic:nvPicPr>
                    <pic:cNvPr id="0" name="element_nav.png"/>
                    <pic:cNvPicPr/>
                  </pic:nvPicPr>
                  <pic:blipFill>
                    <a:blip r:embed="rId19"/>
                    <a:stretch>
                      <a:fillRect/>
                    </a:stretch>
                  </pic:blipFill>
                  <pic:spPr>
                    <a:xfrm>
                      <a:off x="0" y="0"/>
                      <a:ext cx="5029200" cy="161040"/>
                    </a:xfrm>
                    <a:prstGeom prst="rect"/>
                  </pic:spPr>
                </pic:pic>
              </a:graphicData>
            </a:graphic>
          </wp:inline>
        </w:drawing>
      </w:r>
    </w:p>
    <w:p>
      <w:r>
        <w:rPr>
          <w:i/>
          <w:color w:val="777777"/>
          <w:sz w:val="16"/>
        </w:rPr>
        <w:t>(Source file: audit_output/screenshots/element_nav.png)</w:t>
      </w:r>
    </w:p>
    <w:p/>
    <w:p>
      <w:pPr>
        <w:pStyle w:val="Heading2"/>
      </w:pPr>
      <w:r>
        <w:t>TC-14: Computed Font - Footer (&lt;footer&gt;)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TC-14</w:t>
            </w:r>
          </w:p>
        </w:tc>
      </w:tr>
      <w:tr>
        <w:tc>
          <w:tcPr>
            <w:tcW w:type="dxa" w:w="4320"/>
          </w:tcPr>
          <w:p>
            <w:pPr>
              <w:jc w:val="left"/>
            </w:pPr>
            <w:r>
              <w:rPr>
                <w:b/>
              </w:rPr>
              <w:t>Description</w:t>
            </w:r>
          </w:p>
        </w:tc>
        <w:tc>
          <w:tcPr>
            <w:tcW w:type="dxa" w:w="4320"/>
          </w:tcPr>
          <w:p>
            <w:pPr>
              <w:jc w:val="left"/>
            </w:pPr>
            <w:r>
              <w:t>Verify the &lt;footer&gt;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3" name="Picture 13"/>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r>
        <w:rPr>
          <w:i/>
          <w:color w:val="777777"/>
          <w:sz w:val="16"/>
        </w:rPr>
        <w:t>(Source file: audit_output/screenshots/element_footer.png)</w:t>
      </w:r>
    </w:p>
    <w:p/>
    <w:p>
      <w:pPr>
        <w:pStyle w:val="Heading2"/>
      </w:pPr>
      <w:r>
        <w:t>TC-15: Computed Font - Header (&lt;header&gt;)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TC-15</w:t>
            </w:r>
          </w:p>
        </w:tc>
      </w:tr>
      <w:tr>
        <w:tc>
          <w:tcPr>
            <w:tcW w:type="dxa" w:w="4320"/>
          </w:tcPr>
          <w:p>
            <w:pPr>
              <w:jc w:val="left"/>
            </w:pPr>
            <w:r>
              <w:rPr>
                <w:b/>
              </w:rPr>
              <w:t>Description</w:t>
            </w:r>
          </w:p>
        </w:tc>
        <w:tc>
          <w:tcPr>
            <w:tcW w:type="dxa" w:w="4320"/>
          </w:tcPr>
          <w:p>
            <w:pPr>
              <w:jc w:val="left"/>
            </w:pPr>
            <w:r>
              <w:t>Verify the &lt;header&gt;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570240"/>
            <wp:docPr id="14" name="Picture 14"/>
            <wp:cNvGraphicFramePr>
              <a:graphicFrameLocks noChangeAspect="1"/>
            </wp:cNvGraphicFramePr>
            <a:graphic>
              <a:graphicData uri="http://schemas.openxmlformats.org/drawingml/2006/picture">
                <pic:pic>
                  <pic:nvPicPr>
                    <pic:cNvPr id="0" name="element_header.png"/>
                    <pic:cNvPicPr/>
                  </pic:nvPicPr>
                  <pic:blipFill>
                    <a:blip r:embed="rId21"/>
                    <a:stretch>
                      <a:fillRect/>
                    </a:stretch>
                  </pic:blipFill>
                  <pic:spPr>
                    <a:xfrm>
                      <a:off x="0" y="0"/>
                      <a:ext cx="5029200" cy="570240"/>
                    </a:xfrm>
                    <a:prstGeom prst="rect"/>
                  </pic:spPr>
                </pic:pic>
              </a:graphicData>
            </a:graphic>
          </wp:inline>
        </w:drawing>
      </w:r>
    </w:p>
    <w:p>
      <w:r>
        <w:rPr>
          <w:i/>
          <w:color w:val="777777"/>
          <w:sz w:val="16"/>
        </w:rPr>
        <w:t>(Source file: audit_output/screenshots/element_header.png)</w:t>
      </w:r>
    </w:p>
    <w:p/>
    <w:p>
      <w:pPr>
        <w:pStyle w:val="Heading2"/>
      </w:pPr>
      <w:r>
        <w:t>TC-16: Computed Font - Table (&lt;table&gt;)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TC-16</w:t>
            </w:r>
          </w:p>
        </w:tc>
      </w:tr>
      <w:tr>
        <w:tc>
          <w:tcPr>
            <w:tcW w:type="dxa" w:w="4320"/>
          </w:tcPr>
          <w:p>
            <w:pPr>
              <w:jc w:val="left"/>
            </w:pPr>
            <w:r>
              <w:rPr>
                <w:b/>
              </w:rPr>
              <w:t>Description</w:t>
            </w:r>
          </w:p>
        </w:tc>
        <w:tc>
          <w:tcPr>
            <w:tcW w:type="dxa" w:w="4320"/>
          </w:tcPr>
          <w:p>
            <w:pPr>
              <w:jc w:val="left"/>
            </w:pPr>
            <w:r>
              <w:t>Verify the &lt;table&gt;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&lt;table&gt; element found on the page.</w:t>
            </w:r>
          </w:p>
        </w:tc>
      </w:tr>
    </w:tbl>
    <w:p/>
    <w:p>
      <w:pPr>
        <w:pStyle w:val="Heading2"/>
      </w:pPr>
      <w:r>
        <w:t>TC-17: Computed Font - Label (&lt;label&gt;)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TC-17</w:t>
            </w:r>
          </w:p>
        </w:tc>
      </w:tr>
      <w:tr>
        <w:tc>
          <w:tcPr>
            <w:tcW w:type="dxa" w:w="4320"/>
          </w:tcPr>
          <w:p>
            <w:pPr>
              <w:jc w:val="left"/>
            </w:pPr>
            <w:r>
              <w:rPr>
                <w:b/>
              </w:rPr>
              <w:t>Description</w:t>
            </w:r>
          </w:p>
        </w:tc>
        <w:tc>
          <w:tcPr>
            <w:tcW w:type="dxa" w:w="4320"/>
          </w:tcPr>
          <w:p>
            <w:pPr>
              <w:jc w:val="left"/>
            </w:pPr>
            <w:r>
              <w:t>Verify the &lt;label&gt;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5" name="Picture 15"/>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r>
        <w:rPr>
          <w:i/>
          <w:color w:val="777777"/>
          <w:sz w:val="16"/>
        </w:rPr>
        <w:t>(Source file: audit_output/screenshots/element_label.png)</w:t>
      </w:r>
    </w:p>
    <w:p/>
    <w:p>
      <w:pPr>
        <w:pStyle w:val="Heading2"/>
      </w:pPr>
      <w:r>
        <w:t>ALIGN-01: Body Text Alignment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ALIGN-01</w:t>
            </w:r>
          </w:p>
        </w:tc>
      </w:tr>
      <w:tr>
        <w:tc>
          <w:tcPr>
            <w:tcW w:type="dxa" w:w="4320"/>
          </w:tcPr>
          <w:p>
            <w:pPr>
              <w:jc w:val="left"/>
            </w:pPr>
            <w:r>
              <w:rPr>
                <w:b/>
              </w:rPr>
              <w:t>Description</w:t>
            </w:r>
          </w:p>
        </w:tc>
        <w:tc>
          <w:tcPr>
            <w:tcW w:type="dxa" w:w="4320"/>
          </w:tcPr>
          <w:p>
            <w:pPr>
              <w:jc w:val="left"/>
            </w:pPr>
            <w:r>
              <w:t>Verify that standard page body text layers render strictly left-aligned.</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Body text is left-aligned (found: start).</w:t>
            </w:r>
          </w:p>
        </w:tc>
      </w:tr>
    </w:tbl>
    <w:p/>
    <w:p>
      <w:r>
        <w:rPr>
          <w:b/>
        </w:rPr>
        <w:t>Screenshot Evidence:</w:t>
      </w:r>
    </w:p>
    <w:p>
      <w:pPr>
        <w:jc w:val="center"/>
      </w:pPr>
      <w:r>
        <w:drawing>
          <wp:inline xmlns:a="http://schemas.openxmlformats.org/drawingml/2006/main" xmlns:pic="http://schemas.openxmlformats.org/drawingml/2006/picture">
            <wp:extent cx="5029200" cy="7204329"/>
            <wp:docPr id="16" name="Picture 1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04329"/>
                    </a:xfrm>
                    <a:prstGeom prst="rect"/>
                  </pic:spPr>
                </pic:pic>
              </a:graphicData>
            </a:graphic>
          </wp:inline>
        </w:drawing>
      </w:r>
    </w:p>
    <w:p>
      <w:r>
        <w:rPr>
          <w:i/>
          <w:color w:val="777777"/>
          <w:sz w:val="16"/>
        </w:rPr>
        <w:t>(Source file: audit_output/screenshots/full_page.png)</w:t>
      </w:r>
    </w:p>
    <w:p/>
    <w:p>
      <w:pPr>
        <w:pStyle w:val="Heading2"/>
      </w:pPr>
      <w:r>
        <w:t>ALIGN-02: Table Data Structure Alignment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ALIGN-02</w:t>
            </w:r>
          </w:p>
        </w:tc>
      </w:tr>
      <w:tr>
        <w:tc>
          <w:tcPr>
            <w:tcW w:type="dxa" w:w="4320"/>
          </w:tcPr>
          <w:p>
            <w:pPr>
              <w:jc w:val="left"/>
            </w:pPr>
            <w:r>
              <w:rPr>
                <w:b/>
              </w:rPr>
              <w:t>Description</w:t>
            </w:r>
          </w:p>
        </w:tc>
        <w:tc>
          <w:tcPr>
            <w:tcW w:type="dxa" w:w="4320"/>
          </w:tcPr>
          <w:p>
            <w:pPr>
              <w:jc w:val="left"/>
            </w:pPr>
            <w:r>
              <w:t>Verify tables enforce left-aligned text, right-aligned numbers, center headers.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tables found on the page.</w:t>
            </w:r>
          </w:p>
        </w:tc>
      </w:tr>
    </w:tbl>
    <w:p/>
    <w:p>
      <w:r>
        <w:rPr>
          <w:b/>
        </w:rPr>
        <w:t>Screenshot Evidence:</w:t>
      </w:r>
    </w:p>
    <w:p>
      <w:pPr>
        <w:jc w:val="center"/>
      </w:pPr>
      <w:r>
        <w:drawing>
          <wp:inline xmlns:a="http://schemas.openxmlformats.org/drawingml/2006/main" xmlns:pic="http://schemas.openxmlformats.org/drawingml/2006/picture">
            <wp:extent cx="5029200" cy="7204329"/>
            <wp:docPr id="17" name="Picture 17"/>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04329"/>
                    </a:xfrm>
                    <a:prstGeom prst="rect"/>
                  </pic:spPr>
                </pic:pic>
              </a:graphicData>
            </a:graphic>
          </wp:inline>
        </w:drawing>
      </w:r>
    </w:p>
    <w:p>
      <w:r>
        <w:rPr>
          <w:i/>
          <w:color w:val="777777"/>
          <w:sz w:val="16"/>
        </w:rPr>
        <w:t>(Source file: audit_output/screenshots/full_page.png)</w:t>
      </w:r>
    </w:p>
    <w:p/>
    <w:p>
      <w:pPr>
        <w:pStyle w:val="Heading2"/>
      </w:pPr>
      <w:r>
        <w:t>CONTENT-01: Content Casing &amp; Language Purity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CONTENT-01</w:t>
            </w:r>
          </w:p>
        </w:tc>
      </w:tr>
      <w:tr>
        <w:tc>
          <w:tcPr>
            <w:tcW w:type="dxa" w:w="4320"/>
          </w:tcPr>
          <w:p>
            <w:pPr>
              <w:jc w:val="left"/>
            </w:pPr>
            <w:r>
              <w:rPr>
                <w:b/>
              </w:rPr>
              <w:t>Description</w:t>
            </w:r>
          </w:p>
        </w:tc>
        <w:tc>
          <w:tcPr>
            <w:tcW w:type="dxa" w:w="4320"/>
          </w:tcPr>
          <w:p>
            <w:pPr>
              <w:jc w:val="left"/>
            </w:pPr>
            <w:r>
              <w:t>Verify paragraphs do not use full capital case or contain basic Hinglish.</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capitalized long sentences or explicit Hinglish content detected.</w:t>
            </w:r>
          </w:p>
        </w:tc>
      </w:tr>
    </w:tbl>
    <w:p/>
    <w:p>
      <w:r>
        <w:rPr>
          <w:b/>
        </w:rPr>
        <w:t>Screenshot Evidence:</w:t>
      </w:r>
    </w:p>
    <w:p>
      <w:pPr>
        <w:jc w:val="center"/>
      </w:pPr>
      <w:r>
        <w:drawing>
          <wp:inline xmlns:a="http://schemas.openxmlformats.org/drawingml/2006/main" xmlns:pic="http://schemas.openxmlformats.org/drawingml/2006/picture">
            <wp:extent cx="5029200" cy="7204329"/>
            <wp:docPr id="18" name="Picture 18"/>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04329"/>
                    </a:xfrm>
                    <a:prstGeom prst="rect"/>
                  </pic:spPr>
                </pic:pic>
              </a:graphicData>
            </a:graphic>
          </wp:inline>
        </w:drawing>
      </w:r>
    </w:p>
    <w:p>
      <w:r>
        <w:rPr>
          <w:i/>
          <w:color w:val="777777"/>
          <w:sz w:val="16"/>
        </w:rPr>
        <w:t>(Source file: audit_output/screenshots/full_page.png)</w:t>
      </w:r>
    </w:p>
    <w:p/>
    <w:p>
      <w:pPr>
        <w:pStyle w:val="Heading2"/>
      </w:pPr>
      <w:r>
        <w:t>SCALE-01: Typographic Hierarchy Scale (Desktop)</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SCALE-01</w:t>
            </w:r>
          </w:p>
        </w:tc>
      </w:tr>
      <w:tr>
        <w:tc>
          <w:tcPr>
            <w:tcW w:type="dxa" w:w="4320"/>
          </w:tcPr>
          <w:p>
            <w:pPr>
              <w:jc w:val="left"/>
            </w:pPr>
            <w:r>
              <w:rPr>
                <w:b/>
              </w:rPr>
              <w:t>Description</w:t>
            </w:r>
          </w:p>
        </w:tc>
        <w:tc>
          <w:tcPr>
            <w:tcW w:type="dxa" w:w="4320"/>
          </w:tcPr>
          <w:p>
            <w:pPr>
              <w:jc w:val="left"/>
            </w:pPr>
            <w:r>
              <w:t>Verify font sizes maintain a logical hierarchy (H1&gt;H2&gt;H3&gt;P) at 1920x1080.</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Typography hierarchy is inconsistent across the page. H1 (24px) is equal to H2 (24px), violating H1 &gt; H2 hierarchy. | Paragraph elements found up to 44px, equalling or exceeding H2 (24px) - this is a critical hierarchy violation. | Inconsistent H2 sizes detected across the page: 24px, 20px. [INFO: No visible H3 elements found - H3 check skipped.]</w:t>
            </w:r>
          </w:p>
        </w:tc>
      </w:tr>
    </w:tbl>
    <w:p/>
    <w:p>
      <w:r>
        <w:rPr>
          <w:b/>
        </w:rPr>
        <w:t>Screenshot Evidence:</w:t>
      </w:r>
    </w:p>
    <w:p>
      <w:pPr>
        <w:jc w:val="center"/>
      </w:pPr>
      <w:r>
        <w:drawing>
          <wp:inline xmlns:a="http://schemas.openxmlformats.org/drawingml/2006/main" xmlns:pic="http://schemas.openxmlformats.org/drawingml/2006/picture">
            <wp:extent cx="5029200" cy="7204329"/>
            <wp:docPr id="19" name="Picture 19"/>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04329"/>
                    </a:xfrm>
                    <a:prstGeom prst="rect"/>
                  </pic:spPr>
                </pic:pic>
              </a:graphicData>
            </a:graphic>
          </wp:inline>
        </w:drawing>
      </w:r>
    </w:p>
    <w:p>
      <w:r>
        <w:rPr>
          <w:i/>
          <w:color w:val="777777"/>
          <w:sz w:val="16"/>
        </w:rPr>
        <w:t>(Source file: audit_output/screenshots/full_page.png)</w:t>
      </w:r>
    </w:p>
    <w:p/>
    <w:p>
      <w:pPr>
        <w:pStyle w:val="Heading2"/>
      </w:pPr>
      <w:r>
        <w:t>CONTRAST-01: Accessible Color Pairing &amp; Contrast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CONTRAST-01</w:t>
            </w:r>
          </w:p>
        </w:tc>
      </w:tr>
      <w:tr>
        <w:tc>
          <w:tcPr>
            <w:tcW w:type="dxa" w:w="4320"/>
          </w:tcPr>
          <w:p>
            <w:pPr>
              <w:jc w:val="left"/>
            </w:pPr>
            <w:r>
              <w:rPr>
                <w:b/>
              </w:rPr>
              <w:t>Description</w:t>
            </w:r>
          </w:p>
        </w:tc>
        <w:tc>
          <w:tcPr>
            <w:tcW w:type="dxa" w:w="4320"/>
          </w:tcPr>
          <w:p>
            <w:pPr>
              <w:jc w:val="left"/>
            </w:pPr>
            <w:r>
              <w:t>Verify text/background combinations meet WCAG 2.1 minimum (4.5:1) standards.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Contrast Failures: Low contrast (1.04:1) on text: 'chevron_left...' | Low contrast (1.04:1) on text: 'chevron_right...'</w:t>
            </w:r>
          </w:p>
        </w:tc>
      </w:tr>
    </w:tbl>
    <w:p/>
    <w:p>
      <w:r>
        <w:rPr>
          <w:b/>
        </w:rPr>
        <w:t>Screenshot Evidence:</w:t>
      </w:r>
    </w:p>
    <w:p>
      <w:pPr>
        <w:jc w:val="center"/>
      </w:pPr>
      <w:r>
        <w:drawing>
          <wp:inline xmlns:a="http://schemas.openxmlformats.org/drawingml/2006/main" xmlns:pic="http://schemas.openxmlformats.org/drawingml/2006/picture">
            <wp:extent cx="5029200" cy="2599468"/>
            <wp:docPr id="20" name="Picture 20"/>
            <wp:cNvGraphicFramePr>
              <a:graphicFrameLocks noChangeAspect="1"/>
            </wp:cNvGraphicFramePr>
            <a:graphic>
              <a:graphicData uri="http://schemas.openxmlformats.org/drawingml/2006/picture">
                <pic:pic>
                  <pic:nvPicPr>
                    <pic:cNvPr id="0" name="contrast_desktop_view.png"/>
                    <pic:cNvPicPr/>
                  </pic:nvPicPr>
                  <pic:blipFill>
                    <a:blip r:embed="rId22"/>
                    <a:stretch>
                      <a:fillRect/>
                    </a:stretch>
                  </pic:blipFill>
                  <pic:spPr>
                    <a:xfrm>
                      <a:off x="0" y="0"/>
                      <a:ext cx="5029200" cy="2599468"/>
                    </a:xfrm>
                    <a:prstGeom prst="rect"/>
                  </pic:spPr>
                </pic:pic>
              </a:graphicData>
            </a:graphic>
          </wp:inline>
        </w:drawing>
      </w:r>
    </w:p>
    <w:p>
      <w:r>
        <w:rPr>
          <w:i/>
          <w:color w:val="777777"/>
          <w:sz w:val="16"/>
        </w:rPr>
        <w:t>(Source file: audit_output/screenshots/contrast_desktop_view.png)</w:t>
      </w:r>
    </w:p>
    <w:p/>
    <w:p>
      <w:pPr>
        <w:pStyle w:val="Heading2"/>
      </w:pPr>
      <w:r>
        <w:t>SCALE-02: Typographic Hierarchy Scale (Mobile)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SCALE-02</w:t>
            </w:r>
          </w:p>
        </w:tc>
      </w:tr>
      <w:tr>
        <w:tc>
          <w:tcPr>
            <w:tcW w:type="dxa" w:w="4320"/>
          </w:tcPr>
          <w:p>
            <w:pPr>
              <w:jc w:val="left"/>
            </w:pPr>
            <w:r>
              <w:rPr>
                <w:b/>
              </w:rPr>
              <w:t>Description</w:t>
            </w:r>
          </w:p>
        </w:tc>
        <w:tc>
          <w:tcPr>
            <w:tcW w:type="dxa" w:w="4320"/>
          </w:tcPr>
          <w:p>
            <w:pPr>
              <w:jc w:val="left"/>
            </w:pPr>
            <w:r>
              <w:t>Verify font sizes maintain a logical hierarchy (H1&gt;H2&gt;H3&gt;P) at 375x812.</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Typography hierarchy is inconsistent across the page. H1 (24px) is equal to H2 (24px), violating H1 &gt; H2 hierarchy. | Paragraph elements found up to 44px, equalling or exceeding H2 (24px) - this is a critical hierarchy violation. | Inconsistent H2 sizes detected across the page: 24px, 20px. [INFO: No visible H3 elements found - H3 check skipped.]</w:t>
            </w:r>
          </w:p>
        </w:tc>
      </w:tr>
    </w:tbl>
    <w:p/>
    <w:p>
      <w:r>
        <w:rPr>
          <w:b/>
        </w:rPr>
        <w:t>Screenshot Evidence:</w:t>
      </w:r>
    </w:p>
    <w:p>
      <w:pPr>
        <w:jc w:val="center"/>
      </w:pPr>
      <w:r>
        <w:drawing>
          <wp:inline xmlns:a="http://schemas.openxmlformats.org/drawingml/2006/main" xmlns:pic="http://schemas.openxmlformats.org/drawingml/2006/picture">
            <wp:extent cx="5029200" cy="2599468"/>
            <wp:docPr id="21" name="Picture 21"/>
            <wp:cNvGraphicFramePr>
              <a:graphicFrameLocks noChangeAspect="1"/>
            </wp:cNvGraphicFramePr>
            <a:graphic>
              <a:graphicData uri="http://schemas.openxmlformats.org/drawingml/2006/picture">
                <pic:pic>
                  <pic:nvPicPr>
                    <pic:cNvPr id="0" name="contrast_desktop_view.png"/>
                    <pic:cNvPicPr/>
                  </pic:nvPicPr>
                  <pic:blipFill>
                    <a:blip r:embed="rId22"/>
                    <a:stretch>
                      <a:fillRect/>
                    </a:stretch>
                  </pic:blipFill>
                  <pic:spPr>
                    <a:xfrm>
                      <a:off x="0" y="0"/>
                      <a:ext cx="5029200" cy="2599468"/>
                    </a:xfrm>
                    <a:prstGeom prst="rect"/>
                  </pic:spPr>
                </pic:pic>
              </a:graphicData>
            </a:graphic>
          </wp:inline>
        </w:drawing>
      </w:r>
    </w:p>
    <w:p>
      <w:r>
        <w:rPr>
          <w:i/>
          <w:color w:val="777777"/>
          <w:sz w:val="16"/>
        </w:rPr>
        <w:t>(Source file: audit_output/screenshots/mobile_view.png)</w:t>
      </w:r>
    </w:p>
    <w:p/>
    <w:p>
      <w:pPr>
        <w:pStyle w:val="Heading2"/>
      </w:pPr>
      <w:r>
        <w:t>BTN-01: Button Padding Consistency</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BTN-01</w:t>
            </w:r>
          </w:p>
        </w:tc>
      </w:tr>
      <w:tr>
        <w:tc>
          <w:tcPr>
            <w:tcW w:type="dxa" w:w="4320"/>
          </w:tcPr>
          <w:p>
            <w:pPr>
              <w:jc w:val="left"/>
            </w:pPr>
            <w:r>
              <w:rPr>
                <w:b/>
              </w:rPr>
              <w:t>Description</w:t>
            </w:r>
          </w:p>
        </w:tc>
        <w:tc>
          <w:tcPr>
            <w:tcW w:type="dxa" w:w="4320"/>
          </w:tcPr>
          <w:p>
            <w:pPr>
              <w:jc w:val="left"/>
            </w:pPr>
            <w:r>
              <w:t>Verify button sizes are consistent with uniform padding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Inconsistent button padding found (7 distinct padding values across 38 buttons). Values: 8,8,12,12 | 1,1,6,6 | 0,0,0,0 | 8,1,6,6</w:t>
            </w:r>
          </w:p>
        </w:tc>
      </w:tr>
    </w:tbl>
    <w:p/>
    <w:p>
      <w:r>
        <w:rPr>
          <w:b/>
        </w:rPr>
        <w:t>Screenshot Evidence:</w:t>
      </w:r>
    </w:p>
    <w:p>
      <w:pPr>
        <w:jc w:val="center"/>
      </w:pPr>
      <w:r>
        <w:drawing>
          <wp:inline xmlns:a="http://schemas.openxmlformats.org/drawingml/2006/main" xmlns:pic="http://schemas.openxmlformats.org/drawingml/2006/picture">
            <wp:extent cx="5029200" cy="7204329"/>
            <wp:docPr id="22" name="Picture 2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04329"/>
                    </a:xfrm>
                    <a:prstGeom prst="rect"/>
                  </pic:spPr>
                </pic:pic>
              </a:graphicData>
            </a:graphic>
          </wp:inline>
        </w:drawing>
      </w:r>
    </w:p>
    <w:p>
      <w:r>
        <w:rPr>
          <w:i/>
          <w:color w:val="777777"/>
          <w:sz w:val="16"/>
        </w:rPr>
        <w:t>(Source file: audit_output/screenshots/full_page.png)</w:t>
      </w:r>
    </w:p>
    <w:p/>
    <w:p>
      <w:pPr>
        <w:pStyle w:val="Heading2"/>
      </w:pPr>
      <w:r>
        <w:t>BTN-02: Button State Style Differentiation</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BTN-02</w:t>
            </w:r>
          </w:p>
        </w:tc>
      </w:tr>
      <w:tr>
        <w:tc>
          <w:tcPr>
            <w:tcW w:type="dxa" w:w="4320"/>
          </w:tcPr>
          <w:p>
            <w:pPr>
              <w:jc w:val="left"/>
            </w:pPr>
            <w:r>
              <w:rPr>
                <w:b/>
              </w:rPr>
              <w:t>Description</w:t>
            </w:r>
          </w:p>
        </w:tc>
        <w:tc>
          <w:tcPr>
            <w:tcW w:type="dxa" w:w="4320"/>
          </w:tcPr>
          <w:p>
            <w:pPr>
              <w:jc w:val="left"/>
            </w:pPr>
            <w:r>
              <w:t>Verify distinct styles for enabled, hover, focus, disabled states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style change on "वैकल्पिक कुकीज़ को अस्वीकार कर" | No focus style change on "वैकल्पिक कुकीज़ को अस्वीकार कर" | No hover style change on "सभी कुकीज़ स्वीकार करें" | No focus style change on "सभी कुकीज़ स्वीकार करें" | No disabled button found to verify disabled state styling.</w:t>
            </w:r>
          </w:p>
        </w:tc>
      </w:tr>
    </w:tbl>
    <w:p/>
    <w:p>
      <w:r>
        <w:rPr>
          <w:b/>
        </w:rPr>
        <w:t>Screenshot Evidence:</w:t>
      </w:r>
    </w:p>
    <w:p>
      <w:pPr>
        <w:jc w:val="center"/>
      </w:pPr>
      <w:r>
        <w:drawing>
          <wp:inline xmlns:a="http://schemas.openxmlformats.org/drawingml/2006/main" xmlns:pic="http://schemas.openxmlformats.org/drawingml/2006/picture">
            <wp:extent cx="5029200" cy="7204329"/>
            <wp:docPr id="23" name="Picture 2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04329"/>
                    </a:xfrm>
                    <a:prstGeom prst="rect"/>
                  </pic:spPr>
                </pic:pic>
              </a:graphicData>
            </a:graphic>
          </wp:inline>
        </w:drawing>
      </w:r>
    </w:p>
    <w:p>
      <w:r>
        <w:rPr>
          <w:i/>
          <w:color w:val="777777"/>
          <w:sz w:val="16"/>
        </w:rPr>
        <w:t>(Source file: audit_output/screenshots/full_page.png)</w:t>
      </w:r>
    </w:p>
    <w:p/>
    <w:p>
      <w:pPr>
        <w:pStyle w:val="Heading2"/>
      </w:pPr>
      <w:r>
        <w:t>BTN-03: Mouse Hover Feedback on Clickable Items</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BTN-03</w:t>
            </w:r>
          </w:p>
        </w:tc>
      </w:tr>
      <w:tr>
        <w:tc>
          <w:tcPr>
            <w:tcW w:type="dxa" w:w="4320"/>
          </w:tcPr>
          <w:p>
            <w:pPr>
              <w:jc w:val="left"/>
            </w:pPr>
            <w:r>
              <w:rPr>
                <w:b/>
              </w:rPr>
              <w:t>Description</w:t>
            </w:r>
          </w:p>
        </w:tc>
        <w:tc>
          <w:tcPr>
            <w:tcW w:type="dxa" w:w="4320"/>
          </w:tcPr>
          <w:p>
            <w:pPr>
              <w:jc w:val="left"/>
            </w:pPr>
            <w:r>
              <w:t>Verify mouse hover prompts a noticeable visual change on clickable items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feedback: "कुकीज़ अनुकूलित करें" | No hover feedback: "कुकी सेटिंग" | No hover feedback: "वैकल्पिक कुकीज़ को अस्वीकार करें" | No hover feedback: "सभी कुकीज़ स्वीकार करें" | No hover feedback: "मुख्य सामग्री पर जाएँ"</w:t>
            </w:r>
          </w:p>
        </w:tc>
      </w:tr>
    </w:tbl>
    <w:p/>
    <w:p>
      <w:r>
        <w:rPr>
          <w:b/>
        </w:rPr>
        <w:t>Screenshot Evidence:</w:t>
      </w:r>
    </w:p>
    <w:p>
      <w:pPr>
        <w:jc w:val="center"/>
      </w:pPr>
      <w:r>
        <w:drawing>
          <wp:inline xmlns:a="http://schemas.openxmlformats.org/drawingml/2006/main" xmlns:pic="http://schemas.openxmlformats.org/drawingml/2006/picture">
            <wp:extent cx="5029200" cy="7204329"/>
            <wp:docPr id="24" name="Picture 2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04329"/>
                    </a:xfrm>
                    <a:prstGeom prst="rect"/>
                  </pic:spPr>
                </pic:pic>
              </a:graphicData>
            </a:graphic>
          </wp:inline>
        </w:drawing>
      </w:r>
    </w:p>
    <w:p>
      <w:r>
        <w:rPr>
          <w:i/>
          <w:color w:val="777777"/>
          <w:sz w:val="16"/>
        </w:rPr>
        <w:t>(Source file: audit_output/screenshots/full_page.png)</w:t>
      </w:r>
    </w:p>
    <w:p/>
    <w:p>
      <w:pPr>
        <w:pStyle w:val="Heading2"/>
      </w:pPr>
      <w:r>
        <w:t>SUMMARY: Overall Compliance Verdict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SUMMARY</w:t>
            </w:r>
          </w:p>
        </w:tc>
      </w:tr>
      <w:tr>
        <w:tc>
          <w:tcPr>
            <w:tcW w:type="dxa" w:w="4320"/>
          </w:tcPr>
          <w:p>
            <w:pPr>
              <w:jc w:val="left"/>
            </w:pPr>
            <w:r>
              <w:rPr>
                <w:b/>
              </w:rPr>
              <w:t>Description</w:t>
            </w:r>
          </w:p>
        </w:tc>
        <w:tc>
          <w:tcPr>
            <w:tcW w:type="dxa" w:w="4320"/>
          </w:tcPr>
          <w:p>
            <w:pPr>
              <w:jc w:val="left"/>
            </w:pPr>
            <w:r>
              <w:t>Aggregate summary across all typographic, structural, and content rules.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Audit complete. Checked 25 rule definitions. Total failures: 6.</w:t>
            </w:r>
          </w:p>
        </w:tc>
      </w:tr>
    </w:tbl>
    <w:p/>
    <w:p>
      <w:r>
        <w:rPr>
          <w:b/>
        </w:rPr>
        <w:t>Screenshot Evidence:</w:t>
      </w:r>
    </w:p>
    <w:p>
      <w:pPr>
        <w:jc w:val="center"/>
      </w:pPr>
      <w:r>
        <w:drawing>
          <wp:inline xmlns:a="http://schemas.openxmlformats.org/drawingml/2006/main" xmlns:pic="http://schemas.openxmlformats.org/drawingml/2006/picture">
            <wp:extent cx="5029200" cy="7204329"/>
            <wp:docPr id="25" name="Picture 2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204329"/>
                    </a:xfrm>
                    <a:prstGeom prst="rect"/>
                  </pic:spPr>
                </pic:pic>
              </a:graphicData>
            </a:graphic>
          </wp:inline>
        </w:drawing>
      </w:r>
    </w:p>
    <w:p>
      <w:r>
        <w:rPr>
          <w:i/>
          <w:color w:val="777777"/>
          <w:sz w:val="16"/>
        </w:rPr>
        <w:t>(Source file: audit_output/screenshots/full_page.png)</w:t>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