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Title"/>
      </w:pPr>
      <w:r>
        <w:t xml:space="preserve">DBIM Homepage Compliance Report</w:t>
      </w:r>
    </w:p>
    <w:p>
      <w:pPr>
        <w:pStyle w:val="Heading1"/>
      </w:pPr>
      <w:r>
        <w:t xml:space="preserve">Homepage Screenshot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1032808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homepage.png"/>
                        <pic:cNvPicPr/>
                        <pic:nv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110328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2.00pt;height:868.7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</w:p>
    <w:p>
      <w:pPr>
        <w:pStyle w:val="Heading1"/>
      </w:pPr>
      <w:r>
        <w:t xml:space="preserve">DBIM-A4-06: Integration with Social Media Handles</w:t>
      </w:r>
    </w:p>
    <w:p>
      <w:r>
        <w:rPr>
          <w:b/>
        </w:rPr>
        <w:t xml:space="preserve">Status: </w:t>
      </w:r>
      <w:r>
        <w:t xml:space="preserve">FAIL</w:t>
      </w:r>
    </w:p>
    <w:p>
      <w:r>
        <w:rPr>
          <w:b/>
        </w:rPr>
        <w:t xml:space="preserve">Reason: </w:t>
      </w:r>
      <w:r>
        <w:t xml:space="preserve">Missing platforms: Twitter/X, Instagram, Facebook, LinkedIn, YouTube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1032808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homepage.png"/>
                        <pic:cNvPicPr/>
                        <pic:nv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110328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2.00pt;height:868.7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</w:p>
    <w:p>
      <w:pPr>
        <w:pStyle w:val="Heading1"/>
      </w:pPr>
      <w:r>
        <w:t xml:space="preserve">DBIM-A4-07: PM Image Transparent Background</w:t>
      </w:r>
    </w:p>
    <w:p>
      <w:r>
        <w:rPr>
          <w:b/>
        </w:rPr>
        <w:t xml:space="preserve">Status: </w:t>
      </w:r>
      <w:r>
        <w:t xml:space="preserve">FAIL</w:t>
      </w:r>
    </w:p>
    <w:p>
      <w:r>
        <w:rPr>
          <w:b/>
        </w:rPr>
        <w:t xml:space="preserve">Reason: </w:t>
      </w:r>
      <w:r>
        <w:t xml:space="preserve">PM section not found.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1032808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homepage.png"/>
                        <pic:cNvPicPr/>
                        <pic:nv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110328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2.00pt;height:868.7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</w:p>
    <w:p>
      <w:pPr>
        <w:pStyle w:val="Heading1"/>
      </w:pPr>
      <w:r>
        <w:t xml:space="preserve">DBIM-A4-08: Authorized PM Sources</w:t>
      </w:r>
    </w:p>
    <w:p>
      <w:r>
        <w:rPr>
          <w:b/>
        </w:rPr>
        <w:t xml:space="preserve">Status: </w:t>
      </w:r>
      <w:r>
        <w:t xml:space="preserve">FAIL</w:t>
      </w:r>
    </w:p>
    <w:p>
      <w:r>
        <w:rPr>
          <w:b/>
        </w:rPr>
        <w:t xml:space="preserve">Reason: </w:t>
      </w:r>
      <w:r>
        <w:t xml:space="preserve">PM section not found.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1032808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homepage.png"/>
                        <pic:cNvPicPr/>
                        <pic:nv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110328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2.00pt;height:868.7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</w:p>
    <w:p>
      <w:pPr>
        <w:pStyle w:val="Heading1"/>
      </w:pPr>
      <w:r>
        <w:t xml:space="preserve">DBIM-A4-09: PM Quote Relevance</w:t>
      </w:r>
    </w:p>
    <w:p>
      <w:r>
        <w:rPr>
          <w:b/>
        </w:rPr>
        <w:t xml:space="preserve">Status: </w:t>
      </w:r>
      <w:r>
        <w:t xml:space="preserve">FAIL</w:t>
      </w:r>
    </w:p>
    <w:p>
      <w:r>
        <w:rPr>
          <w:b/>
        </w:rPr>
        <w:t xml:space="preserve">Reason: </w:t>
      </w:r>
      <w:r>
        <w:t xml:space="preserve">PM quote section not found.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1032808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homepage.png"/>
                        <pic:cNvPicPr/>
                        <pic:nv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110328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2.00pt;height:868.7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</w:p>
    <w:p>
      <w:pPr>
        <w:pStyle w:val="Heading1"/>
      </w:pPr>
      <w:r>
        <w:t xml:space="preserve">DBIM-A4-10: PM Quote DBIM Format</w:t>
      </w:r>
    </w:p>
    <w:p>
      <w:r>
        <w:rPr>
          <w:b/>
        </w:rPr>
        <w:t xml:space="preserve">Status: </w:t>
      </w:r>
      <w:r>
        <w:t xml:space="preserve">FAIL</w:t>
      </w:r>
    </w:p>
    <w:p>
      <w:r>
        <w:rPr>
          <w:b/>
        </w:rPr>
        <w:t xml:space="preserve">Reason: </w:t>
      </w:r>
      <w:r>
        <w:t xml:space="preserve">PM quote section missing.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1032808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homepage.png"/>
                        <pic:cNvPicPr/>
                        <pic:nv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110328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32.00pt;height:868.7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</w:p>
    <w:p>
      <w:r>
        <w:br w:type="page" w:clear="all"/>
      </w:r>
    </w:p>
    <w:p>
      <w:pPr>
        <w:pStyle w:val="Heading1"/>
      </w:pPr>
      <w:r>
        <w:t xml:space="preserve">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</w:tcPr>
          <w:p>
            <w:r>
              <w:t xml:space="preserve">Test ID</w:t>
            </w:r>
          </w:p>
        </w:tc>
        <w:tc>
          <w:tcPr>
            <w:tcW w:w="2160" w:type="dxa"/>
          </w:tcPr>
          <w:p>
            <w:r>
              <w:t xml:space="preserve">Test</w:t>
            </w:r>
          </w:p>
        </w:tc>
        <w:tc>
          <w:tcPr>
            <w:tcW w:w="2160" w:type="dxa"/>
          </w:tcPr>
          <w:p>
            <w:r>
              <w:t xml:space="preserve">Status</w:t>
            </w:r>
          </w:p>
        </w:tc>
        <w:tc>
          <w:tcPr>
            <w:tcW w:w="2160" w:type="dxa"/>
          </w:tcPr>
          <w:p>
            <w:r>
              <w:t xml:space="preserve">Reason</w:t>
            </w:r>
          </w:p>
        </w:tc>
      </w:tr>
      <w:tr>
        <w:tc>
          <w:tcPr>
            <w:tcW w:w="2160" w:type="dxa"/>
          </w:tcPr>
          <w:p>
            <w:r>
              <w:t xml:space="preserve">DBIM-A4-06</w:t>
            </w:r>
          </w:p>
        </w:tc>
        <w:tc>
          <w:tcPr>
            <w:tcW w:w="2160" w:type="dxa"/>
          </w:tcPr>
          <w:p>
            <w:r>
              <w:t xml:space="preserve">Integration with Social Media Handles</w:t>
            </w:r>
          </w:p>
        </w:tc>
        <w:tc>
          <w:tcPr>
            <w:tcW w:w="2160" w:type="dxa"/>
          </w:tcPr>
          <w:p>
            <w:r>
              <w:t xml:space="preserve">FAIL</w:t>
            </w:r>
          </w:p>
        </w:tc>
        <w:tc>
          <w:tcPr>
            <w:tcW w:w="2160" w:type="dxa"/>
          </w:tcPr>
          <w:p>
            <w:r>
              <w:t xml:space="preserve">Missing platforms: Twitter/X, Instagram, Facebook, LinkedIn, YouTube</w:t>
            </w:r>
          </w:p>
        </w:tc>
      </w:tr>
      <w:tr>
        <w:tc>
          <w:tcPr>
            <w:tcW w:w="2160" w:type="dxa"/>
          </w:tcPr>
          <w:p>
            <w:r>
              <w:t xml:space="preserve">DBIM-A4-07</w:t>
            </w:r>
          </w:p>
        </w:tc>
        <w:tc>
          <w:tcPr>
            <w:tcW w:w="2160" w:type="dxa"/>
          </w:tcPr>
          <w:p>
            <w:r>
              <w:t xml:space="preserve">PM Image Transparent Background</w:t>
            </w:r>
          </w:p>
        </w:tc>
        <w:tc>
          <w:tcPr>
            <w:tcW w:w="2160" w:type="dxa"/>
          </w:tcPr>
          <w:p>
            <w:r>
              <w:t xml:space="preserve">FAIL</w:t>
            </w:r>
          </w:p>
        </w:tc>
        <w:tc>
          <w:tcPr>
            <w:tcW w:w="2160" w:type="dxa"/>
          </w:tcPr>
          <w:p>
            <w:r>
              <w:t xml:space="preserve">PM section not found.</w:t>
            </w:r>
          </w:p>
        </w:tc>
      </w:tr>
      <w:tr>
        <w:tc>
          <w:tcPr>
            <w:tcW w:w="2160" w:type="dxa"/>
          </w:tcPr>
          <w:p>
            <w:r>
              <w:t xml:space="preserve">DBIM-A4-08</w:t>
            </w:r>
          </w:p>
        </w:tc>
        <w:tc>
          <w:tcPr>
            <w:tcW w:w="2160" w:type="dxa"/>
          </w:tcPr>
          <w:p>
            <w:r>
              <w:t xml:space="preserve">Authorized PM Sources</w:t>
            </w:r>
          </w:p>
        </w:tc>
        <w:tc>
          <w:tcPr>
            <w:tcW w:w="2160" w:type="dxa"/>
          </w:tcPr>
          <w:p>
            <w:r>
              <w:t xml:space="preserve">FAIL</w:t>
            </w:r>
          </w:p>
        </w:tc>
        <w:tc>
          <w:tcPr>
            <w:tcW w:w="2160" w:type="dxa"/>
          </w:tcPr>
          <w:p>
            <w:r>
              <w:t xml:space="preserve">PM section not found.</w:t>
            </w:r>
          </w:p>
        </w:tc>
      </w:tr>
      <w:tr>
        <w:tc>
          <w:tcPr>
            <w:tcW w:w="2160" w:type="dxa"/>
          </w:tcPr>
          <w:p>
            <w:r>
              <w:t xml:space="preserve">DBIM-A4-09</w:t>
            </w:r>
          </w:p>
        </w:tc>
        <w:tc>
          <w:tcPr>
            <w:tcW w:w="2160" w:type="dxa"/>
          </w:tcPr>
          <w:p>
            <w:r>
              <w:t xml:space="preserve">PM Quote Relevance</w:t>
            </w:r>
          </w:p>
        </w:tc>
        <w:tc>
          <w:tcPr>
            <w:tcW w:w="2160" w:type="dxa"/>
          </w:tcPr>
          <w:p>
            <w:r>
              <w:t xml:space="preserve">FAIL</w:t>
            </w:r>
          </w:p>
        </w:tc>
        <w:tc>
          <w:tcPr>
            <w:tcW w:w="2160" w:type="dxa"/>
          </w:tcPr>
          <w:p>
            <w:r>
              <w:t xml:space="preserve">PM quote section not found.</w:t>
            </w:r>
          </w:p>
        </w:tc>
      </w:tr>
      <w:tr>
        <w:tc>
          <w:tcPr>
            <w:tcW w:w="2160" w:type="dxa"/>
          </w:tcPr>
          <w:p>
            <w:r>
              <w:t xml:space="preserve">DBIM-A4-10</w:t>
            </w:r>
          </w:p>
        </w:tc>
        <w:tc>
          <w:tcPr>
            <w:tcW w:w="2160" w:type="dxa"/>
          </w:tcPr>
          <w:p>
            <w:r>
              <w:t xml:space="preserve">PM Quote DBIM Format</w:t>
            </w:r>
          </w:p>
        </w:tc>
        <w:tc>
          <w:tcPr>
            <w:tcW w:w="2160" w:type="dxa"/>
          </w:tcPr>
          <w:p>
            <w:r>
              <w:t xml:space="preserve">FAIL</w:t>
            </w:r>
          </w:p>
        </w:tc>
        <w:tc>
          <w:tcPr>
            <w:tcW w:w="2160" w:type="dxa"/>
          </w:tcPr>
          <w:p>
            <w:r>
              <w:t xml:space="preserve">PM quote section missing.</w:t>
            </w:r>
          </w:p>
        </w:tc>
      </w:tr>
    </w:tbl>
    <w:sectPr>
      <w:pgSz w:h="15840" w:w="12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singleLevel"/>
    <w:nsid w:val="FFFFFF7C"/>
    <w:lvl w:ilvl="0">
      <w:lvlJc w:val="left"/>
      <w:lvlText w:val="%1."/>
      <w:numFmt w:val="decimal"/>
      <w:pPr>
        <w:tabs>
          <w:tab w:val="num" w:pos="1800"/>
        </w:tabs>
        <w:ind w:hanging="360" w:left="1800"/>
      </w:pPr>
      <w:start w:val="1"/>
    </w:lvl>
  </w:abstractNum>
  <w:abstractNum w:abstractNumId="1">
    <w:multiLevelType w:val="singleLevel"/>
    <w:nsid w:val="FFFFFF7D"/>
    <w:lvl w:ilvl="0">
      <w:lvlJc w:val="left"/>
      <w:lvlText w:val="%1."/>
      <w:numFmt w:val="decimal"/>
      <w:pPr>
        <w:tabs>
          <w:tab w:val="num" w:pos="1440"/>
        </w:tabs>
        <w:ind w:hanging="360" w:left="1440"/>
      </w:pPr>
      <w:start w:val="1"/>
    </w:lvl>
  </w:abstractNum>
  <w:abstractNum w:abstractNumId="2">
    <w:multiLevelType w:val="singleLevel"/>
    <w:nsid w:val="FFFFFF7E"/>
    <w:lvl w:ilvl="0">
      <w:lvlJc w:val="left"/>
      <w:lvlText w:val="%1."/>
      <w:numFmt w:val="decimal"/>
      <w:pPr>
        <w:tabs>
          <w:tab w:val="num" w:pos="1080"/>
        </w:tabs>
        <w:ind w:hanging="360" w:left="1080"/>
      </w:pPr>
      <w:pStyle w:val="ListNumber3"/>
      <w:start w:val="1"/>
    </w:lvl>
  </w:abstractNum>
  <w:abstractNum w:abstractNumId="3">
    <w:multiLevelType w:val="singleLevel"/>
    <w:nsid w:val="FFFFFF7F"/>
    <w:lvl w:ilvl="0">
      <w:lvlJc w:val="left"/>
      <w:lvlText w:val="%1."/>
      <w:numFmt w:val="decimal"/>
      <w:pPr>
        <w:tabs>
          <w:tab w:val="num" w:pos="720"/>
        </w:tabs>
        <w:ind w:hanging="360" w:left="720"/>
      </w:pPr>
      <w:pStyle w:val="ListNumber2"/>
      <w:start w:val="1"/>
    </w:lvl>
  </w:abstractNum>
  <w:abstractNum w:abstractNumId="4">
    <w:multiLevelType w:val="singleLevel"/>
    <w:nsid w:val="FFFFFF81"/>
    <w:lvl w:ilvl="0">
      <w:lvlJc w:val="left"/>
      <w:lvlText w:val=""/>
      <w:numFmt w:val="bullet"/>
      <w:pPr>
        <w:tabs>
          <w:tab w:val="num" w:pos="1440"/>
        </w:tabs>
        <w:ind w:hanging="360" w:left="1440"/>
      </w:pPr>
      <w:rPr>
        <w:rFonts w:hint="default" w:ascii="Symbol" w:hAnsi="Symbol"/>
      </w:rPr>
      <w:start w:val="1"/>
    </w:lvl>
  </w:abstractNum>
  <w:abstractNum w:abstractNumId="5">
    <w:multiLevelType w:val="singleLevel"/>
    <w:nsid w:val="FFFFFF82"/>
    <w:lvl w:ilvl="0">
      <w:lvlJc w:val="left"/>
      <w:lvlText w:val=""/>
      <w:numFmt w:val="bullet"/>
      <w:pPr>
        <w:tabs>
          <w:tab w:val="num" w:pos="1080"/>
        </w:tabs>
        <w:ind w:hanging="360" w:left="1080"/>
      </w:pPr>
      <w:pStyle w:val="ListBullet3"/>
      <w:rPr>
        <w:rFonts w:hint="default" w:ascii="Symbol" w:hAnsi="Symbol"/>
      </w:rPr>
      <w:start w:val="1"/>
    </w:lvl>
  </w:abstractNum>
  <w:abstractNum w:abstractNumId="6">
    <w:multiLevelType w:val="singleLevel"/>
    <w:nsid w:val="FFFFFF83"/>
    <w:lvl w:ilvl="0">
      <w:lvlJc w:val="left"/>
      <w:lvlText w:val=""/>
      <w:numFmt w:val="bullet"/>
      <w:pPr>
        <w:tabs>
          <w:tab w:val="num" w:pos="720"/>
        </w:tabs>
        <w:ind w:hanging="360" w:left="720"/>
      </w:pPr>
      <w:pStyle w:val="ListBullet2"/>
      <w:rPr>
        <w:rFonts w:hint="default" w:ascii="Symbol" w:hAnsi="Symbol"/>
      </w:rPr>
      <w:start w:val="1"/>
    </w:lvl>
  </w:abstractNum>
  <w:abstractNum w:abstractNumId="7">
    <w:multiLevelType w:val="singleLevel"/>
    <w:nsid w:val="FFFFFF88"/>
    <w:lvl w:ilvl="0">
      <w:lvlJc w:val="left"/>
      <w:lvlText w:val="%1."/>
      <w:numFmt w:val="decimal"/>
      <w:pPr>
        <w:tabs>
          <w:tab w:val="num" w:pos="360"/>
        </w:tabs>
        <w:ind w:hanging="360" w:left="360"/>
      </w:pPr>
      <w:pStyle w:val="ListNumber"/>
      <w:start w:val="1"/>
    </w:lvl>
  </w:abstractNum>
  <w:abstractNum w:abstractNumId="8">
    <w:multiLevelType w:val="singleLevel"/>
    <w:nsid w:val="FFFFFF89"/>
    <w:lvl w:ilvl="0">
      <w:lvlJc w:val="left"/>
      <w:lvlText w:val=""/>
      <w:numFmt w:val="bullet"/>
      <w:pPr>
        <w:tabs>
          <w:tab w:val="num" w:pos="360"/>
        </w:tabs>
        <w:ind w:hanging="360" w:left="360"/>
      </w:pPr>
      <w:pStyle w:val="ListBullet"/>
      <w:rPr>
        <w:rFonts w:hint="default" w:ascii="Symbol" w:hAnsi="Symbol"/>
      </w:rPr>
      <w:start w:val="1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 w:val="true"/>
      <w:spacing w:after="0"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 w:val="true"/>
      <w:spacing w:after="0"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 w:val="true"/>
      <w:spacing w:after="0"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 w:val="true"/>
      <w:spacing w:after="0"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 w:val="true"/>
      <w:spacing w:after="0"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 w:val="true"/>
      <w:spacing w:after="0"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 w:val="true"/>
      <w:spacing w:after="0"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 w:val="true"/>
      <w:spacing w:after="0"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 w:val="true"/>
      <w:spacing w:after="0"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color="4f81bd" w:themeColor="accent1" w:sz="8" w:space="4"/>
      </w:pBdr>
      <w:spacing w:after="300" w:line="240" w:lineRule="auto"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 w:val="true"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hanging="360" w:left="360"/>
      <w:contextualSpacing w:val="true"/>
    </w:pPr>
  </w:style>
  <w:style w:type="paragraph" w:styleId="List2">
    <w:name w:val="List 2"/>
    <w:basedOn w:val="Normal"/>
    <w:uiPriority w:val="99"/>
    <w:unhideWhenUsed/>
    <w:pPr>
      <w:ind w:hanging="360" w:left="720"/>
      <w:contextualSpacing w:val="true"/>
    </w:pPr>
  </w:style>
  <w:style w:type="paragraph" w:styleId="List3">
    <w:name w:val="List 3"/>
    <w:basedOn w:val="Normal"/>
    <w:uiPriority w:val="99"/>
    <w:unhideWhenUsed/>
    <w:pPr>
      <w:ind w:hanging="360" w:left="1080"/>
      <w:contextualSpacing w:val="true"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 w:val="true"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 w:val="true"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 w:val="true"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 w:val="true"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 w:val="true"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 w:val="true"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 w:val="true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 w:val="true"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 w:val="true"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000000" w:themeFill="text1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4f81bd" w:themeFill="accent1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c0504d" w:themeFill="accent2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9bbb59" w:themeFill="accent3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8064a2" w:themeFill="accent4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4bacc6" w:themeFill="accent5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f79646" w:themeFill="accent6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2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1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4d0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c0c0c0" w:themeFill="text1" w:themeFillTint="3F"/>
      </w:tcPr>
    </w:tblStylePr>
    <w:tblStylePr w:type="band1Horz"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2" w:themeFill="accent2" w:themeFillTint="3F"/>
      </w:tcPr>
    </w:tblStylePr>
    <w:tblStylePr w:type="band1Horz"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1" w:themeFill="accent5" w:themeFillTint="3F"/>
      </w:tcPr>
    </w:tblStylePr>
    <w:tblStylePr w:type="band1Horz"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4d0" w:themeFill="accent6" w:themeFillTint="3F"/>
      </w:tcPr>
    </w:tblStylePr>
    <w:tblStylePr w:type="band1Horz"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customXml" Target="../customXml/item1.xml" 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CharactersWithSpaces>0</CharactersWithSpaces>
  <Application>ONLYOFFICE/9.3.1.8</Application>
  <DocSecurity>0</DocSecurity>
  <Lines>0</Lines>
  <Paragraphs>0</Paragraphs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