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13C1" w14:textId="77777777" w:rsidR="000C55A5" w:rsidRPr="000C55A5" w:rsidRDefault="000C55A5" w:rsidP="000C55A5">
      <w:r w:rsidRPr="000C55A5">
        <w:pict w14:anchorId="3BFB00A7">
          <v:rect id="_x0000_i1055" style="width:0;height:1.5pt" o:hralign="center" o:hrstd="t" o:hr="t" fillcolor="#a0a0a0" stroked="f"/>
        </w:pict>
      </w:r>
    </w:p>
    <w:p w14:paraId="64CAD0C4" w14:textId="0E2092AA" w:rsidR="000C55A5" w:rsidRPr="000C55A5" w:rsidRDefault="006A1410" w:rsidP="000C55A5">
      <w:pPr>
        <w:rPr>
          <w:b/>
          <w:bCs/>
        </w:rPr>
      </w:pPr>
      <w:proofErr w:type="spellStart"/>
      <w:r>
        <w:rPr>
          <w:b/>
          <w:bCs/>
        </w:rPr>
        <w:t>ArcanePDF</w:t>
      </w:r>
      <w:proofErr w:type="spellEnd"/>
      <w:r w:rsidR="000C55A5" w:rsidRPr="000C55A5">
        <w:rPr>
          <w:b/>
          <w:bCs/>
        </w:rPr>
        <w:t>: Project Manifesto &amp; Roadmap</w:t>
      </w:r>
    </w:p>
    <w:p w14:paraId="53B7E07E" w14:textId="77777777" w:rsidR="000C55A5" w:rsidRPr="000C55A5" w:rsidRDefault="000C55A5" w:rsidP="000C55A5">
      <w:r w:rsidRPr="000C55A5">
        <w:rPr>
          <w:b/>
          <w:bCs/>
        </w:rPr>
        <w:t>Theme:</w:t>
      </w:r>
      <w:r w:rsidRPr="000C55A5">
        <w:t xml:space="preserve"> Midnight Professional | </w:t>
      </w:r>
      <w:r w:rsidRPr="000C55A5">
        <w:rPr>
          <w:b/>
          <w:bCs/>
        </w:rPr>
        <w:t>Architecture:</w:t>
      </w:r>
      <w:r w:rsidRPr="000C55A5">
        <w:t xml:space="preserve"> Client-Side </w:t>
      </w:r>
      <w:proofErr w:type="spellStart"/>
      <w:r w:rsidRPr="000C55A5">
        <w:t>Wasm</w:t>
      </w:r>
      <w:proofErr w:type="spellEnd"/>
      <w:r w:rsidRPr="000C55A5">
        <w:t xml:space="preserve"> | </w:t>
      </w:r>
      <w:r w:rsidRPr="000C55A5">
        <w:rPr>
          <w:b/>
          <w:bCs/>
        </w:rPr>
        <w:t>Status:</w:t>
      </w:r>
      <w:r w:rsidRPr="000C55A5">
        <w:t xml:space="preserve"> Production Ready</w:t>
      </w:r>
    </w:p>
    <w:p w14:paraId="502C3430" w14:textId="77777777" w:rsidR="000C55A5" w:rsidRPr="000C55A5" w:rsidRDefault="000C55A5" w:rsidP="000C55A5">
      <w:r w:rsidRPr="000C55A5">
        <w:pict w14:anchorId="2754D665">
          <v:rect id="_x0000_i1056" style="width:0;height:1.5pt" o:hralign="center" o:hrstd="t" o:hr="t" fillcolor="#a0a0a0" stroked="f"/>
        </w:pict>
      </w:r>
    </w:p>
    <w:p w14:paraId="4ADAFD4A" w14:textId="77777777" w:rsidR="000C55A5" w:rsidRPr="000C55A5" w:rsidRDefault="000C55A5" w:rsidP="000C55A5">
      <w:pPr>
        <w:rPr>
          <w:b/>
          <w:bCs/>
        </w:rPr>
      </w:pPr>
      <w:r w:rsidRPr="000C55A5">
        <w:rPr>
          <w:b/>
          <w:bCs/>
        </w:rPr>
        <w:t>1. Executive Summary</w:t>
      </w:r>
    </w:p>
    <w:p w14:paraId="4E33D048" w14:textId="5EBCE6E1" w:rsidR="000C55A5" w:rsidRPr="000C55A5" w:rsidRDefault="006A1410" w:rsidP="000C55A5">
      <w:proofErr w:type="spellStart"/>
      <w:r>
        <w:rPr>
          <w:b/>
          <w:bCs/>
        </w:rPr>
        <w:t>ArcanePDF</w:t>
      </w:r>
      <w:proofErr w:type="spellEnd"/>
      <w:r w:rsidR="000C55A5" w:rsidRPr="000C55A5">
        <w:t xml:space="preserve"> is a high-performance, privacy-centric alternative to cloud-based PDF editors. While competitors like </w:t>
      </w:r>
      <w:proofErr w:type="spellStart"/>
      <w:r w:rsidR="000C55A5" w:rsidRPr="000C55A5">
        <w:t>iLovePDF</w:t>
      </w:r>
      <w:proofErr w:type="spellEnd"/>
      <w:r w:rsidR="000C55A5" w:rsidRPr="000C55A5">
        <w:t xml:space="preserve"> force users to upload sensitive documents to remote servers, </w:t>
      </w:r>
      <w:proofErr w:type="spellStart"/>
      <w:r>
        <w:t>ArcanePDF</w:t>
      </w:r>
      <w:proofErr w:type="spellEnd"/>
      <w:r w:rsidR="000C55A5" w:rsidRPr="000C55A5">
        <w:t xml:space="preserve"> executes all operations—including merging, splitting, and AES-256 encryption—locally within the user’s browser. This "Zero-Server" approach ensures that data residency remains with the user, eliminating the risk of data breaches and reducing latency.</w:t>
      </w:r>
    </w:p>
    <w:p w14:paraId="34CA302D" w14:textId="77777777" w:rsidR="000C55A5" w:rsidRPr="000C55A5" w:rsidRDefault="000C55A5" w:rsidP="000C55A5">
      <w:r w:rsidRPr="000C55A5">
        <w:pict w14:anchorId="7CB19E5B">
          <v:rect id="_x0000_i1057" style="width:0;height:1.5pt" o:hralign="center" o:hrstd="t" o:hr="t" fillcolor="#a0a0a0" stroked="f"/>
        </w:pict>
      </w:r>
    </w:p>
    <w:p w14:paraId="4BA6F5E7" w14:textId="77777777" w:rsidR="000C55A5" w:rsidRPr="000C55A5" w:rsidRDefault="000C55A5" w:rsidP="000C55A5">
      <w:pPr>
        <w:rPr>
          <w:b/>
          <w:bCs/>
        </w:rPr>
      </w:pPr>
      <w:r w:rsidRPr="000C55A5">
        <w:rPr>
          <w:b/>
          <w:bCs/>
        </w:rPr>
        <w:t>2. Overcoming Industry Flaws</w:t>
      </w:r>
    </w:p>
    <w:p w14:paraId="5F348AAA" w14:textId="5B63CC61" w:rsidR="000C55A5" w:rsidRPr="000C55A5" w:rsidRDefault="006A1410" w:rsidP="000C55A5">
      <w:proofErr w:type="spellStart"/>
      <w:r>
        <w:t>ArcanePDF</w:t>
      </w:r>
      <w:proofErr w:type="spellEnd"/>
      <w:r w:rsidR="000C55A5" w:rsidRPr="000C55A5">
        <w:t xml:space="preserve"> was engineered specifically to solve the "Privacy-Convenience </w:t>
      </w:r>
      <w:proofErr w:type="spellStart"/>
      <w:r w:rsidR="000C55A5" w:rsidRPr="000C55A5">
        <w:t>Tradeoff</w:t>
      </w:r>
      <w:proofErr w:type="spellEnd"/>
      <w:r w:rsidR="000C55A5" w:rsidRPr="000C55A5">
        <w:t>" found in current market leaders:</w:t>
      </w:r>
    </w:p>
    <w:p w14:paraId="7DB87D3C" w14:textId="282A6E40" w:rsidR="000C55A5" w:rsidRPr="000C55A5" w:rsidRDefault="000C55A5" w:rsidP="000C55A5">
      <w:pPr>
        <w:numPr>
          <w:ilvl w:val="0"/>
          <w:numId w:val="1"/>
        </w:numPr>
      </w:pPr>
      <w:r w:rsidRPr="000C55A5">
        <w:rPr>
          <w:b/>
          <w:bCs/>
        </w:rPr>
        <w:t>Eliminating Data Exposure:</w:t>
      </w:r>
      <w:r w:rsidRPr="000C55A5">
        <w:t xml:space="preserve"> Traditional tools act as a "middle-man." </w:t>
      </w:r>
      <w:proofErr w:type="spellStart"/>
      <w:r w:rsidR="006A1410">
        <w:t>ArcanePDF</w:t>
      </w:r>
      <w:proofErr w:type="spellEnd"/>
      <w:r w:rsidRPr="000C55A5">
        <w:t xml:space="preserve"> removes the middle-man entirely. Your RAM is the server.</w:t>
      </w:r>
    </w:p>
    <w:p w14:paraId="29A97310" w14:textId="77777777" w:rsidR="000C55A5" w:rsidRPr="000C55A5" w:rsidRDefault="000C55A5" w:rsidP="000C55A5">
      <w:pPr>
        <w:numPr>
          <w:ilvl w:val="0"/>
          <w:numId w:val="1"/>
        </w:numPr>
      </w:pPr>
      <w:r w:rsidRPr="000C55A5">
        <w:rPr>
          <w:b/>
          <w:bCs/>
        </w:rPr>
        <w:t>Bypassing Bandwidth Bottlenecks:</w:t>
      </w:r>
      <w:r w:rsidRPr="000C55A5">
        <w:t xml:space="preserve"> Since no files are uploaded, users with slow internet can process 100MB+ files instantly, limited only by their device's hardware.</w:t>
      </w:r>
    </w:p>
    <w:p w14:paraId="64B007D9" w14:textId="77777777" w:rsidR="000C55A5" w:rsidRPr="000C55A5" w:rsidRDefault="000C55A5" w:rsidP="000C55A5">
      <w:pPr>
        <w:numPr>
          <w:ilvl w:val="0"/>
          <w:numId w:val="1"/>
        </w:numPr>
      </w:pPr>
      <w:r w:rsidRPr="000C55A5">
        <w:rPr>
          <w:b/>
          <w:bCs/>
        </w:rPr>
        <w:t>Unlimited Utility:</w:t>
      </w:r>
      <w:r w:rsidRPr="000C55A5">
        <w:t xml:space="preserve"> No "Daily Task Limits" or "Premium Only" features. All 27 industrial-grade tools are open-access.</w:t>
      </w:r>
    </w:p>
    <w:p w14:paraId="502A0445" w14:textId="77777777" w:rsidR="000C55A5" w:rsidRPr="000C55A5" w:rsidRDefault="000C55A5" w:rsidP="000C55A5">
      <w:r w:rsidRPr="000C55A5">
        <w:pict w14:anchorId="4514F5B4">
          <v:rect id="_x0000_i1058" style="width:0;height:1.5pt" o:hralign="center" o:hrstd="t" o:hr="t" fillcolor="#a0a0a0" stroked="f"/>
        </w:pict>
      </w:r>
    </w:p>
    <w:p w14:paraId="76F2AF3E" w14:textId="77777777" w:rsidR="000C55A5" w:rsidRPr="000C55A5" w:rsidRDefault="000C55A5" w:rsidP="000C55A5">
      <w:pPr>
        <w:rPr>
          <w:b/>
          <w:bCs/>
        </w:rPr>
      </w:pPr>
      <w:r w:rsidRPr="000C55A5">
        <w:rPr>
          <w:b/>
          <w:bCs/>
        </w:rPr>
        <w:t>3. Development Phases</w:t>
      </w:r>
    </w:p>
    <w:p w14:paraId="5739D81B" w14:textId="77777777" w:rsidR="000C55A5" w:rsidRPr="000C55A5" w:rsidRDefault="000C55A5" w:rsidP="000C55A5">
      <w:pPr>
        <w:rPr>
          <w:b/>
          <w:bCs/>
        </w:rPr>
      </w:pPr>
      <w:r w:rsidRPr="000C55A5">
        <w:rPr>
          <w:b/>
          <w:bCs/>
        </w:rPr>
        <w:t>Phase 1: The Cinematic Core (UI/UX)</w:t>
      </w:r>
    </w:p>
    <w:p w14:paraId="612463F1" w14:textId="77777777" w:rsidR="000C55A5" w:rsidRPr="000C55A5" w:rsidRDefault="000C55A5" w:rsidP="000C55A5">
      <w:pPr>
        <w:numPr>
          <w:ilvl w:val="0"/>
          <w:numId w:val="2"/>
        </w:numPr>
      </w:pPr>
      <w:r w:rsidRPr="000C55A5">
        <w:rPr>
          <w:b/>
          <w:bCs/>
        </w:rPr>
        <w:t>Objective:</w:t>
      </w:r>
      <w:r w:rsidRPr="000C55A5">
        <w:t xml:space="preserve"> Create an "Elegant Obsidian" interface that feels like a premium desktop application.</w:t>
      </w:r>
    </w:p>
    <w:p w14:paraId="4C1AF01D" w14:textId="77777777" w:rsidR="000C55A5" w:rsidRPr="000C55A5" w:rsidRDefault="000C55A5" w:rsidP="000C55A5">
      <w:pPr>
        <w:numPr>
          <w:ilvl w:val="0"/>
          <w:numId w:val="2"/>
        </w:numPr>
      </w:pPr>
      <w:r w:rsidRPr="000C55A5">
        <w:rPr>
          <w:b/>
          <w:bCs/>
        </w:rPr>
        <w:t>Outcome:</w:t>
      </w:r>
      <w:r w:rsidRPr="000C55A5">
        <w:t xml:space="preserve"> Implementation of the </w:t>
      </w:r>
      <w:r w:rsidRPr="000C55A5">
        <w:rPr>
          <w:b/>
          <w:bCs/>
        </w:rPr>
        <w:t>Cinematic Background Engine</w:t>
      </w:r>
      <w:r w:rsidRPr="000C55A5">
        <w:t xml:space="preserve"> and the </w:t>
      </w:r>
      <w:r w:rsidRPr="000C55A5">
        <w:rPr>
          <w:b/>
          <w:bCs/>
        </w:rPr>
        <w:t>Splash Boot Sequence</w:t>
      </w:r>
      <w:r w:rsidRPr="000C55A5">
        <w:t xml:space="preserve"> to establish immediate brand authority.</w:t>
      </w:r>
    </w:p>
    <w:p w14:paraId="407A6107" w14:textId="77777777" w:rsidR="000C55A5" w:rsidRPr="000C55A5" w:rsidRDefault="000C55A5" w:rsidP="000C55A5">
      <w:pPr>
        <w:rPr>
          <w:b/>
          <w:bCs/>
        </w:rPr>
      </w:pPr>
      <w:r w:rsidRPr="000C55A5">
        <w:rPr>
          <w:b/>
          <w:bCs/>
        </w:rPr>
        <w:t>Phase 2: The Security Layer (Encryption &amp; Local I/O)</w:t>
      </w:r>
    </w:p>
    <w:p w14:paraId="31E910E0" w14:textId="77777777" w:rsidR="000C55A5" w:rsidRPr="000C55A5" w:rsidRDefault="000C55A5" w:rsidP="000C55A5">
      <w:pPr>
        <w:numPr>
          <w:ilvl w:val="0"/>
          <w:numId w:val="3"/>
        </w:numPr>
      </w:pPr>
      <w:r w:rsidRPr="000C55A5">
        <w:rPr>
          <w:b/>
          <w:bCs/>
        </w:rPr>
        <w:t>Objective:</w:t>
      </w:r>
      <w:r w:rsidRPr="000C55A5">
        <w:t xml:space="preserve"> Standardize AES-256 encryption using browser-native APIs.</w:t>
      </w:r>
    </w:p>
    <w:p w14:paraId="55393837" w14:textId="77777777" w:rsidR="000C55A5" w:rsidRPr="000C55A5" w:rsidRDefault="000C55A5" w:rsidP="000C55A5">
      <w:pPr>
        <w:numPr>
          <w:ilvl w:val="0"/>
          <w:numId w:val="3"/>
        </w:numPr>
      </w:pPr>
      <w:r w:rsidRPr="000C55A5">
        <w:rPr>
          <w:b/>
          <w:bCs/>
        </w:rPr>
        <w:lastRenderedPageBreak/>
        <w:t>Outcome:</w:t>
      </w:r>
      <w:r w:rsidRPr="000C55A5">
        <w:t xml:space="preserve"> Development of the </w:t>
      </w:r>
      <w:r w:rsidRPr="000C55A5">
        <w:rPr>
          <w:b/>
          <w:bCs/>
        </w:rPr>
        <w:t>Protect PDF</w:t>
      </w:r>
      <w:r w:rsidRPr="000C55A5">
        <w:t xml:space="preserve"> module, allowing users to set owner and user passwords without a backend handshake.</w:t>
      </w:r>
    </w:p>
    <w:p w14:paraId="0F2E83D4" w14:textId="77777777" w:rsidR="000C55A5" w:rsidRPr="000C55A5" w:rsidRDefault="000C55A5" w:rsidP="000C55A5">
      <w:pPr>
        <w:rPr>
          <w:b/>
          <w:bCs/>
        </w:rPr>
      </w:pPr>
      <w:r w:rsidRPr="000C55A5">
        <w:rPr>
          <w:b/>
          <w:bCs/>
        </w:rPr>
        <w:t>Phase 3: Adaptive Architecture (Mobile &amp; Tablet)</w:t>
      </w:r>
    </w:p>
    <w:p w14:paraId="06841A6F" w14:textId="77777777" w:rsidR="000C55A5" w:rsidRPr="000C55A5" w:rsidRDefault="000C55A5" w:rsidP="000C55A5">
      <w:pPr>
        <w:numPr>
          <w:ilvl w:val="0"/>
          <w:numId w:val="4"/>
        </w:numPr>
      </w:pPr>
      <w:r w:rsidRPr="000C55A5">
        <w:rPr>
          <w:b/>
          <w:bCs/>
        </w:rPr>
        <w:t>Objective:</w:t>
      </w:r>
      <w:r w:rsidRPr="000C55A5">
        <w:t xml:space="preserve"> Solve the "Grid-Cramp" issue on small screens.</w:t>
      </w:r>
    </w:p>
    <w:p w14:paraId="14F6D391" w14:textId="77777777" w:rsidR="000C55A5" w:rsidRPr="000C55A5" w:rsidRDefault="000C55A5" w:rsidP="000C55A5">
      <w:pPr>
        <w:numPr>
          <w:ilvl w:val="0"/>
          <w:numId w:val="4"/>
        </w:numPr>
      </w:pPr>
      <w:r w:rsidRPr="000C55A5">
        <w:rPr>
          <w:b/>
          <w:bCs/>
        </w:rPr>
        <w:t>Outcome:</w:t>
      </w:r>
      <w:r w:rsidRPr="000C55A5">
        <w:t xml:space="preserve"> A </w:t>
      </w:r>
      <w:r w:rsidRPr="000C55A5">
        <w:rPr>
          <w:b/>
          <w:bCs/>
        </w:rPr>
        <w:t>4-column responsive grid</w:t>
      </w:r>
      <w:r w:rsidRPr="000C55A5">
        <w:t xml:space="preserve"> with intelligent search filtering, ensuring 27 tools remain accessible on a 6-inch smartphone or a 32-inch monitor.</w:t>
      </w:r>
    </w:p>
    <w:p w14:paraId="5C1F20D7" w14:textId="77777777" w:rsidR="000C55A5" w:rsidRPr="000C55A5" w:rsidRDefault="000C55A5" w:rsidP="000C55A5">
      <w:pPr>
        <w:rPr>
          <w:b/>
          <w:bCs/>
        </w:rPr>
      </w:pPr>
      <w:r w:rsidRPr="000C55A5">
        <w:rPr>
          <w:b/>
          <w:bCs/>
        </w:rPr>
        <w:t>Phase 4: Performance Tuning (Search &amp; Motion)</w:t>
      </w:r>
    </w:p>
    <w:p w14:paraId="313BB6AB" w14:textId="77777777" w:rsidR="000C55A5" w:rsidRPr="000C55A5" w:rsidRDefault="000C55A5" w:rsidP="000C55A5">
      <w:pPr>
        <w:numPr>
          <w:ilvl w:val="0"/>
          <w:numId w:val="5"/>
        </w:numPr>
      </w:pPr>
      <w:r w:rsidRPr="000C55A5">
        <w:rPr>
          <w:b/>
          <w:bCs/>
        </w:rPr>
        <w:t>Objective:</w:t>
      </w:r>
      <w:r w:rsidRPr="000C55A5">
        <w:t xml:space="preserve"> Zero-lag navigation.</w:t>
      </w:r>
    </w:p>
    <w:p w14:paraId="5ADB7A70" w14:textId="77777777" w:rsidR="000C55A5" w:rsidRPr="000C55A5" w:rsidRDefault="000C55A5" w:rsidP="000C55A5">
      <w:pPr>
        <w:numPr>
          <w:ilvl w:val="0"/>
          <w:numId w:val="5"/>
        </w:numPr>
      </w:pPr>
      <w:r w:rsidRPr="000C55A5">
        <w:rPr>
          <w:b/>
          <w:bCs/>
        </w:rPr>
        <w:t>Outcome:</w:t>
      </w:r>
      <w:r w:rsidRPr="000C55A5">
        <w:t xml:space="preserve"> Integration of </w:t>
      </w:r>
      <w:r w:rsidRPr="000C55A5">
        <w:rPr>
          <w:b/>
          <w:bCs/>
        </w:rPr>
        <w:t>Framer Motion's Layout API</w:t>
      </w:r>
      <w:r w:rsidRPr="000C55A5">
        <w:t>, allowing the search bar to filter tools with fluid, non-blocking transitions.</w:t>
      </w:r>
    </w:p>
    <w:p w14:paraId="30F4FCFF" w14:textId="77777777" w:rsidR="000C55A5" w:rsidRPr="000C55A5" w:rsidRDefault="000C55A5" w:rsidP="000C55A5">
      <w:pPr>
        <w:rPr>
          <w:b/>
          <w:bCs/>
        </w:rPr>
      </w:pPr>
      <w:r w:rsidRPr="000C55A5">
        <w:rPr>
          <w:b/>
          <w:bCs/>
        </w:rPr>
        <w:t>Phase 5: Production &amp; ISO Standardization</w:t>
      </w:r>
    </w:p>
    <w:p w14:paraId="419A821A" w14:textId="77777777" w:rsidR="000C55A5" w:rsidRPr="000C55A5" w:rsidRDefault="000C55A5" w:rsidP="000C55A5">
      <w:pPr>
        <w:numPr>
          <w:ilvl w:val="0"/>
          <w:numId w:val="6"/>
        </w:numPr>
      </w:pPr>
      <w:r w:rsidRPr="000C55A5">
        <w:rPr>
          <w:b/>
          <w:bCs/>
        </w:rPr>
        <w:t>Objective:</w:t>
      </w:r>
      <w:r w:rsidRPr="000C55A5">
        <w:t xml:space="preserve"> Support professional archiving.</w:t>
      </w:r>
    </w:p>
    <w:p w14:paraId="5F7DF383" w14:textId="77777777" w:rsidR="000C55A5" w:rsidRPr="000C55A5" w:rsidRDefault="000C55A5" w:rsidP="000C55A5">
      <w:pPr>
        <w:numPr>
          <w:ilvl w:val="0"/>
          <w:numId w:val="6"/>
        </w:numPr>
      </w:pPr>
      <w:r w:rsidRPr="000C55A5">
        <w:rPr>
          <w:b/>
          <w:bCs/>
        </w:rPr>
        <w:t>Outcome:</w:t>
      </w:r>
      <w:r w:rsidRPr="000C55A5">
        <w:t xml:space="preserve"> Integration of </w:t>
      </w:r>
      <w:r w:rsidRPr="000C55A5">
        <w:rPr>
          <w:b/>
          <w:bCs/>
        </w:rPr>
        <w:t>PDF/A conversion</w:t>
      </w:r>
      <w:r w:rsidRPr="000C55A5">
        <w:t xml:space="preserve"> for long-term document preservation and legal compliance.</w:t>
      </w:r>
    </w:p>
    <w:p w14:paraId="7DF3E125" w14:textId="77777777" w:rsidR="000C55A5" w:rsidRPr="000C55A5" w:rsidRDefault="000C55A5" w:rsidP="000C55A5">
      <w:r w:rsidRPr="000C55A5">
        <w:pict w14:anchorId="5022E2EA">
          <v:rect id="_x0000_i1059" style="width:0;height:1.5pt" o:hralign="center" o:hrstd="t" o:hr="t" fillcolor="#a0a0a0" stroked="f"/>
        </w:pict>
      </w:r>
    </w:p>
    <w:p w14:paraId="1011529D" w14:textId="77777777" w:rsidR="000C55A5" w:rsidRPr="000C55A5" w:rsidRDefault="000C55A5" w:rsidP="000C55A5">
      <w:pPr>
        <w:rPr>
          <w:b/>
          <w:bCs/>
        </w:rPr>
      </w:pPr>
      <w:r w:rsidRPr="000C55A5">
        <w:rPr>
          <w:b/>
          <w:bCs/>
        </w:rPr>
        <w:t>4. Technical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372"/>
        <w:gridCol w:w="2780"/>
      </w:tblGrid>
      <w:tr w:rsidR="000C55A5" w:rsidRPr="000C55A5" w14:paraId="035AE4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B026B" w14:textId="77777777" w:rsidR="000C55A5" w:rsidRPr="000C55A5" w:rsidRDefault="000C55A5" w:rsidP="000C55A5">
            <w:r w:rsidRPr="000C55A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86AE1" w14:textId="77777777" w:rsidR="000C55A5" w:rsidRPr="000C55A5" w:rsidRDefault="000C55A5" w:rsidP="000C55A5">
            <w:proofErr w:type="spellStart"/>
            <w:r w:rsidRPr="000C55A5">
              <w:rPr>
                <w:b/>
                <w:bCs/>
              </w:rPr>
              <w:t>iLovePDF</w:t>
            </w:r>
            <w:proofErr w:type="spellEnd"/>
            <w:r w:rsidRPr="000C55A5">
              <w:rPr>
                <w:b/>
                <w:bCs/>
              </w:rPr>
              <w:t xml:space="preserve"> / </w:t>
            </w:r>
            <w:proofErr w:type="spellStart"/>
            <w:r w:rsidRPr="000C55A5">
              <w:rPr>
                <w:b/>
                <w:bCs/>
              </w:rPr>
              <w:t>SmallPDF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939CA" w14:textId="31451FEA" w:rsidR="000C55A5" w:rsidRPr="000C55A5" w:rsidRDefault="006A1410" w:rsidP="000C55A5">
            <w:proofErr w:type="spellStart"/>
            <w:r>
              <w:rPr>
                <w:b/>
                <w:bCs/>
              </w:rPr>
              <w:t>ArcanePDF</w:t>
            </w:r>
            <w:proofErr w:type="spellEnd"/>
          </w:p>
        </w:tc>
      </w:tr>
      <w:tr w:rsidR="000C55A5" w:rsidRPr="000C55A5" w14:paraId="0CC23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F0443" w14:textId="77777777" w:rsidR="000C55A5" w:rsidRPr="000C55A5" w:rsidRDefault="000C55A5" w:rsidP="000C55A5">
            <w:r w:rsidRPr="000C55A5">
              <w:rPr>
                <w:b/>
                <w:bCs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34EA9" w14:textId="77777777" w:rsidR="000C55A5" w:rsidRPr="000C55A5" w:rsidRDefault="000C55A5" w:rsidP="000C55A5">
            <w:r w:rsidRPr="000C55A5">
              <w:t>Files sent to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D9ECF" w14:textId="77777777" w:rsidR="000C55A5" w:rsidRPr="000C55A5" w:rsidRDefault="000C55A5" w:rsidP="000C55A5">
            <w:r w:rsidRPr="000C55A5">
              <w:rPr>
                <w:b/>
                <w:bCs/>
              </w:rPr>
              <w:t>Files never leave device</w:t>
            </w:r>
          </w:p>
        </w:tc>
      </w:tr>
      <w:tr w:rsidR="000C55A5" w:rsidRPr="000C55A5" w14:paraId="6636B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01AC0" w14:textId="77777777" w:rsidR="000C55A5" w:rsidRPr="000C55A5" w:rsidRDefault="000C55A5" w:rsidP="000C55A5">
            <w:r w:rsidRPr="000C55A5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EF665" w14:textId="77777777" w:rsidR="000C55A5" w:rsidRPr="000C55A5" w:rsidRDefault="000C55A5" w:rsidP="000C55A5">
            <w:r w:rsidRPr="000C55A5">
              <w:t>SSL in transit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F2E79" w14:textId="77777777" w:rsidR="000C55A5" w:rsidRPr="000C55A5" w:rsidRDefault="000C55A5" w:rsidP="000C55A5">
            <w:r w:rsidRPr="000C55A5">
              <w:rPr>
                <w:b/>
                <w:bCs/>
              </w:rPr>
              <w:t>Hardware-level isolation</w:t>
            </w:r>
          </w:p>
        </w:tc>
      </w:tr>
      <w:tr w:rsidR="000C55A5" w:rsidRPr="000C55A5" w14:paraId="185CF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5D1F2" w14:textId="77777777" w:rsidR="000C55A5" w:rsidRPr="000C55A5" w:rsidRDefault="000C55A5" w:rsidP="000C55A5">
            <w:r w:rsidRPr="000C55A5">
              <w:rPr>
                <w:b/>
                <w:bCs/>
              </w:rPr>
              <w:t>Offline 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40908" w14:textId="77777777" w:rsidR="000C55A5" w:rsidRPr="000C55A5" w:rsidRDefault="000C55A5" w:rsidP="000C55A5">
            <w:r w:rsidRPr="000C55A5">
              <w:t>Impossible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B42C3" w14:textId="77777777" w:rsidR="000C55A5" w:rsidRPr="000C55A5" w:rsidRDefault="000C55A5" w:rsidP="000C55A5">
            <w:r w:rsidRPr="000C55A5">
              <w:rPr>
                <w:b/>
                <w:bCs/>
              </w:rPr>
              <w:t>Fully functional offline</w:t>
            </w:r>
          </w:p>
        </w:tc>
      </w:tr>
      <w:tr w:rsidR="000C55A5" w:rsidRPr="000C55A5" w14:paraId="051CA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004B5" w14:textId="77777777" w:rsidR="000C55A5" w:rsidRPr="000C55A5" w:rsidRDefault="000C55A5" w:rsidP="000C55A5">
            <w:r w:rsidRPr="000C55A5">
              <w:rPr>
                <w:b/>
                <w:bCs/>
              </w:rPr>
              <w:t>UI Aesthetic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163C7" w14:textId="77777777" w:rsidR="000C55A5" w:rsidRPr="000C55A5" w:rsidRDefault="000C55A5" w:rsidP="000C55A5">
            <w:r w:rsidRPr="000C55A5">
              <w:t>Standard / Ad-heavy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DA2D6" w14:textId="77777777" w:rsidR="000C55A5" w:rsidRPr="000C55A5" w:rsidRDefault="000C55A5" w:rsidP="000C55A5">
            <w:r w:rsidRPr="000C55A5">
              <w:rPr>
                <w:b/>
                <w:bCs/>
              </w:rPr>
              <w:t>Cinematic / Minimalist</w:t>
            </w:r>
          </w:p>
        </w:tc>
      </w:tr>
      <w:tr w:rsidR="000C55A5" w:rsidRPr="000C55A5" w14:paraId="613BE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E1502" w14:textId="77777777" w:rsidR="000C55A5" w:rsidRPr="000C55A5" w:rsidRDefault="000C55A5" w:rsidP="000C55A5">
            <w:r w:rsidRPr="000C55A5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8BA74" w14:textId="77777777" w:rsidR="000C55A5" w:rsidRPr="000C55A5" w:rsidRDefault="000C55A5" w:rsidP="000C55A5">
            <w:r w:rsidRPr="000C55A5">
              <w:t>Subscription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5CDFC" w14:textId="77777777" w:rsidR="000C55A5" w:rsidRPr="000C55A5" w:rsidRDefault="000C55A5" w:rsidP="000C55A5">
            <w:r w:rsidRPr="000C55A5">
              <w:rPr>
                <w:b/>
                <w:bCs/>
              </w:rPr>
              <w:t>100% Free</w:t>
            </w:r>
          </w:p>
        </w:tc>
      </w:tr>
    </w:tbl>
    <w:p w14:paraId="7AFEE18E" w14:textId="77777777" w:rsidR="00691C62" w:rsidRDefault="00691C62"/>
    <w:sectPr w:rsidR="00691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25F"/>
    <w:multiLevelType w:val="multilevel"/>
    <w:tmpl w:val="FB74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2C90"/>
    <w:multiLevelType w:val="multilevel"/>
    <w:tmpl w:val="8884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14A79"/>
    <w:multiLevelType w:val="multilevel"/>
    <w:tmpl w:val="9E70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74015"/>
    <w:multiLevelType w:val="multilevel"/>
    <w:tmpl w:val="631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E5154"/>
    <w:multiLevelType w:val="multilevel"/>
    <w:tmpl w:val="94AC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B2C85"/>
    <w:multiLevelType w:val="multilevel"/>
    <w:tmpl w:val="56DE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048726">
    <w:abstractNumId w:val="5"/>
  </w:num>
  <w:num w:numId="2" w16cid:durableId="1826167503">
    <w:abstractNumId w:val="0"/>
  </w:num>
  <w:num w:numId="3" w16cid:durableId="286281618">
    <w:abstractNumId w:val="1"/>
  </w:num>
  <w:num w:numId="4" w16cid:durableId="1504474534">
    <w:abstractNumId w:val="4"/>
  </w:num>
  <w:num w:numId="5" w16cid:durableId="1646861088">
    <w:abstractNumId w:val="2"/>
  </w:num>
  <w:num w:numId="6" w16cid:durableId="1618872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A5"/>
    <w:rsid w:val="000C55A5"/>
    <w:rsid w:val="00392E5B"/>
    <w:rsid w:val="00691C62"/>
    <w:rsid w:val="006A1410"/>
    <w:rsid w:val="00E0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E4F5"/>
  <w15:chartTrackingRefBased/>
  <w15:docId w15:val="{F4CBA6A4-3759-4BF6-9467-00A96123F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Boge Vishnu</dc:creator>
  <cp:keywords/>
  <dc:description/>
  <cp:lastModifiedBy>Boge Vishnu</cp:lastModifiedBy>
  <cp:revision>1</cp:revision>
  <dcterms:created xsi:type="dcterms:W3CDTF">2026-02-06T13:15:00Z</dcterms:created>
  <dcterms:modified xsi:type="dcterms:W3CDTF">2026-02-06T15:17:00Z</dcterms:modified>
</cp:coreProperties>
</file>