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HOSPITAL NETWORK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6AA5"/>
          <w:sz w:val="38"/>
          <w:szCs w:val="38"/>
        </w:rPr>
        <w:t xml:space="preserve">with QoS &amp; Priority Queuing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Cisco Packet Tracer — Advanced Project Guide</w:t>
      </w: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Computer Networking Project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Difficulty: Advanced  |  Estimated Time: 4-6 hours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project, you will design and implement a fully functional hospital network using Cisco Packet Tracer. The network must ensure that life-critical medical devices and real-time communication always receive sufficient bandwidth — even during periods of peak usage.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Quality of Service (QoS) and Priority Queuing are the core technologies used to achieve this. You will segment the hospital into VLANs, configure inter-VLAN routing, set up DHCP, implement QoS policies, and verify traffic is correctly prioritized across the network.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Project Objectives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Design a multi-VLAN hospital network with logical department segmentation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inter-VLAN routing on a Layer 3 switch using SVIs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Implement DHCP for automatic IP assignment per department VLAN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Configure QoS class maps and policy maps to prioritize critical traffic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Priority Queuing (PQ) and Weighted Fair Queuing (WFQ) on WAN interfaces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and test that medical traffic receives highest priority under congestion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Secure the guest VLAN from accessing internal hospital systems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1.1 Why QoS Matters in Hospitals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Hospitals rely on a diverse mix of network applications, many of which are time-sensitive or life-critical. Without QoS, all traffic is treated equally — a large admin file download could delay a doctor's real-time ECG feed or an emergency VoIP call.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Traffic Type</w:t>
            </w:r>
          </w:p>
        </w:tc>
        <w:tc>
          <w:tcPr>
            <w:tcW w:type="dxa" w:w="21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Level</w:t>
            </w:r>
          </w:p>
        </w:tc>
        <w:tc>
          <w:tcPr>
            <w:tcW w:type="dxa" w:w="4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Consequence of Delay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ICU patient monitoring (ECG, vitals)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safety risk — must never be delayed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VoIP emergency calls (Code Blue)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Emergency response failure if dropped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PACS medical imaging (X-ray, MRI)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Diagnosis delays — very bandwidth-intensive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Electronic Health Records (EHR)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Clinical workflow significantly slows 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Video consultation (Telemedicine)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Quality degrades but recovers quickly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Staff email and office applications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Minor inconvenience — easily buffered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Guest Wi-Fi (patient entertainment)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LOWEST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be heavily throttled without impact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2. Network Topology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2.1 Department VLAN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hospital is divided into 8 VLANs — one per department plus a management VLAN for network device administration.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2520"/>
        <w:gridCol w:w="2880"/>
      </w:tblGrid>
      <w:tr>
        <w:tc>
          <w:tcPr>
            <w:tcW w:type="dxa" w:w="252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Department</w:t>
            </w:r>
          </w:p>
        </w:tc>
        <w:tc>
          <w:tcPr>
            <w:tcW w:type="dxa" w:w="144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VLAN ID</w:t>
            </w:r>
          </w:p>
        </w:tc>
        <w:tc>
          <w:tcPr>
            <w:tcW w:type="dxa" w:w="252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Network Address</w:t>
            </w:r>
          </w:p>
        </w:tc>
        <w:tc>
          <w:tcPr>
            <w:tcW w:type="dxa" w:w="288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VLAN Name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ICU / Life 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192.168.10.0/24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VLAN_ICU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Emergency &amp; VoIP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192.168.20.0/24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VLAN_EMERGENCY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Radiology (PACS/Imaging)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192.168.30.0/24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VLAN_RADIOLOGY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Electronic Health Records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192.168.40.0/24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VLAN_EHR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Administration &amp; Offices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192.168.50.0/24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VLAN_ADMIN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Telemedicine / Video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192.168.60.0/24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VLAN_TELEMEDICINE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Patient Guest Wi-Fi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192.168.70.0/24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VLAN_GUEST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Network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192.168.99.0/24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VLAN_MGMT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2.2 Device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Device</w:t>
            </w:r>
          </w:p>
        </w:tc>
        <w:tc>
          <w:tcPr>
            <w:tcW w:type="dxa" w:w="57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Quantity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Cisco 3650 Multilayer Switch (Core)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1x — Core switch, inter-VLAN routing, QoS engine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Cisco 2960 Access Switches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4x — One per hospital wing, VLAN access ports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Cisco 2911 Router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1x — WAN uplink, NAT, QoS on WAN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Cisco WLC + Lightweight APs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1x WLC + 4x APs — Staff and guest wireless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DHCP / DNS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1x — Centralized server on VLAN 40 (EHR segment)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ICU Patient Monitors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4x — Simulated as PCs on VLAN 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Cisco IP Phones (VoIP)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4x — Emergency line phones on VLAN 20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Radiology Workstations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3x — High-bandwidth machines on VLAN 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PCs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4x — Standard workstations on VLAN 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Patient Tablets (Guest)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2x — Wi-Fi only on VLAN 70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2.3 Topology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Core Layer 3 Switch is the central hub. All access switches, the WAN router, WLC, and server connect to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Access Switches connect via 802.1Q trunk links — one per wing (ICU, Emergency, Radiology, Admin).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WAN Router connects the hospital to the internet and is where WAN-side QoS policies are enforced.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inter-switch links carry all VLANs as 802.1Q trunk links.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Cable Types in Packet Tracer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Switch  &lt;--&gt;  Access Switches:   GigabitEthernet straight-through cable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Switch  &lt;--&gt;  WAN Router:        GigabitEthernet straight-through cable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Core Switch  &lt;--&gt;  WLC:               GigabitEthernet straight-through cable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Access Switch  &lt;--&gt;  PCs / Phones:    FastEthernet straight-through cable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WAN Router  &lt;--&gt;  Internet Cloud:     Serial DCE cable (set clock rate 64000 on DCE end)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3. IP Addressing Scheme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3.1 SVI Gateway Addresses (Core Switch)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360"/>
        <w:gridCol w:w="2880"/>
      </w:tblGrid>
      <w:tr>
        <w:tc>
          <w:tcPr>
            <w:tcW w:type="dxa" w:w="312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</w:t>
            </w:r>
          </w:p>
        </w:tc>
        <w:tc>
          <w:tcPr>
            <w:tcW w:type="dxa" w:w="3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SVI IP Address (Default Gateway)</w:t>
            </w:r>
          </w:p>
        </w:tc>
        <w:tc>
          <w:tcPr>
            <w:tcW w:type="dxa" w:w="288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Subnet Mask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10 — ICU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20 — Emergency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192.168.20.1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30 — Radiology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192.168.30.1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40 — EHR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50 —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192.168.50.1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60 — Telemedicine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192.168.60.1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70 — Guest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192.168.70.1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99 —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192.168.99.1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3.2 DHCP Pool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VLAN / Department</w:t>
            </w:r>
          </w:p>
        </w:tc>
        <w:tc>
          <w:tcPr>
            <w:tcW w:type="dxa" w:w="57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DHCP Pool Range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10 — ICU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192.168.10.10 - 192.168.10.50  (static IPs: .10-.20 for monitors)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20 — Emergency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192.168.20.10 - 192.168.20.50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30 — Radiology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192.168.30.10 - 192.168.30.30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40 — EHR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192.168.40.10 - 192.168.40.100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50 — 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192.168.50.10 - 192.168.50.100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60 — Telemedicine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192.168.60.10 - 192.168.60.30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70 — Guest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192.168.70.10 - 192.168.70.200  (large pool for patients)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4. Step-by-Step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Step 1 — Create VLANs on All Switches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Run on Core Switch AND all 4 Access Switches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enable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configure terminal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VLAN_ICU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20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VLAN_EMERGENCY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30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VLAN_RADIOLOGY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40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VLAN_EHR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50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VLAN_ADMIN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60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VLAN_TELEMEDICINE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70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VLAN_GUEST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vlan 99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name VLAN_MGMT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exit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Step 2 — Configure Trunk Links (Core Switch)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Configure all uplinks to access switches as 802.1Q trunks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GigabitEthernet1/0/1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mode trunk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trunk encapsulation dot1q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trunk allowed vlan 10,20,30,40,50,60,70,99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Trunk_to_AccessSW1_ICU_Wing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Repeat for Gi1/0/2, Gi1/0/3, Gi1/0/4 (other wings)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GigabitEthernet1/0/2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mode trunk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trunk encapsulation dot1q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trunk allowed vlan 10,20,30,40,50,60,70,99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Trunk_to_AccessSW2_Emergency_Wing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Step 3 — Configure Access Ports on Access Switches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ICU Wing Switch — assign ports to VLANs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range FastEthernet0/1 - 4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mode access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access vlan 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ICU_Patient_Monitor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spanning-tree portfast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Voice VLAN for IP Phones (data on VLAN 50, voice on VLAN 20)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range FastEthernet0/5 - 8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mode access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access vlan 50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switchport voice vlan 20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VoIP_Phone_Port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spanning-tree portfast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Step 4 — Configure SVIs for Inter-VLAN Routing (Core Switch)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Enable Layer 3 routing on the multilayer switch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routing</w:t>
      </w:r>
    </w:p>
    <w:p>
      <w:pPr>
        <w:spacing w:after="100" w:before="100"/>
      </w:pP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Create SVI for VLAN 10 (ICU) — acts as default gateway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Vlan10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address 192.168.10.1 255.255.255.0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helper-address 192.168.40.10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Gateway_ICU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no shutdown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Vlan20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address 192.168.20.1 255.255.255.0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helper-address 192.168.40.10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Gateway_Emergency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no shutdown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Vlan30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address 192.168.30.1 255.255.255.0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helper-address 192.168.40.10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no shutdown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Repeat same pattern for VLAN 40, 50, 60, 70, 99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Vlan40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address 192.168.40.1 255.255.255.0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Gateway_EHR_Server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no shutdown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Step 5 — Configure DHCP on the 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Packet Tracer, click the DHCP Server &gt; Desktop &gt; DHCP. Create one pool per VLAN: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— VLAN 10 (ICU Pool)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Pool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ICU_POOL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 Gateway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DNS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192.168.40.10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IP 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192.168.10.10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Subnet Mask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255.255.255.0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Repeat for all 7 department VLANs. The ip helper-address on each SVI forwards DHCP broadcast requests to the server at 192.168.40.10.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5. QoS &amp; Priority Queuing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5.1 QoS Strategy — MQC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Cisco IOS uses the Modular QoS CLI (MQC) which has three steps: classify traffic with class-map, define actions with policy-map, then apply the policy to an interface with service-policy.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480"/>
        <w:gridCol w:w="3000"/>
      </w:tblGrid>
      <w:tr>
        <w:tc>
          <w:tcPr>
            <w:tcW w:type="dxa" w:w="288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MQC Step</w:t>
            </w:r>
          </w:p>
        </w:tc>
        <w:tc>
          <w:tcPr>
            <w:tcW w:type="dxa" w:w="348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class-map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Identify and match specific traffic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class-map match-any NAME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policy-map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what to do with each traffic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policy-map NAME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service-policy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Apply the policy in/out on a router 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service-policy output NAME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5.2 DSCP Marking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traffic class is marked with a DSCP value. Routers use these markings hop-by-hop to make consistent queuing decisions across the entire network.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880"/>
        <w:gridCol w:w="2160"/>
      </w:tblGrid>
      <w:tr>
        <w:tc>
          <w:tcPr>
            <w:tcW w:type="dxa" w:w="252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Traffic Class</w:t>
            </w:r>
          </w:p>
        </w:tc>
        <w:tc>
          <w:tcPr>
            <w:tcW w:type="dxa" w:w="18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DSCP Value</w:t>
            </w:r>
          </w:p>
        </w:tc>
        <w:tc>
          <w:tcPr>
            <w:tcW w:type="dxa" w:w="288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Queuing Behavior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ICU Monitoring + VoIP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EF (Expedited Forwarding)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Strict Priority — served first always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Medical Imaging (PACS)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AF41 (Assured Forward)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25% guaranteed bandwidth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EHR / Clinical Systems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26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AF31 (Assured Forward)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 guaranteed bandwidth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Telemedicine Video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AF21 (Assured Forward)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 guaranteed bandwidth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Admin / 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AF11 (Assured Forward)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 guaranteed bandwidth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Guest Wi-Fi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(Best Effort)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Leftovers only + policed at 2 Mbps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5.3 Class Maps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---- TRAFFIC CLASSIFICATION (class-maps) ----</w:t>
      </w:r>
    </w:p>
    <w:p>
      <w:pPr>
        <w:spacing w:after="100" w:before="100"/>
      </w:pP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1: Critical — ICU Monitoring + VoIP Emergency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CM_CRITICAL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ef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access-group name ACL_ICU_VLAN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ICU_Monitors_and_VoIP_Emergency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2: High — Medical Imaging PACS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CM_PACS_IMAGING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af41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access-group name ACL_RADIOLOGY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Radiology_PACS_MRI_Xray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3: High — EHR Systems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CM_EHR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af31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access-group name ACL_EHR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Electronic_Health_Records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4: Medium — Telemedicine Video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CM_TELEMEDICINE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af21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Telemedicine_Video_Conferencing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5: Low — Admin / Office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CM_ADMIN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af11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Admin_Email_Office_Apps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Class 6: Lowest — Guest Wi-Fi (Best Effort)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class-map match-any CM_GUEST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dscp default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match access-group name ACL_GUEST_VLAN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Patient_Guest_WiFi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5.4 ACLs for Traffic Matching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ACLs to match traffic from specific VLANs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extended ACL_ICU_VLAN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ip 192.168.10.0 0.0.0.255 any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extended ACL_RADIOLOGY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ip 192.168.30.0 0.0.0.255 any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extended ACL_EHR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ip 192.168.40.0 0.0.0.255 any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extended ACL_GUEST_VLAN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ip 192.168.70.0 0.0.0.255 any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5.5 Policy Map — Priority Queuing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---- POLICY MAP with Priority Queuing ----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policy-map PM_HOSPITAL_QOS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CRITICAL: Strict Priority Queue — gets bandwidth first, always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CM_CRITICAL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priority percent 30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ef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HIGH: PACS Imaging — guaranteed 25% bandwidth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CM_PACS_IMAGING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bandwidth percent 25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af41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queue-limit 64 packets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HIGH: EHR — guaranteed 20% bandwidth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CM_EHR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bandwidth percent 20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af31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MEDIUM: Telemedicine — guaranteed 10%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CM_TELEMEDICINE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bandwidth percent 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af21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LOW: Admin — guaranteed 10%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CM_ADMIN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bandwidth percent 10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af11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LOWEST: Guest — only 5% + policed at 2 Mbps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CM_GUEST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bandwidth percent 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police rate 2000000 bps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 conform-action transmit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 exceed-action drop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All remaining unclassified traffic — fair-queue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class class-default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fair-queue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 set dscp default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Understanding Priority vs Bandwidth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'priority percent 30' = Strict Priority Queue: Critical traffic ALWAYS served first.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ICU/VoIP packets jump to the front of every other queue — zero delay guaranteed.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'bandwidth percent X' = WFQ: Remaining bandwidth (after PQ is satisfied) is shared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proportionally between the other classes based on their percentages.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Bandwidth math: 30% PQ + 25% + 20% + 10% + 10% + 5% = 100%  -- fully allocated.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5.6 Apply Policy to WAN Interface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Apply outbound QoS policy on the WAN serial interface (WAN Router)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Serial0/0/0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description WAN_Link_to_Internet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address 10.0.0.1 255.255.255.252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service-policy output PM_HOSPITAL_QOS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bandwidth 10000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no shutdown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6. NAT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NAT overload (PAT) on the WAN router so all hospital VLANs can access the internet via one public IP:</w:t>
      </w:r>
    </w:p>
    <w:p>
      <w:pPr>
        <w:spacing w:after="100" w:before="100"/>
      </w:pP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Serial0/0/0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nat outside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GigabitEthernet0/0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nat inside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Permit all internal subnets for NAT translation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standard ACL_NAT_INSIDE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192.168.10.0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192.168.20.0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192.168.30.0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192.168.40.0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192.168.50.0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192.168.60.0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192.168.70.0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nat inside source list ACL_NAT_INSIDE interface Serial0/0/0 overload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route 0.0.0.0 0.0.0.0 10.0.0.254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7. Verification &amp;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7.1 VLAN &amp; Routing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Verify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vlan brief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8 VLANs are 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interfaces trunk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uplinks trunking with correct VLANs allowed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ip interface brief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 SVI interfaces are up/up with correct IPs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ip route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Connected routes for all 192.168.x.0/24 networks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ping 192.168.20.1 (from VLAN10)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Inter-VLAN routing works between departments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ip dhcp binding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Devices have received IPs from DHCP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show ip nat translations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 entries appear when internet traffic flows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7.2 QoS Verification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Show QoS policy applied to the WAN interface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show policy-map interface Serial0/0/0</w:t>
      </w:r>
    </w:p>
    <w:p>
      <w:pPr>
        <w:spacing w:after="100" w:before="100"/>
      </w:pP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View all class-map definitions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show class-map</w:t>
      </w:r>
    </w:p>
    <w:p>
      <w:pPr>
        <w:spacing w:after="100" w:before="100"/>
      </w:pP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Detailed statistics — packet counts per class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show policy-map interface Serial0/0/0 output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for: CM_CRITICAL shows packets matched and queued in priority queue. CM_GUEST shows policing drops when exceeding 2 Mbps. All other classes show non-zero byte counts.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7.3 Congestion 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sustained bulk traffic from Admin PCs (VLAN 50) to simulate network congestion.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Simultaneously send ICMP pings from an ICU monitor (VLAN 10) to an external address.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 that ICU ping replies continue with consistent low latency.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show policy-map output — CM_ADMIN queue depth grows while CM_CRITICAL stays drained.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admin traffic — verify ICU traffic was unaffected throughout the test.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Expected QoS Test Results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ICU / VoIP traffic (DSCP EF):   queue drops = 0,  all packets transmitted on time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traffic (DSCP AF11):       queue drops &gt; 0 during congestion  [CORRECT behavior]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Guest traffic (DSCP BE):         policing drops appear above 2 Mbps  [CORRECT behavior]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proves Priority Queuing works: critical medical traffic is protected at all times.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8. Security Hardening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8.1 Block Guest from Internal VLANs</w:t>
      </w: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Apply inbound ACL on VLAN 70 SVI to block guest access to internal subnets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access-list extended ACL_BLOCK_GUEST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0.0.0.255 192.168.10.0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0.0.0.255 192.168.20.0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0.0.0.255 192.168.30.0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0.0.0.255 192.168.40.0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0.0.0.255 192.168.50.0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deny   ip 192.168.70.0 0.0.0.255 192.168.60.0 0.0.0.255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permit ip any any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!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interface Vlan70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ip access-group ACL_BLOCK_GUEST in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8.2 SSH &amp; Device Hardening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SSH v2 on all devices — disable Telnet on all VTY 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 all unused access ports to a dead VLAN (e.g., VLAN 999) and shut them 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VLAN 99 exclusively for switch management — never route VLAN 99 externally</w:t>
      </w:r>
    </w:p>
    <w:p>
      <w:pPr>
        <w:spacing w:after="100" w:before="100"/>
      </w:pPr>
    </w:p>
    <w:p>
      <w:pPr>
        <w:shd w:fill="1C2833" w:val="clear"/>
        <w:spacing w:after="20" w:before="40"/>
      </w:pPr>
      <w:r>
        <w:rPr>
          <w:rFonts w:ascii="Courier New" w:cs="Courier New" w:eastAsia="Courier New" w:hAnsi="Courier New"/>
          <w:i/>
          <w:iCs/>
          <w:color w:val="7F8C8D"/>
          <w:sz w:val="18"/>
          <w:szCs w:val="18"/>
        </w:rPr>
        <w:t xml:space="preserve">! Enable SSH, disable Telnet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domain-name hospital.local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crypto key generate rsa modulus 2048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ip ssh version 2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line vty 0 4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transport input ssh</w:t>
      </w:r>
    </w:p>
    <w:p>
      <w:pPr>
        <w:shd w:fill="1C2833" w:val="clear"/>
        <w:spacing w:after="60" w:before="60"/>
      </w:pPr>
      <w:r>
        <w:rPr>
          <w:rFonts w:ascii="Courier New" w:cs="Courier New" w:eastAsia="Courier New" w:hAnsi="Courier New"/>
          <w:color w:val="1ABC9C"/>
          <w:sz w:val="19"/>
          <w:szCs w:val="19"/>
        </w:rPr>
        <w:t xml:space="preserve"> login local</w:t>
      </w:r>
    </w:p>
    <w:p>
      <w:pPr>
        <w:spacing w:after="100" w:before="1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9. Project Summary &amp; Deliverables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9.1 What You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8-VLAN hospital network covering all major clinical and administrative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Inter-VLAN routing via Layer 3 Core Switch with per-VLAN SVI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Centralized DHCP server with ip helper-address relay across all VLANs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6-class QoS policy using MQC: Priority Queue for ICU/VoIP, WFQ for all others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DSCP marking for consistent hop-by-hop QoS treatment across the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Traffic policing on Guest VLAN capped at 2 Mbps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 overload (PAT) for full internet access from all internal VLANs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ACL blocking guest VLAN from accessing any internal hospital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SSH v2 hardening on all network infrastructure devices</w:t>
      </w:r>
    </w:p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9.2 Technologies Practiced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F6A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Skills Demonstrated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VLAN Design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Real-world logical segmentation of an enterprise network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SVI / Inter-VLAN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Layer 3 switch configuration and IP routing between VLANs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DHCP Relay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ip helper-address with centralized server across multiple VLANs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MQC QoS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class-map, policy-map, service-policy full workflow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Priority Queuing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Strict PQ for life-critical traffic under congestion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DSCP Marking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QoS signaling using EF, AF, and BE markings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Traffic Policing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Rate-limiting guest bandwidth with police 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 / PAT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Internet access for private RFC1918 address 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Extended ACLs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Named ACLs for VLAN isolation and traffic filtering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SSH Hardening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Secure management plane configuration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AA5"/>
          <w:sz w:val="27"/>
          <w:szCs w:val="27"/>
        </w:rPr>
        <w:t xml:space="preserve">9.3 Final Submission Checklist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1A527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Checklist Before Submission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Packet Tracer .pkt file with complete topology saved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All VLANs active:          show vlan brief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All SVIs up/up:            show ip interface brief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DHCP working:              at least 1 device per VLAN has received an IP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Inter-VLAN routing:        ICU VLAN can ping Admin VLAN gateway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QoS policy applied:        show policy-map interface Serial0/0/0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Guest blocked internally:  ping from VLAN 70 to VLAN 10 fails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NAT working:               internal device can reach simulated internet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SSH configured:            Telnet blocked on all VTY lines</w:t>
            </w:r>
          </w:p>
        </w:tc>
      </w:tr>
      <w:tr>
        <w:tc>
          <w:tcPr>
            <w:tcW w:type="dxa" w:w="9360"/>
            <w:tcBorders>
              <w:top w:val="single" w:color="1F6AA5" w:sz="1"/>
              <w:left w:val="single" w:color="1F6AA5" w:sz="1"/>
              <w:bottom w:val="single" w:color="1F6AA5" w:sz="1"/>
              <w:right w:val="single" w:color="1F6AA5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 Written report:            topology diagram, IP scheme, QoS policy explanation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Project Complete — Outstanding Work!</w:t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This project demonstrates enterprise healthcare network design with industry-standard QoS — a rare skill at student level.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AA5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AA5" w:sz="6" w:space="1"/>
      </w:pBdr>
    </w:pPr>
    <w:r>
      <w:rPr>
        <w:rFonts w:ascii="Arial" w:cs="Arial" w:eastAsia="Arial" w:hAnsi="Arial"/>
        <w:color w:val="1F6AA5"/>
        <w:sz w:val="18"/>
        <w:szCs w:val="18"/>
      </w:rPr>
      <w:t xml:space="preserve">Hospital Network Project  |  Cisco Packet Tracer  |  QoS &amp; Priority Queuing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6AA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2026-05-02T16:13:44.452Z</dcterms:created>
  <dcterms:modified xsi:type="dcterms:W3CDTF">2026-05-02T16:13:44.453Z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