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43D" w:rsidRDefault="0009043D">
      <w:pPr>
        <w:pStyle w:val="BodyText"/>
        <w:rPr>
          <w:rFonts w:ascii="Noto Sans"/>
          <w:sz w:val="20"/>
        </w:rPr>
      </w:pPr>
    </w:p>
    <w:p w:rsidR="0009043D" w:rsidRDefault="0009043D">
      <w:pPr>
        <w:pStyle w:val="BodyText"/>
        <w:rPr>
          <w:rFonts w:ascii="Noto Sans"/>
          <w:sz w:val="20"/>
        </w:rPr>
      </w:pPr>
    </w:p>
    <w:p w:rsidR="0009043D" w:rsidRDefault="0009043D">
      <w:pPr>
        <w:pStyle w:val="BodyText"/>
        <w:rPr>
          <w:rFonts w:ascii="Noto Sans"/>
          <w:sz w:val="20"/>
        </w:rPr>
      </w:pPr>
    </w:p>
    <w:p w:rsidR="0009043D" w:rsidRDefault="0009043D">
      <w:pPr>
        <w:pStyle w:val="BodyText"/>
        <w:rPr>
          <w:rFonts w:ascii="Noto Sans"/>
          <w:sz w:val="20"/>
        </w:rPr>
      </w:pPr>
    </w:p>
    <w:p w:rsidR="0009043D" w:rsidRDefault="0009043D">
      <w:pPr>
        <w:pStyle w:val="BodyText"/>
        <w:rPr>
          <w:rFonts w:ascii="Noto Sans"/>
          <w:sz w:val="20"/>
        </w:rPr>
      </w:pPr>
    </w:p>
    <w:p w:rsidR="0009043D" w:rsidRDefault="0009043D">
      <w:pPr>
        <w:pStyle w:val="BodyText"/>
        <w:rPr>
          <w:rFonts w:ascii="Noto Sans"/>
          <w:sz w:val="20"/>
        </w:rPr>
      </w:pPr>
    </w:p>
    <w:p w:rsidR="0009043D" w:rsidRDefault="0009043D">
      <w:pPr>
        <w:pStyle w:val="BodyText"/>
        <w:rPr>
          <w:rFonts w:ascii="Noto Sans"/>
          <w:sz w:val="20"/>
        </w:rPr>
      </w:pPr>
    </w:p>
    <w:p w:rsidR="006C0271" w:rsidRPr="006C0271" w:rsidRDefault="006C0271" w:rsidP="006C0271">
      <w:pPr>
        <w:pStyle w:val="BodyText"/>
        <w:rPr>
          <w:rFonts w:ascii="Noto Sans"/>
          <w:sz w:val="20"/>
        </w:rPr>
      </w:pPr>
      <w:r>
        <w:rPr>
          <w:rFonts w:ascii="Noto Sans"/>
          <w:sz w:val="20"/>
        </w:rPr>
        <w:t xml:space="preserve">                                                                    </w:t>
      </w:r>
      <w:r>
        <w:rPr>
          <w:rFonts w:ascii="Noto Sans"/>
          <w:noProof/>
          <w:sz w:val="20"/>
          <w:lang w:val="en-IN" w:eastAsia="en-IN"/>
        </w:rPr>
        <w:pict>
          <v:group id="Group 16" o:spid="_x0000_s1038" style="position:absolute;margin-left:24.5pt;margin-top:0;width:172.8pt;height:718.55pt;z-index:-157209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CIXYiYnJAAAlwQBAA4AAAAAAAAAAAAAAAAALgIAAGRycy9lMm9Eb2MueG1sUEsBAi0AFAAGAAgA&#10;AAAhAE/3lTLdAAAABgEAAA8AAAAAAAAAAAAAAAAAgSYAAGRycy9kb3ducmV2LnhtbFBLBQYAAAAA&#10;BAAEAPMAAACLJwAAAAA=&#10;">
            <v:rect id="Rectangle 18" o:spid="_x0000_s103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selcQA&#10;AADbAAAADwAAAGRycy9kb3ducmV2LnhtbESPT2vDMAzF74N9B6NBb62zHUaa1S2hMFjZqX8o7CZi&#10;LQmL5cz2GvfbV4fCbhLv6b2fVpvsBnWhEHvPBp4XBSjixtueWwOn4/u8BBUTssXBMxm4UoTN+vFh&#10;hZX1E+/pckitkhCOFRroUhorrWPTkcO48COxaN8+OEyyhlbbgJOEu0G/FMWrdtizNHQ40raj5ufw&#10;5wxsd9O5HsrdV1u6Zf2Z9T7Uv9mY2VOu30AlyunffL/+sIIvsPKLDK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HpXEAAAA2wAAAA8AAAAAAAAAAAAAAAAAmAIAAGRycy9k&#10;b3ducmV2LnhtbFBLBQYAAAAABAAEAPUAAACJAw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0" o:spid="_x0000_s104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X9JsEA&#10;AADbAAAADwAAAGRycy9kb3ducmV2LnhtbERPW2vCMBR+H/gfwhn4NtMVkdGZlimbF/Y03cYeD81Z&#10;U2xOShK1/nvzIPj48d3n1WA7cSIfWscKnicZCOLa6ZYbBd/7j6cXECEia+wck4ILBajK0cMcC+3O&#10;/EWnXWxECuFQoAITY19IGWpDFsPE9cSJ+3feYkzQN1J7PKdw28k8y2bSYsupwWBPS0P1YXe0Cj6P&#10;jfnd0+zH/a1XchH99D3fbpQaPw5vryAiDfEuvrk3WkGe1qcv6QfI8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1/SbBAAAA2wAAAA8AAAAAAAAAAAAAAAAAmAIAAGRycy9kb3du&#10;cmV2LnhtbFBLBQYAAAAABAAEAPUAAACGAwAAAAA=&#10;" adj="18883" fillcolor="#4f81bd [3204]" stroked="f" strokeweight="2pt">
              <v:textbox inset=",0,14.4pt,0">
                <w:txbxContent>
                  <w:p w:rsidR="006C0271" w:rsidRDefault="006C0271" w:rsidP="006C0271"/>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01T00:00:00Z">
                        <w:dateFormat w:val="M/d/yyyy"/>
                        <w:lid w:val="en-US"/>
                        <w:storeMappedDataAs w:val="dateTime"/>
                        <w:calendar w:val="gregorian"/>
                      </w:date>
                    </w:sdtPr>
                    <w:sdtContent>
                      <w:p w:rsidR="006C0271" w:rsidRDefault="006C0271" w:rsidP="006C0271">
                        <w:pPr>
                          <w:pStyle w:val="NoSpacing"/>
                          <w:jc w:val="right"/>
                          <w:rPr>
                            <w:color w:val="FFFFFF" w:themeColor="background1"/>
                            <w:sz w:val="28"/>
                            <w:szCs w:val="28"/>
                          </w:rPr>
                        </w:pPr>
                        <w:r>
                          <w:rPr>
                            <w:color w:val="FFFFFF" w:themeColor="background1"/>
                            <w:sz w:val="28"/>
                            <w:szCs w:val="28"/>
                          </w:rPr>
                          <w:t>12/1/2020</w:t>
                        </w:r>
                      </w:p>
                    </w:sdtContent>
                  </w:sdt>
                </w:txbxContent>
              </v:textbox>
            </v:shape>
            <v:group id="Group 22" o:spid="_x0000_s104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4" o:spid="_x0000_s104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reeform 26" o:spid="_x0000_s104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XwCcMA&#10;AADbAAAADwAAAGRycy9kb3ducmV2LnhtbESPS4vCQBCE74L/YeiFvchmogeRmFFElOhxfdybTOex&#10;m+kJmdkY/fXOguCxqKqvqHQ9mEb01LnasoJpFIMgzq2uuVRwOe+/FiCcR9bYWCYFd3KwXo1HKSba&#10;3vib+pMvRYCwS1BB5X2bSOnyigy6yLbEwStsZ9AH2ZVSd3gLcNPIWRzPpcGaw0KFLW0ryn9Pf0aB&#10;fpwz25us3E6ux12xyRaH7Mcp9fkxbJYgPA3+HX61D1rBbA7/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XwCcMAAADbAAAADwAAAAAAAAAAAAAAAACYAgAAZHJzL2Rv&#10;d25yZXYueG1sUEsFBgAAAAAEAAQA9QAAAIgD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8" o:spid="_x0000_s104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3er8A&#10;AADbAAAADwAAAGRycy9kb3ducmV2LnhtbERPy4rCMBTdD/gP4QqzG1MFRapRquDgZhY+PuDaXJtq&#10;c1OSaOvfm8WAy8N5L9e9bcSTfKgdKxiPMhDEpdM1VwrOp93PHESIyBobx6TgRQHWq8HXEnPtOj7Q&#10;8xgrkUI45KjAxNjmUobSkMUwci1x4q7OW4wJ+kpqj10Kt42cZNlMWqw5NRhsaWuovB8fVsFDz7a/&#10;02l/v106V/jr36bYO6PU97AvFiAi9fEj/nfvtYJJGpu+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Xd6vwAAANsAAAAPAAAAAAAAAAAAAAAAAJgCAABkcnMvZG93bnJl&#10;di54bWxQSwUGAAAAAAQABAD1AAAAhA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30" o:spid="_x0000_s104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EFcIA&#10;AADbAAAADwAAAGRycy9kb3ducmV2LnhtbERPXWvCMBR9H+w/hCvsbabWMaQaZQwG7RiIOga+XZpr&#10;W9fclCS17b9fHoQ9Hs73ZjeaVtzI+caygsU8AUFcWt1wpeD79PG8AuEDssbWMimYyMNu+/iwwUzb&#10;gQ90O4ZKxBD2GSqoQ+gyKX1Zk0E/tx1x5C7WGQwRukpqh0MMN61Mk+RVGmw4NtTY0XtN5e+xNwr2&#10;L9MVi94c0uUpKRx+dfnnz1mpp9n4tgYRaAz/4rs71wqWcX38En+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YQVwgAAANs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2" o:spid="_x0000_s104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e8sAA&#10;AADbAAAADwAAAGRycy9kb3ducmV2LnhtbERPy2rCQBTdF/yH4Qrd1UkilBIdRQQxCze1FbeXzDUJ&#10;Zu7EzJjX13cKhS4P573eDqYWHbWusqwgXkQgiHOrKy4UfH8d3j5AOI+ssbZMCkZysN3MXtaYatvz&#10;J3VnX4gQwi5FBaX3TSqly0sy6Ba2IQ7czbYGfYBtIXWLfQg3tUyi6F0arDg0lNjQvqT8fn4aBddi&#10;iprk4eP4eBnDsKnS2WlU6nU+7FYgPA3+X/znzrSCZQK/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o+e8s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4" o:spid="_x0000_s104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xk5MMA&#10;AADbAAAADwAAAGRycy9kb3ducmV2LnhtbESPW2sCMRSE3wv+h3AE32pW23pZjSKFFqlPXhB8O27O&#10;XnBzsiRRt//eFAo+DjPzDTNftqYWN3K+sqxg0E9AEGdWV1woOOy/XicgfEDWWFsmBb/kYbnovMwx&#10;1fbOW7rtQiEihH2KCsoQmlRKn5Vk0PdtQxy93DqDIUpXSO3wHuGmlsMkGUmDFceFEhv6LCm77K5G&#10;gZXkcjqOq+nwx4w24fSdf5yNUr1uu5qBCNSGZ/i/vdYK3t7h70v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xk5MMAAADbAAAADwAAAAAAAAAAAAAAAACYAgAAZHJzL2Rv&#10;d25yZXYueG1sUEsFBgAAAAAEAAQA9QAAAIgD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6" o:spid="_x0000_s104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s82sIA&#10;AADbAAAADwAAAGRycy9kb3ducmV2LnhtbESPT2sCMRTE74V+h/AK3mq29Q9la5QqCHrU2p6fm9dN&#10;2M3LkqS6fnsjCB6HmfkNM1v0rhUnCtF6VvA2LEAQV15brhUcvtevHyBiQtbYeiYFF4qwmD8/zbDU&#10;/sw7Ou1TLTKEY4kKTEpdKWWsDDmMQ98RZ+/PB4cpy1BLHfCc4a6V70UxlQ4t5wWDHa0MVc3+3ykI&#10;Ji2bwyQsx83qd7s+Wnv88VapwUv/9QkiUZ8e4Xt7oxWMpnD7kn+A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zzawgAAANsAAAAPAAAAAAAAAAAAAAAAAJgCAABkcnMvZG93&#10;bnJldi54bWxQSwUGAAAAAAQABAD1AAAAhwMAAAAA&#10;" path="m,l33,69r-9,l12,35,,xe" fillcolor="#1f497d [3215]" strokecolor="#1f497d [3215]" strokeweight="0">
                  <v:path arrowok="t" o:connecttype="custom" o:connectlocs="0,0;52388,109538;38100,109538;19050,55563;0,0" o:connectangles="0,0,0,0,0"/>
                </v:shape>
                <v:shape id="Freeform 38" o:spid="_x0000_s104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r0ub4A&#10;AADbAAAADwAAAGRycy9kb3ducmV2LnhtbERPzYrCMBC+L/gOYYS9iKbrgkg1ii5ovYnVBxiasS0m&#10;k5LEWt9+c1jY48f3v94O1oiefGgdK/iaZSCIK6dbrhXcrofpEkSIyBqNY1LwpgDbzehjjbl2L75Q&#10;X8ZapBAOOSpoYuxyKUPVkMUwcx1x4u7OW4wJ+lpqj68Ubo2cZ9lCWmw5NTTY0U9D1aN8WgWmnLjj&#10;taP63J8KZ9774k6+UOpzPOxWICIN8V/85z5pBd9pbPqSfoD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5a9Lm+AAAA2wAAAA8AAAAAAAAAAAAAAAAAmAIAAGRycy9kb3ducmV2&#10;LnhtbFBLBQYAAAAABAAEAPUAAACDAwAAAAA=&#10;" path="m,l9,37r,3l15,93,5,49,,xe" fillcolor="#1f497d [3215]" strokecolor="#1f497d [3215]" strokeweight="0">
                  <v:path arrowok="t" o:connecttype="custom" o:connectlocs="0,0;14288,58738;14288,63500;23813,147638;7938,77788;0,0" o:connectangles="0,0,0,0,0,0"/>
                </v:shape>
                <v:shape id="Freeform 40" o:spid="_x0000_s105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tvpcAA&#10;AADbAAAADwAAAGRycy9kb3ducmV2LnhtbERPTUsDMRC9C/0PYQrebFbRItumxVYET4pVkN6GzTRZ&#10;3UxCEjfbf28OgsfH+15vJzeIkWLqPSu4XjQgiDuvezYKPt6fru5BpIyscfBMCs6UYLuZXayx1b7w&#10;G42HbEQN4dSiAptzaKVMnSWHaeEDceVOPjrMFUYjdcRSw90gb5pmKR32XBssBtpb6r4PP07B59KU&#10;cFfs8SuU3dm8Pp5eoh2VupxPDysQmab8L/5zP2sFt3V9/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htvpc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2" o:spid="_x0000_s105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MDMccA&#10;AADbAAAADwAAAGRycy9kb3ducmV2LnhtbESP3UrDQBSE7wt9h+UUvCntxqVISbstolilIqQ/FLw7&#10;Zo9JMHs2ZNc28eldQejlMDPfMMt1Z2txptZXjjXcThMQxLkzFRcajoenyRyED8gGa8ekoScP69Vw&#10;sMTUuAvv6LwPhYgQ9ilqKENoUil9XpJFP3UNcfQ+XWsxRNkW0rR4iXBbS5Ukd9JixXGhxIYeSsq/&#10;9t9Ww9s2vPM4yz7Uz/PmcdOf1GvWK61vRt39AkSgLlzD/+0Xo2Gm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DAzH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44" o:spid="_x0000_s105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nigcUA&#10;AADbAAAADwAAAGRycy9kb3ducmV2LnhtbESPQWvCQBSE7wX/w/KE3uqmEkRS12AFbT0V0x7i7ZF9&#10;zYZm38bsNsZ/3xWEHoeZ+YZZ5aNtxUC9bxwreJ4lIIgrpxuuFXx97p6WIHxA1tg6JgVX8pCvJw8r&#10;zLS78JGGItQiQthnqMCE0GVS+sqQRT9zHXH0vl1vMUTZ11L3eIlw28p5kiykxYbjgsGOtoaqn+LX&#10;Kjhv9gf9dkpPH8XyWL6ac7mfH0qlHqfj5gVEoDH8h+/td60gTe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OeKB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46" o:spid="_x0000_s105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3VvMUA&#10;AADbAAAADwAAAGRycy9kb3ducmV2LnhtbESPQWvCQBSE7wX/w/IKvemmRbRGN0EFwVOhphW8PbLP&#10;JJp9m+5uNe2vd4VCj8PMfMMs8t604kLON5YVPI8SEMSl1Q1XCj6KzfAVhA/IGlvLpOCHPOTZ4GGB&#10;qbZXfqfLLlQiQtinqKAOoUul9GVNBv3IdsTRO1pnMETpKqkdXiPctPIlSSbSYMNxocaO1jWV5923&#10;UXDa/vLhbbrafHUzblbVqfjcu0Kpp8d+OQcRqA//4b/2VisYT+D+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TdW8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reeform 48" o:spid="_x0000_s105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eno8EA&#10;AADbAAAADwAAAGRycy9kb3ducmV2LnhtbERPy4rCMBTdC/5DuII7TRUZpGMUFUQRhPGxmd2lubad&#10;aW5qEm316yeLAZeH854tWlOJBzlfWlYwGiYgiDOrS84VXM6bwRSED8gaK8uk4EkeFvNuZ4aptg0f&#10;6XEKuYgh7FNUUIRQp1L6rCCDfmhr4shdrTMYInS51A6bGG4qOU6SD2mw5NhQYE3rgrLf090osE12&#10;X7nvCm/LH7N9XQ/NeP/6Uqrfa5efIAK14S3+d++0gkkcG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Xp6PBAAAA2wAAAA8AAAAAAAAAAAAAAAAAmAIAAGRycy9kb3du&#10;cmV2LnhtbFBLBQYAAAAABAAEAPUAAACGAw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50" o:spid="_x0000_s105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o:lock v:ext="edit" aspectratio="t"/>
                <v:shape id="Freeform 52" o:spid="_x0000_s105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sGMYA&#10;AADbAAAADwAAAGRycy9kb3ducmV2LnhtbESPT2sCMRTE74LfITyhN81WUGRrlFLQevBfbQs9Pjav&#10;u1s3L9tNVqOfvhGEHoeZ+Q0znQdTiRM1rrSs4HGQgCDOrC45V/DxvuhPQDiPrLGyTAou5GA+63am&#10;mGp75jc6HXwuIoRdigoK7+tUSpcVZNANbE0cvW/bGPRRNrnUDZ4j3FRymCRjabDkuFBgTS8FZcdD&#10;axRsN9ev3eu+Xfysg/ltP7dhudkFpR564fkJhKfg/8P39korGA3h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sGM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54" o:spid="_x0000_s105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lvCsMA&#10;AADbAAAADwAAAGRycy9kb3ducmV2LnhtbESP3YrCMBSE7wXfIZwFb2RNKyrSbRTxh/VqxeoDHJrT&#10;H7Y5KU3U+vYbQdjLYWa+YdJ1bxpxp87VlhXEkwgEcW51zaWC6+XwuQThPLLGxjIpeJKD9Wo4SDHR&#10;9sFnume+FAHCLkEFlfdtIqXLKzLoJrYlDl5hO4M+yK6UusNHgJtGTqNoIQ3WHBYqbGlbUf6b3YyC&#10;7Idv7X7O19PuNO7N9yI2xTZWavTRb75AeOr9f/jdPmoF8xm8vo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lvCsMAAADbAAAADwAAAAAAAAAAAAAAAACYAgAAZHJzL2Rv&#10;d25yZXYueG1sUEsFBgAAAAAEAAQA9QAAAIg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56" o:spid="_x0000_s105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m28MUA&#10;AADbAAAADwAAAGRycy9kb3ducmV2LnhtbESPzWsCMRTE74L/Q3hCb5pVqchqFClUe1rqx6HH183b&#10;D9y8hE10t/3rm4LgcZiZ3zDrbW8acafW15YVTCcJCOLc6ppLBZfz+3gJwgdkjY1lUvBDHrab4WCN&#10;qbYdH+l+CqWIEPYpKqhCcKmUPq/IoJ9YRxy9wrYGQ5RtKXWLXYSbRs6SZCEN1hwXKnT0VlF+Pd2M&#10;gmL/eTWHr+J3+X3rDvNdlrm5y5R6GfW7FYhAfXiGH+0PreB1Af9f4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bbw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58" o:spid="_x0000_s105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UzsAA&#10;AADbAAAADwAAAGRycy9kb3ducmV2LnhtbERPz2vCMBS+D/wfwhN2m4mydaUaRQSHDHaYs/dH82yK&#10;zUtpMtv+9+Yw2PHj+73Zja4Vd+pD41nDcqFAEFfeNFxruPwcX3IQISIbbD2ThokC7Lazpw0Wxg/8&#10;TfdzrEUK4VCgBhtjV0gZKksOw8J3xIm7+t5hTLCvpelxSOGulSulMumw4dRgsaODpep2/nUa+HMV&#10;LA9Bmewrf53eP0q1PJZaP8/H/RpEpDH+i//cJ6PhLY1N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vrUzsAAAADbAAAADwAAAAAAAAAAAAAAAACYAgAAZHJzL2Rvd25y&#10;ZXYueG1sUEsFBgAAAAAEAAQA9QAAAIUD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60" o:spid="_x0000_s106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j3L0A&#10;AADbAAAADwAAAGRycy9kb3ducmV2LnhtbERPyQrCMBC9C/5DGMGbpnoQqUZxQRAv7qC3oRnbYjMp&#10;TbT1781B8Ph4+3TemEK8qXK5ZQWDfgSCOLE651TB5bzpjUE4j6yxsEwKPuRgPmu3phhrW/OR3ief&#10;ihDCLkYFmfdlLKVLMjLo+rYkDtzDVgZ9gFUqdYV1CDeFHEbRSBrMOTRkWNIqo+R5ehkF5WG5rld3&#10;t8uvw3HjP9ft/p7elOp2msUEhKfG/8U/91YrGIX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FMj3L0AAADbAAAADwAAAAAAAAAAAAAAAACYAgAAZHJzL2Rvd25yZXYu&#10;eG1sUEsFBgAAAAAEAAQA9QAAAIIDAAAAAA==&#10;" path="m,l33,71r-9,l11,36,,xe" fillcolor="#1f497d [3215]" strokecolor="#1f497d [3215]" strokeweight="0">
                  <v:fill opacity="13107f"/>
                  <v:stroke opacity="13107f"/>
                  <v:path arrowok="t" o:connecttype="custom" o:connectlocs="0,0;52388,112713;38100,112713;17463,57150;0,0" o:connectangles="0,0,0,0,0"/>
                </v:shape>
                <v:shape id="Freeform 62" o:spid="_x0000_s106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udsMQA&#10;AADbAAAADwAAAGRycy9kb3ducmV2LnhtbESPQWvCQBSE7wX/w/IEb3XTFEKJriIFoeChJGmh3p7Z&#10;ZxLMvg27WxP/vSsUehxm5htmvZ1ML67kfGdZwcsyAUFcW91xo+Cr2j+/gfABWWNvmRTcyMN2M3ta&#10;Y67tyAVdy9CICGGfo4I2hCGX0tctGfRLOxBH72ydwRCla6R2OEa46WWaJJk02HFcaHGg95bqS/lr&#10;FHwfPt2g0+P+lL3uqh9pD5qKk1KL+bRbgQg0hf/wX/tDK8hS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rnbDEAAAA2wAAAA8AAAAAAAAAAAAAAAAAmAIAAGRycy9k&#10;b3ducmV2LnhtbFBLBQYAAAAABAAEAPUAAACJAwAAAAA=&#10;" path="m,l8,37r,4l15,95,4,49,,xe" fillcolor="#1f497d [3215]" strokecolor="#1f497d [3215]" strokeweight="0">
                  <v:fill opacity="13107f"/>
                  <v:stroke opacity="13107f"/>
                  <v:path arrowok="t" o:connecttype="custom" o:connectlocs="0,0;12700,58738;12700,65088;23813,150813;6350,77788;0,0" o:connectangles="0,0,0,0,0,0"/>
                </v:shape>
                <v:shape id="Freeform 64" o:spid="_x0000_s106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cQP8UA&#10;AADbAAAADwAAAGRycy9kb3ducmV2LnhtbESPT2vCQBTE70K/w/IK3nQTCSKpq5T0D1JBMO2lt0f2&#10;NZs2+zZkV0399K4geBxm5jfMcj3YVhyp941jBek0AUFcOd1wreDr822yAOEDssbWMSn4Jw/r1cNo&#10;ibl2J97TsQy1iBD2OSowIXS5lL4yZNFPXUccvR/XWwxR9rXUPZ4i3LZyliRzabHhuGCwo8JQ9Vce&#10;rIKs+DicX3cz/VJmrH/ftybdfRulxo/D8xOIQEO4h2/tjVYwz+D6Jf4A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xxA/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66" o:spid="_x0000_s106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oYXsQA&#10;AADbAAAADwAAAGRycy9kb3ducmV2LnhtbESPzW7CMBCE75X6DtYicQMH1AZIMQhRkLhw4OcBtvE2&#10;jhqv09j54e3rSpV6HM3ONzvr7WAr0VHjS8cKZtMEBHHudMmFgvvtOFmC8AFZY+WYFDzIw3bz/LTG&#10;TLueL9RdQyEihH2GCkwIdSalzw1Z9FNXE0fv0zUWQ5RNIXWDfYTbSs6TJJUWS44NBmvaG8q/rq2N&#10;b+AhLF8WxTftutf39vaxOp3LlVLj0bB7AxFoCP/Hf+mTVpCm8LslAk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aGF7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67" o:spid="_x0000_s106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fJcUA&#10;AADbAAAADwAAAGRycy9kb3ducmV2LnhtbESPT2sCMRTE74V+h/AKXopm7cE/q1FELPZSihpEb4/k&#10;dXfp5mXZxHX77ZtCocdhZn7DLNe9q0VHbag8KxiPMhDExtuKCwX69DqcgQgR2WLtmRR8U4D16vFh&#10;ibn1dz5Qd4yFSBAOOSooY2xyKYMpyWEY+YY4eZ++dRiTbAtpW7wnuKvlS5ZNpMOK00KJDW1LMl/H&#10;m1NAl27+/nGtzJT1Tusz3fTePCs1eOo3CxCR+vgf/mu/WQWTK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KJ8l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reeform 68" o:spid="_x0000_s106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HXz8AA&#10;AADbAAAADwAAAGRycy9kb3ducmV2LnhtbERPPWvDMBDdA/0P4grdYrkdTHGjmFBa6FJonBgyHtLV&#10;smOdjKUmTn59NBQyPt73qprdIE40hc6zgucsB0Gsvem4VbDffS5fQYSIbHDwTAouFKBaPyxWWBp/&#10;5i2d6tiKFMKhRAU2xrGUMmhLDkPmR+LE/frJYUxwaqWZ8JzC3SBf8ryQDjtODRZHerekj/WfU9DZ&#10;Hr+bqw7YyI+91/3PQVKr1NPjvHkDEWmOd/G/+8soKNLY9CX9AL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HXz8AAAADbAAAADwAAAAAAAAAAAAAAAACYAgAAZHJzL2Rvd25y&#10;ZXYueG1sUEsFBgAAAAAEAAQA9QAAAIUDAAAAAA==&#10;" path="m,l7,17r,26l6,40,,25,,xe" fillcolor="#1f497d [3215]" strokecolor="#1f497d [3215]" strokeweight="0">
                  <v:fill opacity="13107f"/>
                  <v:stroke opacity="13107f"/>
                  <v:path arrowok="t" o:connecttype="custom" o:connectlocs="0,0;11113,26988;11113,68263;9525,63500;0,39688;0,0" o:connectangles="0,0,0,0,0,0"/>
                </v:shape>
                <v:shape id="Freeform 69" o:spid="_x0000_s106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t6fMIA&#10;AADbAAAADwAAAGRycy9kb3ducmV2LnhtbESPT4vCMBTE7wt+h/AWvK2peyhajaLCgtiTf8Drs3k2&#10;ZZuX0ESt336zIHgcZuY3zHzZ21bcqQuNYwXjUQaCuHK64VrB6fjzNQERIrLG1jEpeFKA5WLwMcdC&#10;uwfv6X6ItUgQDgUqMDH6QspQGbIYRs4TJ+/qOosxya6WusNHgttWfmdZLi02nBYMetoYqn4PN6ug&#10;XJtpU+9343Itc3/x5Xm7Op2VGn72qxmISH18h1/trVaQT+H/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i3p8wgAAANsAAAAPAAAAAAAAAAAAAAAAAJgCAABkcnMvZG93&#10;bnJldi54bWxQSwUGAAAAAAQABAD1AAAAhw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bookmarkStart w:id="0" w:name="_Toc57136954"/>
      <w:r w:rsidRPr="00DC3BB2">
        <w:rPr>
          <w:spacing w:val="-10"/>
          <w:sz w:val="44"/>
        </w:rPr>
        <w:t xml:space="preserve">COVID-19 </w:t>
      </w:r>
      <w:r w:rsidRPr="00DC3BB2">
        <w:rPr>
          <w:spacing w:val="-6"/>
          <w:sz w:val="44"/>
        </w:rPr>
        <w:t xml:space="preserve">in </w:t>
      </w:r>
      <w:r w:rsidRPr="00DC3BB2">
        <w:rPr>
          <w:spacing w:val="-10"/>
          <w:sz w:val="44"/>
        </w:rPr>
        <w:t>India: State-wise</w:t>
      </w:r>
      <w:bookmarkEnd w:id="0"/>
      <w:r w:rsidRPr="00DC3BB2">
        <w:rPr>
          <w:spacing w:val="-69"/>
          <w:sz w:val="44"/>
        </w:rPr>
        <w:t xml:space="preserve"> </w:t>
      </w:r>
    </w:p>
    <w:p w:rsidR="006C0271" w:rsidRDefault="006C0271" w:rsidP="006C0271">
      <w:pPr>
        <w:pStyle w:val="BodyText"/>
        <w:spacing w:before="10"/>
        <w:rPr>
          <w:rFonts w:ascii="Noto Sans"/>
          <w:sz w:val="13"/>
        </w:rPr>
      </w:pPr>
    </w:p>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Pr="006C0271" w:rsidRDefault="006C0271" w:rsidP="006C0271"/>
    <w:p w:rsidR="006C0271" w:rsidRDefault="006C0271" w:rsidP="006C0271"/>
    <w:p w:rsidR="006C0271" w:rsidRPr="006C0271" w:rsidRDefault="006C0271" w:rsidP="006C0271"/>
    <w:p w:rsidR="006C0271" w:rsidRDefault="006C0271" w:rsidP="006C0271">
      <w:pPr>
        <w:tabs>
          <w:tab w:val="left" w:pos="5550"/>
        </w:tabs>
      </w:pPr>
      <w:r>
        <w:tab/>
      </w:r>
    </w:p>
    <w:p w:rsidR="0009043D" w:rsidRDefault="006C0271" w:rsidP="006C0271">
      <w:pPr>
        <w:tabs>
          <w:tab w:val="left" w:pos="5550"/>
        </w:tabs>
      </w:pPr>
      <w:r>
        <w:tab/>
      </w:r>
    </w:p>
    <w:p w:rsidR="006C0271" w:rsidRDefault="006C0271" w:rsidP="006C0271">
      <w:pPr>
        <w:tabs>
          <w:tab w:val="left" w:pos="5550"/>
        </w:tabs>
      </w:pPr>
    </w:p>
    <w:p w:rsidR="006C0271" w:rsidRDefault="006C0271" w:rsidP="006C0271">
      <w:pPr>
        <w:tabs>
          <w:tab w:val="left" w:pos="5550"/>
        </w:tabs>
      </w:pPr>
    </w:p>
    <w:p w:rsidR="006C0271" w:rsidRDefault="006C0271" w:rsidP="006C0271">
      <w:pPr>
        <w:tabs>
          <w:tab w:val="left" w:pos="5550"/>
        </w:tabs>
      </w:pPr>
    </w:p>
    <w:p w:rsidR="006C0271" w:rsidRDefault="006C0271" w:rsidP="006C0271">
      <w:pPr>
        <w:tabs>
          <w:tab w:val="left" w:pos="5550"/>
        </w:tabs>
      </w:pPr>
    </w:p>
    <w:p w:rsidR="006C0271" w:rsidRDefault="006C0271" w:rsidP="006C0271">
      <w:pPr>
        <w:tabs>
          <w:tab w:val="left" w:pos="5550"/>
        </w:tabs>
      </w:pPr>
    </w:p>
    <w:p w:rsidR="006C0271" w:rsidRDefault="006C0271" w:rsidP="006C0271">
      <w:pPr>
        <w:tabs>
          <w:tab w:val="left" w:pos="5550"/>
        </w:tabs>
      </w:pPr>
    </w:p>
    <w:p w:rsidR="006C0271" w:rsidRDefault="006C0271" w:rsidP="006C0271">
      <w:pPr>
        <w:tabs>
          <w:tab w:val="left" w:pos="5550"/>
        </w:tabs>
      </w:pPr>
    </w:p>
    <w:p w:rsidR="006C0271" w:rsidRDefault="006C0271" w:rsidP="006C0271">
      <w:pPr>
        <w:tabs>
          <w:tab w:val="left" w:pos="5550"/>
        </w:tabs>
      </w:pPr>
      <w:bookmarkStart w:id="1" w:name="_GoBack"/>
      <w:bookmarkEnd w:id="1"/>
    </w:p>
    <w:p w:rsidR="006C0271" w:rsidRDefault="006C0271" w:rsidP="006C0271">
      <w:pPr>
        <w:pStyle w:val="NoSpacing"/>
        <w:rPr>
          <w:color w:val="4F81BD" w:themeColor="accent1"/>
          <w:sz w:val="26"/>
          <w:szCs w:val="26"/>
        </w:rPr>
      </w:pPr>
      <w:r>
        <w:t xml:space="preserve">                      </w:t>
      </w:r>
      <w:sdt>
        <w:sdtPr>
          <w:rPr>
            <w:color w:val="4F81BD" w:themeColor="accent1"/>
            <w:sz w:val="26"/>
            <w:szCs w:val="26"/>
          </w:rPr>
          <w:alias w:val="Author"/>
          <w:tag w:val=""/>
          <w:id w:val="954147934"/>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 xml:space="preserve">                                                                                                                Rishob Ghosh</w:t>
          </w:r>
        </w:sdtContent>
      </w:sdt>
    </w:p>
    <w:p w:rsidR="006C0271" w:rsidRDefault="006C0271" w:rsidP="006C0271">
      <w:pPr>
        <w:pStyle w:val="NoSpacing"/>
        <w:rPr>
          <w:color w:val="4F81BD" w:themeColor="accent1"/>
          <w:sz w:val="26"/>
          <w:szCs w:val="26"/>
        </w:rPr>
      </w:pPr>
    </w:p>
    <w:p w:rsidR="006C0271" w:rsidRPr="006C0271" w:rsidRDefault="006C0271" w:rsidP="006C0271">
      <w:pPr>
        <w:tabs>
          <w:tab w:val="left" w:pos="5550"/>
        </w:tabs>
        <w:sectPr w:rsidR="006C0271" w:rsidRPr="006C0271">
          <w:type w:val="continuous"/>
          <w:pgSz w:w="12240" w:h="15840"/>
          <w:pgMar w:top="1380" w:right="1300" w:bottom="280" w:left="1320" w:header="720" w:footer="720" w:gutter="0"/>
          <w:cols w:space="720"/>
        </w:sectPr>
      </w:pPr>
    </w:p>
    <w:p w:rsidR="0009043D" w:rsidRDefault="0009043D">
      <w:pPr>
        <w:pStyle w:val="BodyText"/>
        <w:rPr>
          <w:rFonts w:ascii="Noto Sans"/>
          <w:sz w:val="20"/>
        </w:rPr>
      </w:pPr>
    </w:p>
    <w:p w:rsidR="0009043D" w:rsidRDefault="0009043D">
      <w:pPr>
        <w:pStyle w:val="BodyText"/>
        <w:rPr>
          <w:rFonts w:ascii="Noto Sans"/>
          <w:sz w:val="20"/>
        </w:rPr>
      </w:pPr>
    </w:p>
    <w:p w:rsidR="0009043D" w:rsidRDefault="0009043D">
      <w:pPr>
        <w:pStyle w:val="BodyText"/>
        <w:spacing w:before="3"/>
        <w:rPr>
          <w:rFonts w:ascii="Noto Sans"/>
          <w:sz w:val="15"/>
        </w:rPr>
      </w:pPr>
    </w:p>
    <w:p w:rsidR="0009043D" w:rsidRDefault="00065DE8">
      <w:pPr>
        <w:spacing w:before="100"/>
        <w:ind w:left="105"/>
        <w:rPr>
          <w:rFonts w:ascii="Noto Sans"/>
        </w:rPr>
      </w:pPr>
      <w:r>
        <w:rPr>
          <w:rFonts w:ascii="Noto Sans"/>
          <w:color w:val="4A86E7"/>
        </w:rPr>
        <w:t>CONTENT</w:t>
      </w:r>
    </w:p>
    <w:p w:rsidR="0009043D" w:rsidRDefault="0009043D">
      <w:pPr>
        <w:pStyle w:val="BodyText"/>
        <w:rPr>
          <w:rFonts w:ascii="Noto Sans"/>
          <w:sz w:val="20"/>
        </w:rPr>
      </w:pPr>
    </w:p>
    <w:p w:rsidR="0009043D" w:rsidRDefault="0009043D">
      <w:pPr>
        <w:pStyle w:val="BodyText"/>
        <w:rPr>
          <w:rFonts w:ascii="Noto Sans"/>
          <w:sz w:val="20"/>
        </w:rPr>
      </w:pPr>
    </w:p>
    <w:p w:rsidR="0009043D" w:rsidRDefault="0009043D">
      <w:pPr>
        <w:pStyle w:val="BodyText"/>
        <w:spacing w:before="3"/>
        <w:rPr>
          <w:rFonts w:ascii="Noto Sans"/>
          <w:sz w:val="13"/>
        </w:rPr>
      </w:pPr>
    </w:p>
    <w:sdt>
      <w:sdtPr>
        <w:rPr>
          <w:i/>
        </w:rPr>
        <w:id w:val="-1243251556"/>
        <w:docPartObj>
          <w:docPartGallery w:val="Table of Contents"/>
          <w:docPartUnique/>
        </w:docPartObj>
      </w:sdtPr>
      <w:sdtEndPr/>
      <w:sdtContent>
        <w:p w:rsidR="0009043D" w:rsidRDefault="00065DE8">
          <w:pPr>
            <w:pStyle w:val="TOC1"/>
            <w:tabs>
              <w:tab w:val="right" w:leader="dot" w:pos="9319"/>
            </w:tabs>
            <w:spacing w:before="100"/>
            <w:rPr>
              <w:b w:val="0"/>
            </w:rPr>
          </w:pPr>
          <w:r>
            <w:pict>
              <v:shape id="_x0000_s1036" style="position:absolute;left:0;text-align:left;margin-left:71.25pt;margin-top:.25pt;width:468.75pt;height:331.5pt;z-index:-16352768;mso-position-horizontal-relative:page;mso-position-vertical-relative:text" coordorigin="1425,5" coordsize="9375,6630" path="m10800,5r-15,l10785,20r,6600l1440,6620r,-6600l10785,20r,-15l1440,5r-15,l1425,20r,6600l1425,6635r15,l10785,6635r15,l10800,6620r,-6600l10800,5xe" fillcolor="black" stroked="f">
                <v:path arrowok="t"/>
                <w10:wrap anchorx="page"/>
              </v:shape>
            </w:pict>
          </w:r>
          <w:r>
            <w:t>List</w:t>
          </w:r>
          <w:r>
            <w:rPr>
              <w:spacing w:val="-2"/>
            </w:rPr>
            <w:t xml:space="preserve"> </w:t>
          </w:r>
          <w:r>
            <w:t>of</w:t>
          </w:r>
          <w:r>
            <w:rPr>
              <w:spacing w:val="-1"/>
            </w:rPr>
            <w:t xml:space="preserve"> </w:t>
          </w:r>
          <w:r>
            <w:t>FigureS</w:t>
          </w:r>
          <w:r>
            <w:tab/>
          </w:r>
          <w:r>
            <w:rPr>
              <w:b w:val="0"/>
            </w:rPr>
            <w:t>2</w:t>
          </w:r>
        </w:p>
        <w:p w:rsidR="0009043D" w:rsidRDefault="00065DE8">
          <w:pPr>
            <w:pStyle w:val="TOC1"/>
            <w:tabs>
              <w:tab w:val="right" w:leader="dot" w:pos="9199"/>
            </w:tabs>
            <w:spacing w:before="211"/>
            <w:rPr>
              <w:b w:val="0"/>
            </w:rPr>
          </w:pPr>
          <w:hyperlink w:anchor="_TOC_250009" w:history="1">
            <w:r>
              <w:t>COVID - 19 Pandemic</w:t>
            </w:r>
            <w:r>
              <w:rPr>
                <w:spacing w:val="-7"/>
              </w:rPr>
              <w:t xml:space="preserve"> </w:t>
            </w:r>
            <w:r>
              <w:t>in</w:t>
            </w:r>
            <w:r>
              <w:rPr>
                <w:spacing w:val="-1"/>
              </w:rPr>
              <w:t xml:space="preserve"> </w:t>
            </w:r>
            <w:r>
              <w:t>INDIA</w:t>
            </w:r>
            <w:r>
              <w:tab/>
            </w:r>
            <w:r>
              <w:rPr>
                <w:b w:val="0"/>
              </w:rPr>
              <w:t>3</w:t>
            </w:r>
          </w:hyperlink>
        </w:p>
        <w:p w:rsidR="0009043D" w:rsidRDefault="00065DE8">
          <w:pPr>
            <w:pStyle w:val="TOC1"/>
            <w:tabs>
              <w:tab w:val="right" w:leader="dot" w:pos="9216"/>
            </w:tabs>
            <w:rPr>
              <w:b w:val="0"/>
            </w:rPr>
          </w:pPr>
          <w:hyperlink w:anchor="_TOC_250008" w:history="1">
            <w:r>
              <w:t>Timeline</w:t>
            </w:r>
            <w:r>
              <w:tab/>
            </w:r>
            <w:r>
              <w:rPr>
                <w:b w:val="0"/>
              </w:rPr>
              <w:t>4</w:t>
            </w:r>
          </w:hyperlink>
        </w:p>
        <w:p w:rsidR="0009043D" w:rsidRDefault="00065DE8">
          <w:pPr>
            <w:pStyle w:val="TOC1"/>
            <w:tabs>
              <w:tab w:val="right" w:leader="dot" w:pos="9317"/>
            </w:tabs>
            <w:spacing w:before="211"/>
            <w:rPr>
              <w:b w:val="0"/>
            </w:rPr>
          </w:pPr>
          <w:hyperlink w:anchor="_TOC_250007" w:history="1">
            <w:r>
              <w:t>Countermeasures</w:t>
            </w:r>
            <w:r>
              <w:tab/>
            </w:r>
            <w:r>
              <w:rPr>
                <w:b w:val="0"/>
              </w:rPr>
              <w:t>5</w:t>
            </w:r>
          </w:hyperlink>
        </w:p>
        <w:p w:rsidR="0009043D" w:rsidRDefault="00065DE8">
          <w:pPr>
            <w:pStyle w:val="TOC2"/>
            <w:tabs>
              <w:tab w:val="right" w:leader="dot" w:pos="9247"/>
            </w:tabs>
            <w:rPr>
              <w:b w:val="0"/>
              <w:i w:val="0"/>
            </w:rPr>
          </w:pPr>
          <w:hyperlink w:anchor="_TOC_250006" w:history="1">
            <w:r>
              <w:t>Testing</w:t>
            </w:r>
            <w:r>
              <w:tab/>
            </w:r>
            <w:r>
              <w:rPr>
                <w:b w:val="0"/>
                <w:i w:val="0"/>
              </w:rPr>
              <w:t>5</w:t>
            </w:r>
          </w:hyperlink>
        </w:p>
        <w:p w:rsidR="0009043D" w:rsidRDefault="00065DE8">
          <w:pPr>
            <w:pStyle w:val="TOC2"/>
            <w:tabs>
              <w:tab w:val="right" w:leader="dot" w:pos="9183"/>
            </w:tabs>
            <w:rPr>
              <w:b w:val="0"/>
              <w:i w:val="0"/>
            </w:rPr>
          </w:pPr>
          <w:hyperlink w:anchor="_TOC_250005" w:history="1">
            <w:r>
              <w:t>Initial</w:t>
            </w:r>
            <w:r>
              <w:rPr>
                <w:spacing w:val="-2"/>
              </w:rPr>
              <w:t xml:space="preserve"> </w:t>
            </w:r>
            <w:r>
              <w:t>testing</w:t>
            </w:r>
            <w:r>
              <w:tab/>
            </w:r>
            <w:r>
              <w:rPr>
                <w:b w:val="0"/>
                <w:i w:val="0"/>
              </w:rPr>
              <w:t>5</w:t>
            </w:r>
          </w:hyperlink>
        </w:p>
        <w:p w:rsidR="0009043D" w:rsidRDefault="00065DE8">
          <w:pPr>
            <w:pStyle w:val="TOC2"/>
            <w:tabs>
              <w:tab w:val="right" w:leader="dot" w:pos="9206"/>
            </w:tabs>
            <w:spacing w:before="211"/>
            <w:rPr>
              <w:b w:val="0"/>
              <w:i w:val="0"/>
            </w:rPr>
          </w:pPr>
          <w:hyperlink w:anchor="_TOC_250004" w:history="1">
            <w:r>
              <w:t>Testing</w:t>
            </w:r>
            <w:r>
              <w:rPr>
                <w:spacing w:val="-2"/>
              </w:rPr>
              <w:t xml:space="preserve"> </w:t>
            </w:r>
            <w:r>
              <w:t>community</w:t>
            </w:r>
            <w:r>
              <w:rPr>
                <w:spacing w:val="-1"/>
              </w:rPr>
              <w:t xml:space="preserve"> </w:t>
            </w:r>
            <w:r>
              <w:t>transmission</w:t>
            </w:r>
            <w:r>
              <w:tab/>
            </w:r>
            <w:r>
              <w:rPr>
                <w:b w:val="0"/>
                <w:i w:val="0"/>
              </w:rPr>
              <w:t>6</w:t>
            </w:r>
          </w:hyperlink>
        </w:p>
        <w:p w:rsidR="0009043D" w:rsidRDefault="00065DE8">
          <w:pPr>
            <w:pStyle w:val="TOC1"/>
            <w:tabs>
              <w:tab w:val="right" w:leader="dot" w:pos="9332"/>
            </w:tabs>
            <w:rPr>
              <w:b w:val="0"/>
            </w:rPr>
          </w:pPr>
          <w:hyperlink w:anchor="_TOC_250003" w:history="1">
            <w:r>
              <w:t>Research</w:t>
            </w:r>
            <w:r>
              <w:rPr>
                <w:spacing w:val="-2"/>
              </w:rPr>
              <w:t xml:space="preserve"> </w:t>
            </w:r>
            <w:r>
              <w:t>and</w:t>
            </w:r>
            <w:r>
              <w:rPr>
                <w:spacing w:val="-1"/>
              </w:rPr>
              <w:t xml:space="preserve"> </w:t>
            </w:r>
            <w:r>
              <w:t>treatment</w:t>
            </w:r>
            <w:r>
              <w:tab/>
            </w:r>
            <w:r>
              <w:rPr>
                <w:b w:val="0"/>
              </w:rPr>
              <w:t>7</w:t>
            </w:r>
          </w:hyperlink>
        </w:p>
        <w:p w:rsidR="0009043D" w:rsidRDefault="00065DE8">
          <w:pPr>
            <w:pStyle w:val="TOC1"/>
            <w:tabs>
              <w:tab w:val="right" w:leader="dot" w:pos="9228"/>
            </w:tabs>
            <w:spacing w:before="211"/>
            <w:rPr>
              <w:b w:val="0"/>
            </w:rPr>
          </w:pPr>
          <w:hyperlink w:anchor="_TOC_250002" w:history="1">
            <w:r>
              <w:t>Development of</w:t>
            </w:r>
            <w:r>
              <w:rPr>
                <w:spacing w:val="-3"/>
              </w:rPr>
              <w:t xml:space="preserve"> </w:t>
            </w:r>
            <w:r>
              <w:t>anti-COVID</w:t>
            </w:r>
            <w:r>
              <w:rPr>
                <w:spacing w:val="-2"/>
              </w:rPr>
              <w:t xml:space="preserve"> </w:t>
            </w:r>
            <w:r>
              <w:t>vaccines</w:t>
            </w:r>
            <w:r>
              <w:tab/>
            </w:r>
            <w:r>
              <w:rPr>
                <w:b w:val="0"/>
              </w:rPr>
              <w:t>7</w:t>
            </w:r>
          </w:hyperlink>
        </w:p>
        <w:p w:rsidR="0009043D" w:rsidRDefault="00065DE8">
          <w:pPr>
            <w:pStyle w:val="TOC1"/>
            <w:tabs>
              <w:tab w:val="right" w:leader="dot" w:pos="9273"/>
            </w:tabs>
            <w:rPr>
              <w:b w:val="0"/>
            </w:rPr>
          </w:pPr>
          <w:hyperlink w:anchor="_TOC_250001" w:history="1">
            <w:r>
              <w:t>Statistics</w:t>
            </w:r>
            <w:r>
              <w:tab/>
            </w:r>
            <w:r>
              <w:rPr>
                <w:b w:val="0"/>
              </w:rPr>
              <w:t>8</w:t>
            </w:r>
          </w:hyperlink>
        </w:p>
        <w:p w:rsidR="0009043D" w:rsidRDefault="00065DE8">
          <w:pPr>
            <w:pStyle w:val="TOC3"/>
            <w:tabs>
              <w:tab w:val="right" w:leader="dot" w:pos="9287"/>
            </w:tabs>
            <w:rPr>
              <w:b w:val="0"/>
              <w:i w:val="0"/>
            </w:rPr>
          </w:pPr>
          <w:hyperlink w:anchor="_TOC_250000" w:history="1">
            <w:r>
              <w:rPr>
                <w:i w:val="0"/>
              </w:rPr>
              <w:t>Charts</w:t>
            </w:r>
            <w:r>
              <w:rPr>
                <w:i w:val="0"/>
              </w:rPr>
              <w:tab/>
            </w:r>
            <w:r>
              <w:rPr>
                <w:b w:val="0"/>
                <w:i w:val="0"/>
              </w:rPr>
              <w:t>11</w:t>
            </w:r>
          </w:hyperlink>
        </w:p>
      </w:sdtContent>
    </w:sdt>
    <w:p w:rsidR="0009043D" w:rsidRDefault="0009043D">
      <w:pPr>
        <w:sectPr w:rsidR="0009043D">
          <w:headerReference w:type="default" r:id="rId7"/>
          <w:footerReference w:type="default" r:id="rId8"/>
          <w:pgSz w:w="12240" w:h="15840"/>
          <w:pgMar w:top="1340" w:right="1300" w:bottom="980" w:left="1320" w:header="1045" w:footer="784" w:gutter="0"/>
          <w:pgNumType w:start="1"/>
          <w:cols w:space="720"/>
        </w:sectPr>
      </w:pPr>
    </w:p>
    <w:p w:rsidR="0009043D" w:rsidRDefault="0009043D">
      <w:pPr>
        <w:pStyle w:val="BodyText"/>
        <w:rPr>
          <w:rFonts w:ascii="Noto Sans"/>
          <w:sz w:val="30"/>
        </w:rPr>
      </w:pPr>
    </w:p>
    <w:p w:rsidR="0009043D" w:rsidRDefault="0009043D">
      <w:pPr>
        <w:pStyle w:val="BodyText"/>
        <w:spacing w:before="7"/>
        <w:rPr>
          <w:rFonts w:ascii="Noto Sans"/>
          <w:sz w:val="32"/>
        </w:rPr>
      </w:pPr>
    </w:p>
    <w:p w:rsidR="0009043D" w:rsidRDefault="00065DE8">
      <w:pPr>
        <w:ind w:left="105"/>
        <w:rPr>
          <w:rFonts w:ascii="Noto Sans"/>
        </w:rPr>
      </w:pPr>
      <w:r>
        <w:rPr>
          <w:rFonts w:ascii="Noto Sans"/>
          <w:color w:val="4A86E7"/>
        </w:rPr>
        <w:t>LIST OF FIGURES</w:t>
      </w:r>
    </w:p>
    <w:p w:rsidR="0009043D" w:rsidRDefault="0009043D">
      <w:pPr>
        <w:pStyle w:val="BodyText"/>
        <w:spacing w:before="5"/>
        <w:rPr>
          <w:rFonts w:ascii="Noto Sans"/>
          <w:sz w:val="25"/>
        </w:rPr>
      </w:pPr>
    </w:p>
    <w:p w:rsidR="0009043D" w:rsidRDefault="00065DE8">
      <w:pPr>
        <w:ind w:left="120"/>
        <w:rPr>
          <w:rFonts w:ascii="Noto Sans" w:hAnsi="Noto Sans"/>
        </w:rPr>
      </w:pPr>
      <w:r>
        <w:rPr>
          <w:rFonts w:ascii="Noto Sans" w:hAnsi="Noto Sans"/>
          <w:b/>
        </w:rPr>
        <w:t>Figure 1. India Covid Demographic view</w:t>
      </w:r>
      <w:r>
        <w:rPr>
          <w:rFonts w:ascii="Noto Sans" w:hAnsi="Noto Sans"/>
        </w:rPr>
        <w:t>…………………………………………………………………………</w:t>
      </w:r>
    </w:p>
    <w:p w:rsidR="0009043D" w:rsidRDefault="00065DE8">
      <w:pPr>
        <w:spacing w:before="91"/>
        <w:ind w:left="120"/>
        <w:rPr>
          <w:rFonts w:ascii="Noto Sans"/>
        </w:rPr>
      </w:pPr>
      <w:r>
        <w:rPr>
          <w:rFonts w:ascii="Noto Sans"/>
        </w:rPr>
        <w:t>10</w:t>
      </w:r>
    </w:p>
    <w:p w:rsidR="0009043D" w:rsidRDefault="0009043D">
      <w:pPr>
        <w:pStyle w:val="BodyText"/>
        <w:spacing w:before="3"/>
        <w:rPr>
          <w:rFonts w:ascii="Noto Sans"/>
        </w:rPr>
      </w:pPr>
    </w:p>
    <w:p w:rsidR="0009043D" w:rsidRDefault="00065DE8">
      <w:pPr>
        <w:ind w:left="120"/>
        <w:rPr>
          <w:rFonts w:ascii="Noto Sans" w:hAnsi="Noto Sans"/>
        </w:rPr>
      </w:pPr>
      <w:r>
        <w:rPr>
          <w:rFonts w:ascii="Noto Sans" w:hAnsi="Noto Sans"/>
          <w:b/>
        </w:rPr>
        <w:t>Figure 2. Confirmed cases vs Population…………………………………………………………………..</w:t>
      </w:r>
      <w:r>
        <w:rPr>
          <w:rFonts w:ascii="Noto Sans" w:hAnsi="Noto Sans"/>
        </w:rPr>
        <w:t>.</w:t>
      </w:r>
    </w:p>
    <w:p w:rsidR="0009043D" w:rsidRDefault="00065DE8">
      <w:pPr>
        <w:spacing w:before="91"/>
        <w:ind w:left="120"/>
        <w:rPr>
          <w:rFonts w:ascii="Noto Sans"/>
        </w:rPr>
      </w:pPr>
      <w:r>
        <w:rPr>
          <w:rFonts w:ascii="Noto Sans"/>
        </w:rPr>
        <w:t>10</w:t>
      </w:r>
    </w:p>
    <w:p w:rsidR="0009043D" w:rsidRDefault="0009043D">
      <w:pPr>
        <w:pStyle w:val="BodyText"/>
        <w:spacing w:before="3"/>
        <w:rPr>
          <w:rFonts w:ascii="Noto Sans"/>
        </w:rPr>
      </w:pPr>
    </w:p>
    <w:p w:rsidR="0009043D" w:rsidRDefault="00065DE8">
      <w:pPr>
        <w:ind w:left="120"/>
        <w:rPr>
          <w:rFonts w:ascii="Noto Sans" w:hAnsi="Noto Sans"/>
        </w:rPr>
      </w:pPr>
      <w:r>
        <w:rPr>
          <w:rFonts w:ascii="Noto Sans" w:hAnsi="Noto Sans"/>
          <w:b/>
        </w:rPr>
        <w:t>Figure 3. Confirmed cases vs Recovered</w:t>
      </w:r>
      <w:r>
        <w:rPr>
          <w:rFonts w:ascii="Noto Sans" w:hAnsi="Noto Sans"/>
        </w:rPr>
        <w:t>………………………………………………………………………….</w:t>
      </w:r>
    </w:p>
    <w:p w:rsidR="0009043D" w:rsidRDefault="00065DE8">
      <w:pPr>
        <w:spacing w:before="91"/>
        <w:ind w:left="120"/>
        <w:rPr>
          <w:rFonts w:ascii="Noto Sans"/>
        </w:rPr>
      </w:pPr>
      <w:r>
        <w:rPr>
          <w:rFonts w:ascii="Noto Sans"/>
        </w:rPr>
        <w:t>11</w:t>
      </w:r>
    </w:p>
    <w:p w:rsidR="0009043D" w:rsidRDefault="0009043D">
      <w:pPr>
        <w:pStyle w:val="BodyText"/>
        <w:spacing w:before="3"/>
        <w:rPr>
          <w:rFonts w:ascii="Noto Sans"/>
        </w:rPr>
      </w:pPr>
    </w:p>
    <w:p w:rsidR="0009043D" w:rsidRDefault="00065DE8">
      <w:pPr>
        <w:ind w:left="120"/>
        <w:rPr>
          <w:rFonts w:ascii="Noto Sans" w:hAnsi="Noto Sans"/>
        </w:rPr>
      </w:pPr>
      <w:r>
        <w:rPr>
          <w:rFonts w:ascii="Noto Sans" w:hAnsi="Noto Sans"/>
          <w:b/>
        </w:rPr>
        <w:t>Figure 4. Confirmed cases vs Deaths……………</w:t>
      </w:r>
      <w:r>
        <w:rPr>
          <w:rFonts w:ascii="Noto Sans" w:hAnsi="Noto Sans"/>
          <w:b/>
        </w:rPr>
        <w:t>…………………………………………………………….</w:t>
      </w:r>
      <w:r>
        <w:rPr>
          <w:rFonts w:ascii="Noto Sans" w:hAnsi="Noto Sans"/>
        </w:rPr>
        <w:t>.</w:t>
      </w:r>
    </w:p>
    <w:p w:rsidR="0009043D" w:rsidRDefault="00065DE8">
      <w:pPr>
        <w:spacing w:before="91"/>
        <w:ind w:left="120"/>
        <w:rPr>
          <w:rFonts w:ascii="Noto Sans"/>
        </w:rPr>
      </w:pPr>
      <w:r>
        <w:rPr>
          <w:rFonts w:ascii="Noto Sans"/>
        </w:rPr>
        <w:t>11</w:t>
      </w:r>
    </w:p>
    <w:p w:rsidR="0009043D" w:rsidRDefault="0009043D">
      <w:pPr>
        <w:rPr>
          <w:rFonts w:ascii="Noto Sans"/>
        </w:rPr>
        <w:sectPr w:rsidR="0009043D">
          <w:pgSz w:w="12240" w:h="15840"/>
          <w:pgMar w:top="1340" w:right="1300" w:bottom="1080" w:left="1320" w:header="1045" w:footer="784" w:gutter="0"/>
          <w:cols w:space="720"/>
        </w:sectPr>
      </w:pPr>
    </w:p>
    <w:p w:rsidR="0009043D" w:rsidRDefault="0009043D">
      <w:pPr>
        <w:pStyle w:val="BodyText"/>
        <w:rPr>
          <w:rFonts w:ascii="Noto Sans"/>
          <w:sz w:val="20"/>
        </w:rPr>
      </w:pPr>
    </w:p>
    <w:p w:rsidR="0009043D" w:rsidRDefault="0009043D">
      <w:pPr>
        <w:pStyle w:val="BodyText"/>
        <w:rPr>
          <w:rFonts w:ascii="Noto Sans"/>
          <w:sz w:val="20"/>
        </w:rPr>
      </w:pPr>
    </w:p>
    <w:p w:rsidR="0009043D" w:rsidRDefault="0009043D">
      <w:pPr>
        <w:pStyle w:val="BodyText"/>
        <w:rPr>
          <w:rFonts w:ascii="Noto Sans"/>
          <w:sz w:val="20"/>
        </w:rPr>
      </w:pPr>
    </w:p>
    <w:p w:rsidR="0009043D" w:rsidRDefault="0009043D">
      <w:pPr>
        <w:pStyle w:val="BodyText"/>
        <w:rPr>
          <w:rFonts w:ascii="Noto Sans"/>
          <w:sz w:val="20"/>
        </w:rPr>
      </w:pPr>
    </w:p>
    <w:p w:rsidR="0009043D" w:rsidRDefault="0009043D">
      <w:pPr>
        <w:pStyle w:val="BodyText"/>
        <w:rPr>
          <w:rFonts w:ascii="Noto Sans"/>
          <w:sz w:val="20"/>
        </w:rPr>
      </w:pPr>
    </w:p>
    <w:p w:rsidR="0009043D" w:rsidRDefault="0009043D">
      <w:pPr>
        <w:pStyle w:val="BodyText"/>
        <w:rPr>
          <w:rFonts w:ascii="Noto Sans"/>
          <w:sz w:val="20"/>
        </w:rPr>
      </w:pPr>
    </w:p>
    <w:p w:rsidR="0009043D" w:rsidRDefault="0009043D">
      <w:pPr>
        <w:pStyle w:val="BodyText"/>
        <w:rPr>
          <w:rFonts w:ascii="Noto Sans"/>
          <w:sz w:val="20"/>
        </w:rPr>
      </w:pPr>
    </w:p>
    <w:p w:rsidR="0009043D" w:rsidRDefault="0009043D">
      <w:pPr>
        <w:pStyle w:val="BodyText"/>
        <w:rPr>
          <w:rFonts w:ascii="Noto Sans"/>
          <w:sz w:val="20"/>
        </w:rPr>
      </w:pPr>
    </w:p>
    <w:p w:rsidR="0009043D" w:rsidRDefault="0009043D">
      <w:pPr>
        <w:pStyle w:val="BodyText"/>
        <w:spacing w:before="10"/>
        <w:rPr>
          <w:rFonts w:ascii="Noto Sans"/>
          <w:sz w:val="27"/>
        </w:rPr>
      </w:pPr>
    </w:p>
    <w:p w:rsidR="0009043D" w:rsidRDefault="00065DE8">
      <w:pPr>
        <w:pStyle w:val="Heading1"/>
        <w:spacing w:before="100"/>
        <w:ind w:left="105"/>
        <w:rPr>
          <w:rFonts w:ascii="Noto Sans"/>
        </w:rPr>
      </w:pPr>
      <w:bookmarkStart w:id="2" w:name="_TOC_250009"/>
      <w:bookmarkEnd w:id="2"/>
      <w:r>
        <w:rPr>
          <w:rFonts w:ascii="Noto Sans"/>
        </w:rPr>
        <w:t>COVID 19 PANDEMIC IN INDIA</w:t>
      </w:r>
    </w:p>
    <w:p w:rsidR="0009043D" w:rsidRDefault="0009043D">
      <w:pPr>
        <w:pStyle w:val="BodyText"/>
        <w:spacing w:before="7"/>
        <w:rPr>
          <w:rFonts w:ascii="Noto Sans"/>
          <w:b/>
          <w:sz w:val="26"/>
        </w:rPr>
      </w:pPr>
    </w:p>
    <w:p w:rsidR="0009043D" w:rsidRDefault="00065DE8">
      <w:pPr>
        <w:pStyle w:val="BodyText"/>
        <w:spacing w:before="1" w:line="372" w:lineRule="auto"/>
        <w:ind w:left="105" w:right="321"/>
      </w:pPr>
      <w:r>
        <w:t xml:space="preserve">The COVID-19 pandemic in India is part of the worldwide pandemic of coronavirus disease 2019 (COVID-19) caused by severe acute respiratory syndrome coronavirus </w:t>
      </w:r>
      <w:r>
        <w:rPr>
          <w:spacing w:val="-18"/>
        </w:rPr>
        <w:t xml:space="preserve">2 </w:t>
      </w:r>
      <w:r>
        <w:t>(SARS-CoV-2). The first case of COVID-19 in India, which originated from China, was</w:t>
      </w:r>
    </w:p>
    <w:p w:rsidR="0009043D" w:rsidRDefault="00065DE8">
      <w:pPr>
        <w:pStyle w:val="BodyText"/>
        <w:spacing w:before="6" w:line="379" w:lineRule="auto"/>
        <w:ind w:left="105" w:right="135"/>
      </w:pPr>
      <w:r>
        <w:t xml:space="preserve">reported on 30 January 2020. India currently has the largest number of confirmed </w:t>
      </w:r>
      <w:r>
        <w:rPr>
          <w:spacing w:val="-4"/>
        </w:rPr>
        <w:t xml:space="preserve">cases </w:t>
      </w:r>
      <w:r>
        <w:t>in Asia, and has the second-highest number of confirmed cases in the world after the</w:t>
      </w:r>
    </w:p>
    <w:p w:rsidR="0009043D" w:rsidRDefault="00065DE8">
      <w:pPr>
        <w:pStyle w:val="BodyText"/>
        <w:spacing w:line="379" w:lineRule="auto"/>
        <w:ind w:left="105" w:right="135"/>
      </w:pPr>
      <w:r>
        <w:t xml:space="preserve">United States, with the number of total confirmed cases breaching the 100,000 mark </w:t>
      </w:r>
      <w:r>
        <w:rPr>
          <w:spacing w:val="-9"/>
        </w:rPr>
        <w:t xml:space="preserve">on </w:t>
      </w:r>
      <w:r>
        <w:t>19 May, and 1,000,000 confirmed cases on 17 July 2020. On 29 August 2020, India</w:t>
      </w:r>
    </w:p>
    <w:p w:rsidR="0009043D" w:rsidRDefault="00065DE8">
      <w:pPr>
        <w:pStyle w:val="BodyText"/>
        <w:spacing w:line="379" w:lineRule="auto"/>
        <w:ind w:left="105" w:right="556"/>
      </w:pPr>
      <w:r>
        <w:t>recorded the global highest single-day spike in COVID-19 cases with 78,761 cases, surpassi</w:t>
      </w:r>
      <w:r>
        <w:t>ng the previous record of 77,368 cases recorded in the US on 17 July 2020. India currently holds the single day record for largest increase in cases, set on September 17, with an additional 97,894 and has sustained highest number of daily cases spike since</w:t>
      </w:r>
      <w:r>
        <w:t xml:space="preserve"> then. September 25 marked 1.49 million tests in a single day; the highest in the world</w:t>
      </w:r>
    </w:p>
    <w:p w:rsidR="0009043D" w:rsidRDefault="00065DE8">
      <w:pPr>
        <w:pStyle w:val="BodyText"/>
        <w:spacing w:before="230" w:line="379" w:lineRule="auto"/>
        <w:ind w:left="120" w:right="144"/>
        <w:jc w:val="both"/>
      </w:pPr>
      <w:r>
        <w:t>On 22 March, India observed a 14-hour voluntary public curfew at the insistence of Prime Minister Narendra Modi. It was followed by mandatory lockdowns in COVID-19 hots</w:t>
      </w:r>
      <w:r>
        <w:t>pots and all major cities. Further, on 24 March, the prime minister ordered a nationwide lockdown for 21 days, affecting the entire 1.3 billion population of India. On</w:t>
      </w:r>
    </w:p>
    <w:p w:rsidR="0009043D" w:rsidRDefault="00065DE8">
      <w:pPr>
        <w:pStyle w:val="BodyText"/>
        <w:spacing w:line="379" w:lineRule="auto"/>
        <w:ind w:left="120" w:right="144"/>
        <w:jc w:val="both"/>
      </w:pPr>
      <w:r>
        <w:t>14 April, India extended the nationwide lockdown till 3 May which was followed by two-we</w:t>
      </w:r>
      <w:r>
        <w:t>ek extensions starting 3 and 17 May with substantial relaxations. From 1 June, the government started "unlocking" the country (barring "containment zones") in three unlock phases.</w:t>
      </w:r>
    </w:p>
    <w:p w:rsidR="0009043D" w:rsidRDefault="0009043D">
      <w:pPr>
        <w:spacing w:line="379" w:lineRule="auto"/>
        <w:jc w:val="both"/>
        <w:sectPr w:rsidR="0009043D">
          <w:pgSz w:w="12240" w:h="15840"/>
          <w:pgMar w:top="1340" w:right="1300" w:bottom="1080" w:left="1320" w:header="1045" w:footer="784" w:gutter="0"/>
          <w:cols w:space="720"/>
        </w:sectPr>
      </w:pPr>
    </w:p>
    <w:p w:rsidR="0009043D" w:rsidRDefault="0009043D">
      <w:pPr>
        <w:pStyle w:val="BodyText"/>
        <w:rPr>
          <w:sz w:val="20"/>
        </w:rPr>
      </w:pPr>
    </w:p>
    <w:p w:rsidR="0009043D" w:rsidRDefault="0009043D">
      <w:pPr>
        <w:pStyle w:val="BodyText"/>
        <w:rPr>
          <w:sz w:val="20"/>
        </w:rPr>
      </w:pPr>
    </w:p>
    <w:p w:rsidR="0009043D" w:rsidRDefault="0009043D">
      <w:pPr>
        <w:pStyle w:val="BodyText"/>
        <w:rPr>
          <w:sz w:val="20"/>
        </w:rPr>
      </w:pPr>
    </w:p>
    <w:p w:rsidR="0009043D" w:rsidRDefault="0009043D">
      <w:pPr>
        <w:pStyle w:val="BodyText"/>
        <w:rPr>
          <w:sz w:val="20"/>
        </w:rPr>
      </w:pPr>
    </w:p>
    <w:p w:rsidR="0009043D" w:rsidRDefault="0009043D">
      <w:pPr>
        <w:pStyle w:val="BodyText"/>
        <w:rPr>
          <w:sz w:val="20"/>
        </w:rPr>
      </w:pPr>
    </w:p>
    <w:p w:rsidR="0009043D" w:rsidRDefault="0009043D">
      <w:pPr>
        <w:pStyle w:val="BodyText"/>
        <w:rPr>
          <w:sz w:val="20"/>
        </w:rPr>
      </w:pPr>
    </w:p>
    <w:p w:rsidR="0009043D" w:rsidRDefault="0009043D">
      <w:pPr>
        <w:pStyle w:val="BodyText"/>
        <w:rPr>
          <w:sz w:val="20"/>
        </w:rPr>
      </w:pPr>
    </w:p>
    <w:p w:rsidR="0009043D" w:rsidRDefault="0009043D">
      <w:pPr>
        <w:pStyle w:val="BodyText"/>
        <w:rPr>
          <w:sz w:val="20"/>
        </w:rPr>
      </w:pPr>
    </w:p>
    <w:p w:rsidR="0009043D" w:rsidRDefault="0009043D">
      <w:pPr>
        <w:pStyle w:val="BodyText"/>
        <w:rPr>
          <w:sz w:val="20"/>
        </w:rPr>
      </w:pPr>
    </w:p>
    <w:p w:rsidR="0009043D" w:rsidRDefault="0009043D">
      <w:pPr>
        <w:pStyle w:val="BodyText"/>
        <w:rPr>
          <w:sz w:val="20"/>
        </w:rPr>
      </w:pPr>
    </w:p>
    <w:p w:rsidR="0009043D" w:rsidRDefault="0009043D">
      <w:pPr>
        <w:pStyle w:val="BodyText"/>
        <w:rPr>
          <w:sz w:val="20"/>
        </w:rPr>
      </w:pPr>
    </w:p>
    <w:p w:rsidR="0009043D" w:rsidRDefault="00065DE8">
      <w:pPr>
        <w:pStyle w:val="Heading1"/>
        <w:spacing w:before="91"/>
        <w:ind w:left="105"/>
      </w:pPr>
      <w:bookmarkStart w:id="3" w:name="_TOC_250008"/>
      <w:bookmarkEnd w:id="3"/>
      <w:r>
        <w:t>TIMELINE</w:t>
      </w:r>
    </w:p>
    <w:p w:rsidR="0009043D" w:rsidRDefault="0009043D">
      <w:pPr>
        <w:pStyle w:val="BodyText"/>
        <w:spacing w:before="2"/>
        <w:rPr>
          <w:b/>
          <w:sz w:val="36"/>
        </w:rPr>
      </w:pPr>
    </w:p>
    <w:p w:rsidR="0009043D" w:rsidRDefault="00065DE8">
      <w:pPr>
        <w:pStyle w:val="BodyText"/>
        <w:spacing w:line="379" w:lineRule="auto"/>
        <w:ind w:left="120" w:right="140"/>
        <w:jc w:val="both"/>
      </w:pPr>
      <w:r>
        <w:t>On 30 January, India reported its first case of COVID-19 in Kerala, which rose to three cases by 3 February; all were students returning from Wuhan. Apart from these, no significant rise in transmissions was observed in February. On 4 March 22 new cases we</w:t>
      </w:r>
      <w:r>
        <w:t>re reported, including 14 infected members of an Italian tourist group.</w:t>
      </w:r>
    </w:p>
    <w:p w:rsidR="0009043D" w:rsidRDefault="0009043D">
      <w:pPr>
        <w:pStyle w:val="BodyText"/>
        <w:rPr>
          <w:sz w:val="26"/>
        </w:rPr>
      </w:pPr>
    </w:p>
    <w:p w:rsidR="0009043D" w:rsidRDefault="00065DE8">
      <w:pPr>
        <w:pStyle w:val="BodyText"/>
        <w:spacing w:before="177" w:line="379" w:lineRule="auto"/>
        <w:ind w:left="105" w:right="140"/>
        <w:jc w:val="both"/>
      </w:pPr>
      <w:r>
        <w:t>In March, the transmissions grew after several people with travel history to affected countries, and their contacts, tested positive. On 12 March, a 76-year-old man, with a travel his</w:t>
      </w:r>
      <w:r>
        <w:t>tory to Saudi Arabia, became the first COVID-19 fatality of India.</w:t>
      </w:r>
    </w:p>
    <w:p w:rsidR="0009043D" w:rsidRDefault="0009043D">
      <w:pPr>
        <w:pStyle w:val="BodyText"/>
        <w:rPr>
          <w:sz w:val="26"/>
        </w:rPr>
      </w:pPr>
    </w:p>
    <w:p w:rsidR="0009043D" w:rsidRDefault="00065DE8">
      <w:pPr>
        <w:pStyle w:val="BodyText"/>
        <w:spacing w:before="178" w:line="379" w:lineRule="auto"/>
        <w:ind w:left="105" w:right="140"/>
        <w:jc w:val="both"/>
      </w:pPr>
      <w:r>
        <w:t>A Sikh preacher, who had a travel history to Italy and Germany, turned into a "super spreader" by attending a Sikh festival in Anandpur Sahib during 10–12 March. Twenty-seven COVID-19 case</w:t>
      </w:r>
      <w:r>
        <w:t>s were traced back to him.[48] Over 40,000 people in 20 villages in Punjab were quarantined on 27 March to contain the spread.</w:t>
      </w:r>
    </w:p>
    <w:p w:rsidR="0009043D" w:rsidRDefault="0009043D">
      <w:pPr>
        <w:pStyle w:val="BodyText"/>
        <w:rPr>
          <w:sz w:val="26"/>
        </w:rPr>
      </w:pPr>
    </w:p>
    <w:p w:rsidR="0009043D" w:rsidRDefault="00065DE8">
      <w:pPr>
        <w:pStyle w:val="BodyText"/>
        <w:spacing w:before="177" w:line="379" w:lineRule="auto"/>
        <w:ind w:left="105" w:right="141"/>
        <w:jc w:val="both"/>
      </w:pPr>
      <w:r>
        <w:t>On 31 March, a Tablighi Jamaat religious congregation event in Delhi, which had taken place earlier in March, emerged as a new virus super spreader event, after numerous cases across the country were traced back to it. On 18 April, the Health ministry anno</w:t>
      </w:r>
      <w:r>
        <w:t>unced that 4,291 cases were directly linked to the event.</w:t>
      </w:r>
    </w:p>
    <w:p w:rsidR="0009043D" w:rsidRDefault="0009043D">
      <w:pPr>
        <w:pStyle w:val="BodyText"/>
        <w:spacing w:before="5"/>
        <w:rPr>
          <w:sz w:val="20"/>
        </w:rPr>
      </w:pPr>
    </w:p>
    <w:p w:rsidR="0009043D" w:rsidRDefault="00065DE8">
      <w:pPr>
        <w:pStyle w:val="BodyText"/>
        <w:spacing w:before="1" w:line="379" w:lineRule="auto"/>
        <w:ind w:left="120" w:right="147"/>
        <w:jc w:val="both"/>
      </w:pPr>
      <w:r>
        <w:t xml:space="preserve">On 2 May, in Punjab, around 4,000 stranded pilgrims returned from Hazur Sahib </w:t>
      </w:r>
      <w:r>
        <w:rPr>
          <w:spacing w:val="-7"/>
        </w:rPr>
        <w:t xml:space="preserve">in </w:t>
      </w:r>
      <w:r>
        <w:t xml:space="preserve">Nanded, Maharashtra. Many of them tested positive, including 27 bus drivers </w:t>
      </w:r>
      <w:r>
        <w:rPr>
          <w:spacing w:val="-5"/>
        </w:rPr>
        <w:t>and</w:t>
      </w:r>
    </w:p>
    <w:p w:rsidR="0009043D" w:rsidRDefault="0009043D">
      <w:pPr>
        <w:spacing w:line="379" w:lineRule="auto"/>
        <w:jc w:val="both"/>
        <w:sectPr w:rsidR="0009043D">
          <w:pgSz w:w="12240" w:h="15840"/>
          <w:pgMar w:top="1340" w:right="1300" w:bottom="1080" w:left="1320" w:header="1045" w:footer="784" w:gutter="0"/>
          <w:cols w:space="720"/>
        </w:sectPr>
      </w:pPr>
    </w:p>
    <w:p w:rsidR="0009043D" w:rsidRDefault="00065DE8">
      <w:pPr>
        <w:pStyle w:val="BodyText"/>
        <w:spacing w:before="82" w:line="379" w:lineRule="auto"/>
        <w:ind w:left="120" w:right="321"/>
      </w:pPr>
      <w:r>
        <w:lastRenderedPageBreak/>
        <w:t>conductors who had bee</w:t>
      </w:r>
      <w:r>
        <w:t>n part of the transport arrangement. As of 13 May, 1,225 pilgrims had been tested positive.</w:t>
      </w:r>
    </w:p>
    <w:p w:rsidR="0009043D" w:rsidRDefault="0009043D">
      <w:pPr>
        <w:pStyle w:val="BodyText"/>
        <w:rPr>
          <w:sz w:val="26"/>
        </w:rPr>
      </w:pPr>
    </w:p>
    <w:p w:rsidR="0009043D" w:rsidRDefault="0009043D">
      <w:pPr>
        <w:pStyle w:val="BodyText"/>
        <w:rPr>
          <w:sz w:val="26"/>
        </w:rPr>
      </w:pPr>
    </w:p>
    <w:p w:rsidR="0009043D" w:rsidRDefault="0009043D">
      <w:pPr>
        <w:pStyle w:val="BodyText"/>
        <w:rPr>
          <w:sz w:val="26"/>
        </w:rPr>
      </w:pPr>
    </w:p>
    <w:p w:rsidR="0009043D" w:rsidRDefault="0009043D">
      <w:pPr>
        <w:pStyle w:val="BodyText"/>
        <w:rPr>
          <w:sz w:val="26"/>
        </w:rPr>
      </w:pPr>
    </w:p>
    <w:p w:rsidR="0009043D" w:rsidRDefault="0009043D">
      <w:pPr>
        <w:pStyle w:val="BodyText"/>
        <w:spacing w:before="5"/>
        <w:rPr>
          <w:sz w:val="30"/>
        </w:rPr>
      </w:pPr>
    </w:p>
    <w:p w:rsidR="0009043D" w:rsidRDefault="00065DE8">
      <w:pPr>
        <w:pStyle w:val="Heading1"/>
        <w:spacing w:before="1"/>
        <w:ind w:left="203"/>
      </w:pPr>
      <w:bookmarkStart w:id="4" w:name="_TOC_250007"/>
      <w:bookmarkEnd w:id="4"/>
      <w:r>
        <w:t>COUNTERMEASURES</w:t>
      </w:r>
    </w:p>
    <w:p w:rsidR="0009043D" w:rsidRDefault="0009043D">
      <w:pPr>
        <w:pStyle w:val="BodyText"/>
        <w:spacing w:before="5"/>
        <w:rPr>
          <w:b/>
          <w:sz w:val="29"/>
        </w:rPr>
      </w:pPr>
    </w:p>
    <w:p w:rsidR="0009043D" w:rsidRDefault="00065DE8">
      <w:pPr>
        <w:pStyle w:val="BodyText"/>
        <w:spacing w:before="92"/>
        <w:ind w:left="120"/>
      </w:pPr>
      <w:r>
        <w:rPr>
          <w:rFonts w:ascii="Times New Roman"/>
          <w:spacing w:val="-60"/>
          <w:shd w:val="clear" w:color="auto" w:fill="FBFBFB"/>
        </w:rPr>
        <w:t xml:space="preserve"> </w:t>
      </w:r>
      <w:r>
        <w:rPr>
          <w:shd w:val="clear" w:color="auto" w:fill="FBFBFB"/>
        </w:rPr>
        <w:t>Closing nonessential businesses and schools and restricting borders are among the</w:t>
      </w:r>
    </w:p>
    <w:p w:rsidR="0009043D" w:rsidRDefault="00065DE8">
      <w:pPr>
        <w:pStyle w:val="BodyText"/>
        <w:spacing w:before="159"/>
        <w:ind w:left="120"/>
      </w:pPr>
      <w:r>
        <w:rPr>
          <w:rFonts w:ascii="Times New Roman"/>
          <w:spacing w:val="-60"/>
          <w:shd w:val="clear" w:color="auto" w:fill="FBFBFB"/>
        </w:rPr>
        <w:t xml:space="preserve"> </w:t>
      </w:r>
      <w:r>
        <w:rPr>
          <w:shd w:val="clear" w:color="auto" w:fill="FBFBFB"/>
        </w:rPr>
        <w:t>most effective measures that governments can impose to red</w:t>
      </w:r>
      <w:r>
        <w:rPr>
          <w:shd w:val="clear" w:color="auto" w:fill="FBFBFB"/>
        </w:rPr>
        <w:t>uce the rate of</w:t>
      </w:r>
      <w:r>
        <w:rPr>
          <w:spacing w:val="2"/>
          <w:shd w:val="clear" w:color="auto" w:fill="FBFBFB"/>
        </w:rPr>
        <w:t xml:space="preserve"> </w:t>
      </w:r>
      <w:r>
        <w:rPr>
          <w:shd w:val="clear" w:color="auto" w:fill="FBFBFB"/>
        </w:rPr>
        <w:t>Covid-19</w:t>
      </w:r>
    </w:p>
    <w:p w:rsidR="0009043D" w:rsidRDefault="00065DE8">
      <w:pPr>
        <w:pStyle w:val="BodyText"/>
        <w:spacing w:before="159"/>
        <w:ind w:left="120"/>
      </w:pPr>
      <w:r>
        <w:rPr>
          <w:rFonts w:ascii="Times New Roman"/>
          <w:spacing w:val="-60"/>
          <w:shd w:val="clear" w:color="auto" w:fill="FBFBFB"/>
        </w:rPr>
        <w:t xml:space="preserve"> </w:t>
      </w:r>
      <w:r>
        <w:rPr>
          <w:shd w:val="clear" w:color="auto" w:fill="FBFBFB"/>
        </w:rPr>
        <w:t>transmission, a new study finds, showing the effectiveness of strict measures, but the</w:t>
      </w:r>
    </w:p>
    <w:p w:rsidR="0009043D" w:rsidRDefault="00065DE8">
      <w:pPr>
        <w:pStyle w:val="BodyText"/>
        <w:spacing w:before="160"/>
        <w:ind w:left="120"/>
      </w:pPr>
      <w:r>
        <w:rPr>
          <w:rFonts w:ascii="Times New Roman"/>
          <w:spacing w:val="-60"/>
          <w:shd w:val="clear" w:color="auto" w:fill="FBFBFB"/>
        </w:rPr>
        <w:t xml:space="preserve"> </w:t>
      </w:r>
      <w:r>
        <w:rPr>
          <w:shd w:val="clear" w:color="auto" w:fill="FBFBFB"/>
        </w:rPr>
        <w:t>research also points to less intrusive alternatives as governors across the country re</w:t>
      </w:r>
    </w:p>
    <w:p w:rsidR="0009043D" w:rsidRDefault="00065DE8">
      <w:pPr>
        <w:pStyle w:val="BodyText"/>
        <w:spacing w:before="159"/>
        <w:ind w:left="120"/>
      </w:pPr>
      <w:r>
        <w:rPr>
          <w:rFonts w:ascii="Times New Roman"/>
          <w:spacing w:val="-60"/>
          <w:shd w:val="clear" w:color="auto" w:fill="FBFBFB"/>
        </w:rPr>
        <w:t xml:space="preserve"> </w:t>
      </w:r>
      <w:r>
        <w:rPr>
          <w:shd w:val="clear" w:color="auto" w:fill="FBFBFB"/>
        </w:rPr>
        <w:t>impose amid a nationwide surge in coronavirus cases.</w:t>
      </w:r>
    </w:p>
    <w:p w:rsidR="0009043D" w:rsidRDefault="0009043D">
      <w:pPr>
        <w:pStyle w:val="BodyText"/>
        <w:spacing w:before="1"/>
        <w:rPr>
          <w:sz w:val="27"/>
        </w:rPr>
      </w:pPr>
    </w:p>
    <w:p w:rsidR="0009043D" w:rsidRDefault="00065DE8">
      <w:pPr>
        <w:pStyle w:val="Heading1"/>
        <w:spacing w:before="91"/>
      </w:pPr>
      <w:bookmarkStart w:id="5" w:name="_TOC_250006"/>
      <w:r>
        <w:rPr>
          <w:rFonts w:ascii="Times New Roman"/>
          <w:b w:val="0"/>
          <w:spacing w:val="-75"/>
          <w:shd w:val="clear" w:color="auto" w:fill="FBFBFB"/>
        </w:rPr>
        <w:t xml:space="preserve"> </w:t>
      </w:r>
      <w:bookmarkEnd w:id="5"/>
      <w:r>
        <w:rPr>
          <w:shd w:val="clear" w:color="auto" w:fill="FBFBFB"/>
        </w:rPr>
        <w:t>TESTING</w:t>
      </w:r>
    </w:p>
    <w:p w:rsidR="0009043D" w:rsidRDefault="0009043D">
      <w:pPr>
        <w:pStyle w:val="BodyText"/>
        <w:spacing w:before="5"/>
        <w:rPr>
          <w:b/>
          <w:sz w:val="29"/>
        </w:rPr>
      </w:pPr>
    </w:p>
    <w:p w:rsidR="0009043D" w:rsidRDefault="00065DE8">
      <w:pPr>
        <w:pStyle w:val="BodyText"/>
        <w:spacing w:before="93"/>
        <w:ind w:left="120"/>
      </w:pPr>
      <w:r>
        <w:rPr>
          <w:rFonts w:ascii="Times New Roman"/>
          <w:spacing w:val="-60"/>
          <w:shd w:val="clear" w:color="auto" w:fill="FBFBFB"/>
        </w:rPr>
        <w:t xml:space="preserve"> </w:t>
      </w:r>
      <w:r>
        <w:rPr>
          <w:shd w:val="clear" w:color="auto" w:fill="FBFBFB"/>
        </w:rPr>
        <w:t>On 14 March, scientists at the National Institute of Virology isolated a strain of the</w:t>
      </w:r>
      <w:r>
        <w:rPr>
          <w:spacing w:val="61"/>
          <w:shd w:val="clear" w:color="auto" w:fill="FBFBFB"/>
        </w:rPr>
        <w:t xml:space="preserve"> </w:t>
      </w:r>
      <w:r>
        <w:rPr>
          <w:shd w:val="clear" w:color="auto" w:fill="FBFBFB"/>
        </w:rPr>
        <w:t>novel</w:t>
      </w:r>
    </w:p>
    <w:p w:rsidR="0009043D" w:rsidRDefault="00065DE8">
      <w:pPr>
        <w:pStyle w:val="BodyText"/>
        <w:spacing w:before="159"/>
        <w:ind w:left="120"/>
      </w:pPr>
      <w:r>
        <w:rPr>
          <w:rFonts w:ascii="Times New Roman"/>
          <w:spacing w:val="-60"/>
          <w:shd w:val="clear" w:color="auto" w:fill="FBFBFB"/>
        </w:rPr>
        <w:t xml:space="preserve"> </w:t>
      </w:r>
      <w:r>
        <w:rPr>
          <w:shd w:val="clear" w:color="auto" w:fill="FBFBFB"/>
        </w:rPr>
        <w:t>coronavirus.</w:t>
      </w:r>
      <w:r>
        <w:rPr>
          <w:spacing w:val="29"/>
          <w:shd w:val="clear" w:color="auto" w:fill="FBFBFB"/>
        </w:rPr>
        <w:t xml:space="preserve"> </w:t>
      </w:r>
      <w:r>
        <w:rPr>
          <w:shd w:val="clear" w:color="auto" w:fill="FBFBFB"/>
        </w:rPr>
        <w:t>By</w:t>
      </w:r>
      <w:r>
        <w:rPr>
          <w:spacing w:val="29"/>
          <w:shd w:val="clear" w:color="auto" w:fill="FBFBFB"/>
        </w:rPr>
        <w:t xml:space="preserve"> </w:t>
      </w:r>
      <w:r>
        <w:rPr>
          <w:shd w:val="clear" w:color="auto" w:fill="FBFBFB"/>
        </w:rPr>
        <w:t>doing</w:t>
      </w:r>
      <w:r>
        <w:rPr>
          <w:spacing w:val="29"/>
          <w:shd w:val="clear" w:color="auto" w:fill="FBFBFB"/>
        </w:rPr>
        <w:t xml:space="preserve"> </w:t>
      </w:r>
      <w:r>
        <w:rPr>
          <w:shd w:val="clear" w:color="auto" w:fill="FBFBFB"/>
        </w:rPr>
        <w:t>so,</w:t>
      </w:r>
      <w:r>
        <w:rPr>
          <w:spacing w:val="29"/>
          <w:shd w:val="clear" w:color="auto" w:fill="FBFBFB"/>
        </w:rPr>
        <w:t xml:space="preserve"> </w:t>
      </w:r>
      <w:r>
        <w:rPr>
          <w:shd w:val="clear" w:color="auto" w:fill="FBFBFB"/>
        </w:rPr>
        <w:t>India</w:t>
      </w:r>
      <w:r>
        <w:rPr>
          <w:spacing w:val="29"/>
          <w:shd w:val="clear" w:color="auto" w:fill="FBFBFB"/>
        </w:rPr>
        <w:t xml:space="preserve"> </w:t>
      </w:r>
      <w:r>
        <w:rPr>
          <w:shd w:val="clear" w:color="auto" w:fill="FBFBFB"/>
        </w:rPr>
        <w:t>became</w:t>
      </w:r>
      <w:r>
        <w:rPr>
          <w:spacing w:val="29"/>
          <w:shd w:val="clear" w:color="auto" w:fill="FBFBFB"/>
        </w:rPr>
        <w:t xml:space="preserve"> </w:t>
      </w:r>
      <w:r>
        <w:rPr>
          <w:shd w:val="clear" w:color="auto" w:fill="FBFBFB"/>
        </w:rPr>
        <w:t>the</w:t>
      </w:r>
      <w:r>
        <w:rPr>
          <w:spacing w:val="29"/>
          <w:shd w:val="clear" w:color="auto" w:fill="FBFBFB"/>
        </w:rPr>
        <w:t xml:space="preserve"> </w:t>
      </w:r>
      <w:r>
        <w:rPr>
          <w:shd w:val="clear" w:color="auto" w:fill="FBFBFB"/>
        </w:rPr>
        <w:t>fifth</w:t>
      </w:r>
      <w:r>
        <w:rPr>
          <w:spacing w:val="29"/>
          <w:shd w:val="clear" w:color="auto" w:fill="FBFBFB"/>
        </w:rPr>
        <w:t xml:space="preserve"> </w:t>
      </w:r>
      <w:r>
        <w:rPr>
          <w:shd w:val="clear" w:color="auto" w:fill="FBFBFB"/>
        </w:rPr>
        <w:t>country</w:t>
      </w:r>
      <w:r>
        <w:rPr>
          <w:spacing w:val="29"/>
          <w:shd w:val="clear" w:color="auto" w:fill="FBFBFB"/>
        </w:rPr>
        <w:t xml:space="preserve"> </w:t>
      </w:r>
      <w:r>
        <w:rPr>
          <w:shd w:val="clear" w:color="auto" w:fill="FBFBFB"/>
        </w:rPr>
        <w:t>to</w:t>
      </w:r>
      <w:r>
        <w:rPr>
          <w:spacing w:val="29"/>
          <w:shd w:val="clear" w:color="auto" w:fill="FBFBFB"/>
        </w:rPr>
        <w:t xml:space="preserve"> </w:t>
      </w:r>
      <w:r>
        <w:rPr>
          <w:shd w:val="clear" w:color="auto" w:fill="FBFBFB"/>
        </w:rPr>
        <w:t>successfully</w:t>
      </w:r>
      <w:r>
        <w:rPr>
          <w:spacing w:val="14"/>
          <w:shd w:val="clear" w:color="auto" w:fill="FBFBFB"/>
        </w:rPr>
        <w:t xml:space="preserve"> </w:t>
      </w:r>
      <w:r>
        <w:rPr>
          <w:shd w:val="clear" w:color="auto" w:fill="FBFBFB"/>
        </w:rPr>
        <w:t>obtain</w:t>
      </w:r>
      <w:r>
        <w:rPr>
          <w:spacing w:val="14"/>
          <w:shd w:val="clear" w:color="auto" w:fill="FBFBFB"/>
        </w:rPr>
        <w:t xml:space="preserve"> </w:t>
      </w:r>
      <w:r>
        <w:rPr>
          <w:shd w:val="clear" w:color="auto" w:fill="FBFBFB"/>
        </w:rPr>
        <w:t>a</w:t>
      </w:r>
      <w:r>
        <w:rPr>
          <w:spacing w:val="14"/>
          <w:shd w:val="clear" w:color="auto" w:fill="FBFBFB"/>
        </w:rPr>
        <w:t xml:space="preserve"> </w:t>
      </w:r>
      <w:r>
        <w:rPr>
          <w:shd w:val="clear" w:color="auto" w:fill="FBFBFB"/>
        </w:rPr>
        <w:t>pure</w:t>
      </w:r>
    </w:p>
    <w:p w:rsidR="0009043D" w:rsidRDefault="00065DE8">
      <w:pPr>
        <w:pStyle w:val="BodyText"/>
        <w:spacing w:before="159"/>
        <w:ind w:left="120"/>
      </w:pPr>
      <w:r>
        <w:rPr>
          <w:rFonts w:ascii="Times New Roman"/>
          <w:spacing w:val="-60"/>
          <w:shd w:val="clear" w:color="auto" w:fill="FBFBFB"/>
        </w:rPr>
        <w:t xml:space="preserve"> </w:t>
      </w:r>
      <w:r>
        <w:rPr>
          <w:shd w:val="clear" w:color="auto" w:fill="FBFBFB"/>
        </w:rPr>
        <w:t>sample</w:t>
      </w:r>
      <w:r>
        <w:rPr>
          <w:spacing w:val="44"/>
          <w:shd w:val="clear" w:color="auto" w:fill="FBFBFB"/>
        </w:rPr>
        <w:t xml:space="preserve"> </w:t>
      </w:r>
      <w:r>
        <w:rPr>
          <w:shd w:val="clear" w:color="auto" w:fill="FBFBFB"/>
        </w:rPr>
        <w:t>of</w:t>
      </w:r>
      <w:r>
        <w:rPr>
          <w:spacing w:val="45"/>
          <w:shd w:val="clear" w:color="auto" w:fill="FBFBFB"/>
        </w:rPr>
        <w:t xml:space="preserve"> </w:t>
      </w:r>
      <w:r>
        <w:rPr>
          <w:shd w:val="clear" w:color="auto" w:fill="FBFBFB"/>
        </w:rPr>
        <w:t>the</w:t>
      </w:r>
      <w:r>
        <w:rPr>
          <w:spacing w:val="45"/>
          <w:shd w:val="clear" w:color="auto" w:fill="FBFBFB"/>
        </w:rPr>
        <w:t xml:space="preserve"> </w:t>
      </w:r>
      <w:r>
        <w:rPr>
          <w:shd w:val="clear" w:color="auto" w:fill="FBFBFB"/>
        </w:rPr>
        <w:t>virus</w:t>
      </w:r>
      <w:r>
        <w:rPr>
          <w:spacing w:val="44"/>
          <w:shd w:val="clear" w:color="auto" w:fill="FBFBFB"/>
        </w:rPr>
        <w:t xml:space="preserve"> </w:t>
      </w:r>
      <w:r>
        <w:rPr>
          <w:shd w:val="clear" w:color="auto" w:fill="FBFBFB"/>
        </w:rPr>
        <w:t>after</w:t>
      </w:r>
      <w:r>
        <w:rPr>
          <w:spacing w:val="45"/>
          <w:shd w:val="clear" w:color="auto" w:fill="FBFBFB"/>
        </w:rPr>
        <w:t xml:space="preserve"> </w:t>
      </w:r>
      <w:r>
        <w:rPr>
          <w:shd w:val="clear" w:color="auto" w:fill="FBFBFB"/>
        </w:rPr>
        <w:t>China,</w:t>
      </w:r>
      <w:r>
        <w:rPr>
          <w:spacing w:val="45"/>
          <w:shd w:val="clear" w:color="auto" w:fill="FBFBFB"/>
        </w:rPr>
        <w:t xml:space="preserve"> </w:t>
      </w:r>
      <w:r>
        <w:rPr>
          <w:shd w:val="clear" w:color="auto" w:fill="FBFBFB"/>
        </w:rPr>
        <w:t>Japan,</w:t>
      </w:r>
      <w:r>
        <w:rPr>
          <w:spacing w:val="44"/>
          <w:shd w:val="clear" w:color="auto" w:fill="FBFBFB"/>
        </w:rPr>
        <w:t xml:space="preserve"> </w:t>
      </w:r>
      <w:r>
        <w:rPr>
          <w:shd w:val="clear" w:color="auto" w:fill="FBFBFB"/>
        </w:rPr>
        <w:t>Thailand</w:t>
      </w:r>
      <w:r>
        <w:rPr>
          <w:spacing w:val="45"/>
          <w:shd w:val="clear" w:color="auto" w:fill="FBFBFB"/>
        </w:rPr>
        <w:t xml:space="preserve"> </w:t>
      </w:r>
      <w:r>
        <w:rPr>
          <w:shd w:val="clear" w:color="auto" w:fill="FBFBFB"/>
        </w:rPr>
        <w:t>and</w:t>
      </w:r>
      <w:r>
        <w:rPr>
          <w:spacing w:val="45"/>
          <w:shd w:val="clear" w:color="auto" w:fill="FBFBFB"/>
        </w:rPr>
        <w:t xml:space="preserve"> </w:t>
      </w:r>
      <w:r>
        <w:rPr>
          <w:shd w:val="clear" w:color="auto" w:fill="FBFBFB"/>
        </w:rPr>
        <w:t>the</w:t>
      </w:r>
      <w:r>
        <w:rPr>
          <w:spacing w:val="44"/>
          <w:shd w:val="clear" w:color="auto" w:fill="FBFBFB"/>
        </w:rPr>
        <w:t xml:space="preserve"> </w:t>
      </w:r>
      <w:r>
        <w:rPr>
          <w:shd w:val="clear" w:color="auto" w:fill="FBFBFB"/>
        </w:rPr>
        <w:t>US.</w:t>
      </w:r>
      <w:r>
        <w:rPr>
          <w:spacing w:val="45"/>
          <w:shd w:val="clear" w:color="auto" w:fill="FBFBFB"/>
        </w:rPr>
        <w:t xml:space="preserve"> </w:t>
      </w:r>
      <w:r>
        <w:rPr>
          <w:shd w:val="clear" w:color="auto" w:fill="FBFBFB"/>
        </w:rPr>
        <w:t>Th</w:t>
      </w:r>
      <w:r>
        <w:rPr>
          <w:shd w:val="clear" w:color="auto" w:fill="FBFBFB"/>
        </w:rPr>
        <w:t>e</w:t>
      </w:r>
      <w:r>
        <w:rPr>
          <w:spacing w:val="29"/>
          <w:shd w:val="clear" w:color="auto" w:fill="FBFBFB"/>
        </w:rPr>
        <w:t xml:space="preserve"> </w:t>
      </w:r>
      <w:r>
        <w:rPr>
          <w:shd w:val="clear" w:color="auto" w:fill="FBFBFB"/>
        </w:rPr>
        <w:t>Indian</w:t>
      </w:r>
      <w:r>
        <w:rPr>
          <w:spacing w:val="29"/>
          <w:shd w:val="clear" w:color="auto" w:fill="FBFBFB"/>
        </w:rPr>
        <w:t xml:space="preserve"> </w:t>
      </w:r>
      <w:r>
        <w:rPr>
          <w:shd w:val="clear" w:color="auto" w:fill="FBFBFB"/>
        </w:rPr>
        <w:t>Council</w:t>
      </w:r>
      <w:r>
        <w:rPr>
          <w:spacing w:val="29"/>
          <w:shd w:val="clear" w:color="auto" w:fill="FBFBFB"/>
        </w:rPr>
        <w:t xml:space="preserve"> </w:t>
      </w:r>
      <w:r>
        <w:rPr>
          <w:shd w:val="clear" w:color="auto" w:fill="FBFBFB"/>
        </w:rPr>
        <w:t>of</w:t>
      </w:r>
    </w:p>
    <w:p w:rsidR="0009043D" w:rsidRDefault="00065DE8">
      <w:pPr>
        <w:pStyle w:val="BodyText"/>
        <w:spacing w:before="159"/>
        <w:ind w:left="120"/>
      </w:pPr>
      <w:r>
        <w:rPr>
          <w:rFonts w:ascii="Times New Roman"/>
          <w:spacing w:val="-60"/>
          <w:shd w:val="clear" w:color="auto" w:fill="FBFBFB"/>
        </w:rPr>
        <w:t xml:space="preserve"> </w:t>
      </w:r>
      <w:r>
        <w:rPr>
          <w:shd w:val="clear" w:color="auto" w:fill="FBFBFB"/>
        </w:rPr>
        <w:t>Medical Research (ICMR) said that isolation of the virus will help towards expediting</w:t>
      </w:r>
      <w:r>
        <w:rPr>
          <w:spacing w:val="37"/>
          <w:shd w:val="clear" w:color="auto" w:fill="FBFBFB"/>
        </w:rPr>
        <w:t xml:space="preserve"> </w:t>
      </w:r>
      <w:r>
        <w:rPr>
          <w:shd w:val="clear" w:color="auto" w:fill="FBFBFB"/>
        </w:rPr>
        <w:t>the</w:t>
      </w:r>
    </w:p>
    <w:p w:rsidR="0009043D" w:rsidRDefault="00065DE8">
      <w:pPr>
        <w:pStyle w:val="BodyText"/>
        <w:spacing w:before="159"/>
        <w:ind w:left="120"/>
      </w:pPr>
      <w:r>
        <w:rPr>
          <w:rFonts w:ascii="Times New Roman"/>
          <w:spacing w:val="-60"/>
          <w:shd w:val="clear" w:color="auto" w:fill="FBFBFB"/>
        </w:rPr>
        <w:t xml:space="preserve"> </w:t>
      </w:r>
      <w:r>
        <w:rPr>
          <w:shd w:val="clear" w:color="auto" w:fill="FBFBFB"/>
        </w:rPr>
        <w:t>development of drugs, vaccines and rapid diagnostic kits in the country. NIV has</w:t>
      </w:r>
      <w:r>
        <w:rPr>
          <w:spacing w:val="36"/>
          <w:shd w:val="clear" w:color="auto" w:fill="FBFBFB"/>
        </w:rPr>
        <w:t xml:space="preserve"> </w:t>
      </w:r>
      <w:r>
        <w:rPr>
          <w:shd w:val="clear" w:color="auto" w:fill="FBFBFB"/>
        </w:rPr>
        <w:t>shared</w:t>
      </w:r>
    </w:p>
    <w:p w:rsidR="0009043D" w:rsidRDefault="00065DE8">
      <w:pPr>
        <w:pStyle w:val="BodyText"/>
        <w:spacing w:before="159"/>
        <w:ind w:left="120"/>
      </w:pPr>
      <w:r>
        <w:rPr>
          <w:rFonts w:ascii="Times New Roman"/>
          <w:spacing w:val="-60"/>
          <w:shd w:val="clear" w:color="auto" w:fill="FBFBFB"/>
        </w:rPr>
        <w:t xml:space="preserve"> </w:t>
      </w:r>
      <w:r>
        <w:rPr>
          <w:shd w:val="clear" w:color="auto" w:fill="FBFBFB"/>
        </w:rPr>
        <w:t>two  SARS-CoV-2  genome  sequences  with  GISAID.  On 16 April, China sent</w:t>
      </w:r>
      <w:r>
        <w:rPr>
          <w:spacing w:val="16"/>
          <w:shd w:val="clear" w:color="auto" w:fill="FBFBFB"/>
        </w:rPr>
        <w:t xml:space="preserve"> </w:t>
      </w:r>
      <w:r>
        <w:rPr>
          <w:shd w:val="clear" w:color="auto" w:fill="FBFBFB"/>
        </w:rPr>
        <w:t>650,000</w:t>
      </w:r>
    </w:p>
    <w:p w:rsidR="0009043D" w:rsidRDefault="00065DE8">
      <w:pPr>
        <w:pStyle w:val="BodyText"/>
        <w:spacing w:before="159"/>
        <w:ind w:left="120"/>
      </w:pPr>
      <w:r>
        <w:rPr>
          <w:rFonts w:ascii="Times New Roman"/>
          <w:spacing w:val="-60"/>
          <w:shd w:val="clear" w:color="auto" w:fill="FBFBFB"/>
        </w:rPr>
        <w:t xml:space="preserve"> </w:t>
      </w:r>
      <w:r>
        <w:rPr>
          <w:shd w:val="clear" w:color="auto" w:fill="FBFBFB"/>
        </w:rPr>
        <w:t>testing kits to India but their use was discontinued in view of a very low accuracy (of</w:t>
      </w:r>
      <w:r>
        <w:rPr>
          <w:spacing w:val="33"/>
          <w:shd w:val="clear" w:color="auto" w:fill="FBFBFB"/>
        </w:rPr>
        <w:t xml:space="preserve"> </w:t>
      </w:r>
      <w:r>
        <w:rPr>
          <w:shd w:val="clear" w:color="auto" w:fill="FBFBFB"/>
        </w:rPr>
        <w:t>just</w:t>
      </w:r>
    </w:p>
    <w:p w:rsidR="0009043D" w:rsidRDefault="00065DE8">
      <w:pPr>
        <w:pStyle w:val="BodyText"/>
        <w:spacing w:before="159"/>
        <w:ind w:left="120"/>
      </w:pPr>
      <w:r>
        <w:rPr>
          <w:shd w:val="clear" w:color="auto" w:fill="FBFBFB"/>
        </w:rPr>
        <w:t>%). In May, National Institute of Virology introduced another antibody test kit</w:t>
      </w:r>
      <w:r>
        <w:rPr>
          <w:shd w:val="clear" w:color="auto" w:fill="FBFBFB"/>
        </w:rPr>
        <w:t xml:space="preserve"> ELISA</w:t>
      </w:r>
    </w:p>
    <w:p w:rsidR="0009043D" w:rsidRDefault="00065DE8">
      <w:pPr>
        <w:pStyle w:val="BodyText"/>
        <w:spacing w:before="159"/>
        <w:ind w:left="120"/>
      </w:pPr>
      <w:r>
        <w:rPr>
          <w:rFonts w:ascii="Times New Roman"/>
          <w:spacing w:val="-60"/>
          <w:shd w:val="clear" w:color="auto" w:fill="FBFBFB"/>
        </w:rPr>
        <w:t xml:space="preserve"> </w:t>
      </w:r>
      <w:r>
        <w:rPr>
          <w:shd w:val="clear" w:color="auto" w:fill="FBFBFB"/>
        </w:rPr>
        <w:t>for rapid testing, capable of processing 90 samples in a single run of 2.5 hours.</w:t>
      </w:r>
    </w:p>
    <w:p w:rsidR="0009043D" w:rsidRDefault="0009043D">
      <w:pPr>
        <w:pStyle w:val="BodyText"/>
        <w:spacing w:before="2"/>
        <w:rPr>
          <w:sz w:val="27"/>
        </w:rPr>
      </w:pPr>
    </w:p>
    <w:p w:rsidR="0009043D" w:rsidRDefault="00065DE8">
      <w:pPr>
        <w:pStyle w:val="Heading1"/>
      </w:pPr>
      <w:bookmarkStart w:id="6" w:name="_TOC_250005"/>
      <w:r>
        <w:rPr>
          <w:rFonts w:ascii="Times New Roman"/>
          <w:b w:val="0"/>
          <w:spacing w:val="-75"/>
          <w:shd w:val="clear" w:color="auto" w:fill="FBFBFB"/>
        </w:rPr>
        <w:t xml:space="preserve"> </w:t>
      </w:r>
      <w:bookmarkEnd w:id="6"/>
      <w:r>
        <w:rPr>
          <w:shd w:val="clear" w:color="auto" w:fill="FBFBFB"/>
        </w:rPr>
        <w:t>INITIAL TESTING</w:t>
      </w:r>
    </w:p>
    <w:p w:rsidR="0009043D" w:rsidRDefault="0009043D">
      <w:pPr>
        <w:pStyle w:val="BodyText"/>
        <w:spacing w:before="6"/>
        <w:rPr>
          <w:b/>
          <w:sz w:val="29"/>
        </w:rPr>
      </w:pPr>
    </w:p>
    <w:p w:rsidR="0009043D" w:rsidRDefault="00065DE8">
      <w:pPr>
        <w:pStyle w:val="BodyText"/>
        <w:spacing w:before="92"/>
        <w:ind w:left="120"/>
      </w:pPr>
      <w:r>
        <w:rPr>
          <w:rFonts w:ascii="Times New Roman"/>
          <w:spacing w:val="-60"/>
          <w:shd w:val="clear" w:color="auto" w:fill="FBFBFB"/>
        </w:rPr>
        <w:t xml:space="preserve"> </w:t>
      </w:r>
      <w:r>
        <w:rPr>
          <w:shd w:val="clear" w:color="auto" w:fill="FBFBFB"/>
        </w:rPr>
        <w:t>Initially,</w:t>
      </w:r>
      <w:r>
        <w:rPr>
          <w:spacing w:val="45"/>
          <w:shd w:val="clear" w:color="auto" w:fill="FBFBFB"/>
        </w:rPr>
        <w:t xml:space="preserve"> </w:t>
      </w:r>
      <w:r>
        <w:rPr>
          <w:shd w:val="clear" w:color="auto" w:fill="FBFBFB"/>
        </w:rPr>
        <w:t>the</w:t>
      </w:r>
      <w:r>
        <w:rPr>
          <w:spacing w:val="45"/>
          <w:shd w:val="clear" w:color="auto" w:fill="FBFBFB"/>
        </w:rPr>
        <w:t xml:space="preserve"> </w:t>
      </w:r>
      <w:r>
        <w:rPr>
          <w:shd w:val="clear" w:color="auto" w:fill="FBFBFB"/>
        </w:rPr>
        <w:t>labs</w:t>
      </w:r>
      <w:r>
        <w:rPr>
          <w:spacing w:val="46"/>
          <w:shd w:val="clear" w:color="auto" w:fill="FBFBFB"/>
        </w:rPr>
        <w:t xml:space="preserve"> </w:t>
      </w:r>
      <w:r>
        <w:rPr>
          <w:shd w:val="clear" w:color="auto" w:fill="FBFBFB"/>
        </w:rPr>
        <w:t>tested</w:t>
      </w:r>
      <w:r>
        <w:rPr>
          <w:spacing w:val="45"/>
          <w:shd w:val="clear" w:color="auto" w:fill="FBFBFB"/>
        </w:rPr>
        <w:t xml:space="preserve"> </w:t>
      </w:r>
      <w:r>
        <w:rPr>
          <w:shd w:val="clear" w:color="auto" w:fill="FBFBFB"/>
        </w:rPr>
        <w:t>samples</w:t>
      </w:r>
      <w:r>
        <w:rPr>
          <w:spacing w:val="45"/>
          <w:shd w:val="clear" w:color="auto" w:fill="FBFBFB"/>
        </w:rPr>
        <w:t xml:space="preserve"> </w:t>
      </w:r>
      <w:r>
        <w:rPr>
          <w:shd w:val="clear" w:color="auto" w:fill="FBFBFB"/>
        </w:rPr>
        <w:t>only</w:t>
      </w:r>
      <w:r>
        <w:rPr>
          <w:spacing w:val="30"/>
          <w:shd w:val="clear" w:color="auto" w:fill="FBFBFB"/>
        </w:rPr>
        <w:t xml:space="preserve"> </w:t>
      </w:r>
      <w:r>
        <w:rPr>
          <w:shd w:val="clear" w:color="auto" w:fill="FBFBFB"/>
        </w:rPr>
        <w:t>from</w:t>
      </w:r>
      <w:r>
        <w:rPr>
          <w:spacing w:val="30"/>
          <w:shd w:val="clear" w:color="auto" w:fill="FBFBFB"/>
        </w:rPr>
        <w:t xml:space="preserve"> </w:t>
      </w:r>
      <w:r>
        <w:rPr>
          <w:shd w:val="clear" w:color="auto" w:fill="FBFBFB"/>
        </w:rPr>
        <w:t>those</w:t>
      </w:r>
      <w:r>
        <w:rPr>
          <w:spacing w:val="29"/>
          <w:shd w:val="clear" w:color="auto" w:fill="FBFBFB"/>
        </w:rPr>
        <w:t xml:space="preserve"> </w:t>
      </w:r>
      <w:r>
        <w:rPr>
          <w:shd w:val="clear" w:color="auto" w:fill="FBFBFB"/>
        </w:rPr>
        <w:t>with</w:t>
      </w:r>
      <w:r>
        <w:rPr>
          <w:spacing w:val="30"/>
          <w:shd w:val="clear" w:color="auto" w:fill="FBFBFB"/>
        </w:rPr>
        <w:t xml:space="preserve"> </w:t>
      </w:r>
      <w:r>
        <w:rPr>
          <w:shd w:val="clear" w:color="auto" w:fill="FBFBFB"/>
        </w:rPr>
        <w:t>a</w:t>
      </w:r>
      <w:r>
        <w:rPr>
          <w:spacing w:val="29"/>
          <w:shd w:val="clear" w:color="auto" w:fill="FBFBFB"/>
        </w:rPr>
        <w:t xml:space="preserve"> </w:t>
      </w:r>
      <w:r>
        <w:rPr>
          <w:shd w:val="clear" w:color="auto" w:fill="FBFBFB"/>
        </w:rPr>
        <w:t>travel</w:t>
      </w:r>
      <w:r>
        <w:rPr>
          <w:spacing w:val="30"/>
          <w:shd w:val="clear" w:color="auto" w:fill="FBFBFB"/>
        </w:rPr>
        <w:t xml:space="preserve"> </w:t>
      </w:r>
      <w:r>
        <w:rPr>
          <w:shd w:val="clear" w:color="auto" w:fill="FBFBFB"/>
        </w:rPr>
        <w:t>history</w:t>
      </w:r>
      <w:r>
        <w:rPr>
          <w:spacing w:val="30"/>
          <w:shd w:val="clear" w:color="auto" w:fill="FBFBFB"/>
        </w:rPr>
        <w:t xml:space="preserve"> </w:t>
      </w:r>
      <w:r>
        <w:rPr>
          <w:shd w:val="clear" w:color="auto" w:fill="FBFBFB"/>
        </w:rPr>
        <w:t>to</w:t>
      </w:r>
      <w:r>
        <w:rPr>
          <w:spacing w:val="29"/>
          <w:shd w:val="clear" w:color="auto" w:fill="FBFBFB"/>
        </w:rPr>
        <w:t xml:space="preserve"> </w:t>
      </w:r>
      <w:r>
        <w:rPr>
          <w:shd w:val="clear" w:color="auto" w:fill="FBFBFB"/>
        </w:rPr>
        <w:t>12</w:t>
      </w:r>
      <w:r>
        <w:rPr>
          <w:spacing w:val="30"/>
          <w:shd w:val="clear" w:color="auto" w:fill="FBFBFB"/>
        </w:rPr>
        <w:t xml:space="preserve"> </w:t>
      </w:r>
      <w:r>
        <w:rPr>
          <w:shd w:val="clear" w:color="auto" w:fill="FBFBFB"/>
        </w:rPr>
        <w:t>countries</w:t>
      </w:r>
    </w:p>
    <w:p w:rsidR="0009043D" w:rsidRDefault="00065DE8">
      <w:pPr>
        <w:pStyle w:val="BodyText"/>
        <w:spacing w:before="159"/>
        <w:ind w:left="120"/>
      </w:pPr>
      <w:r>
        <w:rPr>
          <w:rFonts w:ascii="Times New Roman"/>
          <w:spacing w:val="-60"/>
          <w:shd w:val="clear" w:color="auto" w:fill="FBFBFB"/>
        </w:rPr>
        <w:t xml:space="preserve"> </w:t>
      </w:r>
      <w:r>
        <w:rPr>
          <w:shd w:val="clear" w:color="auto" w:fill="FBFBFB"/>
        </w:rPr>
        <w:t>designated as high-risk, or those who have come in contact with anyone testing</w:t>
      </w:r>
      <w:r>
        <w:rPr>
          <w:spacing w:val="36"/>
          <w:shd w:val="clear" w:color="auto" w:fill="FBFBFB"/>
        </w:rPr>
        <w:t xml:space="preserve"> </w:t>
      </w:r>
      <w:r>
        <w:rPr>
          <w:shd w:val="clear" w:color="auto" w:fill="FBFBFB"/>
        </w:rPr>
        <w:t>positive</w:t>
      </w:r>
    </w:p>
    <w:p w:rsidR="0009043D" w:rsidRDefault="00065DE8">
      <w:pPr>
        <w:pStyle w:val="BodyText"/>
        <w:spacing w:before="159"/>
        <w:ind w:left="120"/>
      </w:pPr>
      <w:r>
        <w:rPr>
          <w:rFonts w:ascii="Times New Roman"/>
          <w:spacing w:val="-60"/>
          <w:shd w:val="clear" w:color="auto" w:fill="FBFBFB"/>
        </w:rPr>
        <w:t xml:space="preserve"> </w:t>
      </w:r>
      <w:r>
        <w:rPr>
          <w:shd w:val="clear" w:color="auto" w:fill="FBFBFB"/>
        </w:rPr>
        <w:t>for</w:t>
      </w:r>
      <w:r>
        <w:rPr>
          <w:spacing w:val="44"/>
          <w:shd w:val="clear" w:color="auto" w:fill="FBFBFB"/>
        </w:rPr>
        <w:t xml:space="preserve"> </w:t>
      </w:r>
      <w:r>
        <w:rPr>
          <w:shd w:val="clear" w:color="auto" w:fill="FBFBFB"/>
        </w:rPr>
        <w:t>the</w:t>
      </w:r>
      <w:r>
        <w:rPr>
          <w:spacing w:val="45"/>
          <w:shd w:val="clear" w:color="auto" w:fill="FBFBFB"/>
        </w:rPr>
        <w:t xml:space="preserve"> </w:t>
      </w:r>
      <w:r>
        <w:rPr>
          <w:shd w:val="clear" w:color="auto" w:fill="FBFBFB"/>
        </w:rPr>
        <w:t>coronavirus,</w:t>
      </w:r>
      <w:r>
        <w:rPr>
          <w:spacing w:val="45"/>
          <w:shd w:val="clear" w:color="auto" w:fill="FBFBFB"/>
        </w:rPr>
        <w:t xml:space="preserve"> </w:t>
      </w:r>
      <w:r>
        <w:rPr>
          <w:shd w:val="clear" w:color="auto" w:fill="FBFBFB"/>
        </w:rPr>
        <w:t>or</w:t>
      </w:r>
      <w:r>
        <w:rPr>
          <w:spacing w:val="44"/>
          <w:shd w:val="clear" w:color="auto" w:fill="FBFBFB"/>
        </w:rPr>
        <w:t xml:space="preserve"> </w:t>
      </w:r>
      <w:r>
        <w:rPr>
          <w:shd w:val="clear" w:color="auto" w:fill="FBFBFB"/>
        </w:rPr>
        <w:t>showing</w:t>
      </w:r>
      <w:r>
        <w:rPr>
          <w:spacing w:val="45"/>
          <w:shd w:val="clear" w:color="auto" w:fill="FBFBFB"/>
        </w:rPr>
        <w:t xml:space="preserve"> </w:t>
      </w:r>
      <w:r>
        <w:rPr>
          <w:shd w:val="clear" w:color="auto" w:fill="FBFBFB"/>
        </w:rPr>
        <w:t>symptoms</w:t>
      </w:r>
      <w:r>
        <w:rPr>
          <w:spacing w:val="45"/>
          <w:shd w:val="clear" w:color="auto" w:fill="FBFBFB"/>
        </w:rPr>
        <w:t xml:space="preserve"> </w:t>
      </w:r>
      <w:r>
        <w:rPr>
          <w:shd w:val="clear" w:color="auto" w:fill="FBFBFB"/>
        </w:rPr>
        <w:t>as</w:t>
      </w:r>
      <w:r>
        <w:rPr>
          <w:spacing w:val="44"/>
          <w:shd w:val="clear" w:color="auto" w:fill="FBFBFB"/>
        </w:rPr>
        <w:t xml:space="preserve"> </w:t>
      </w:r>
      <w:r>
        <w:rPr>
          <w:shd w:val="clear" w:color="auto" w:fill="FBFBFB"/>
        </w:rPr>
        <w:t>per</w:t>
      </w:r>
      <w:r>
        <w:rPr>
          <w:spacing w:val="45"/>
          <w:shd w:val="clear" w:color="auto" w:fill="FBFBFB"/>
        </w:rPr>
        <w:t xml:space="preserve"> </w:t>
      </w:r>
      <w:r>
        <w:rPr>
          <w:shd w:val="clear" w:color="auto" w:fill="FBFBFB"/>
        </w:rPr>
        <w:t>the</w:t>
      </w:r>
      <w:r>
        <w:rPr>
          <w:spacing w:val="45"/>
          <w:shd w:val="clear" w:color="auto" w:fill="FBFBFB"/>
        </w:rPr>
        <w:t xml:space="preserve"> </w:t>
      </w:r>
      <w:r>
        <w:rPr>
          <w:shd w:val="clear" w:color="auto" w:fill="FBFBFB"/>
        </w:rPr>
        <w:t>government</w:t>
      </w:r>
      <w:r>
        <w:rPr>
          <w:spacing w:val="44"/>
          <w:shd w:val="clear" w:color="auto" w:fill="FBFBFB"/>
        </w:rPr>
        <w:t xml:space="preserve"> </w:t>
      </w:r>
      <w:r>
        <w:rPr>
          <w:shd w:val="clear" w:color="auto" w:fill="FBFBFB"/>
        </w:rPr>
        <w:t>guidelines.</w:t>
      </w:r>
      <w:r>
        <w:rPr>
          <w:spacing w:val="29"/>
          <w:shd w:val="clear" w:color="auto" w:fill="FBFBFB"/>
        </w:rPr>
        <w:t xml:space="preserve"> </w:t>
      </w:r>
      <w:r>
        <w:rPr>
          <w:shd w:val="clear" w:color="auto" w:fill="FBFBFB"/>
        </w:rPr>
        <w:t>On</w:t>
      </w:r>
      <w:r>
        <w:rPr>
          <w:spacing w:val="29"/>
          <w:shd w:val="clear" w:color="auto" w:fill="FBFBFB"/>
        </w:rPr>
        <w:t xml:space="preserve"> </w:t>
      </w:r>
      <w:r>
        <w:rPr>
          <w:spacing w:val="3"/>
          <w:shd w:val="clear" w:color="auto" w:fill="FBFBFB"/>
        </w:rPr>
        <w:t>20</w:t>
      </w:r>
    </w:p>
    <w:p w:rsidR="0009043D" w:rsidRDefault="0009043D">
      <w:pPr>
        <w:sectPr w:rsidR="0009043D">
          <w:pgSz w:w="12240" w:h="15840"/>
          <w:pgMar w:top="1340" w:right="1300" w:bottom="1080" w:left="1320" w:header="1045" w:footer="784" w:gutter="0"/>
          <w:cols w:space="720"/>
        </w:sectPr>
      </w:pPr>
    </w:p>
    <w:p w:rsidR="0009043D" w:rsidRDefault="00065DE8">
      <w:pPr>
        <w:pStyle w:val="BodyText"/>
        <w:spacing w:before="82"/>
        <w:ind w:left="120"/>
      </w:pPr>
      <w:r>
        <w:rPr>
          <w:rFonts w:ascii="Times New Roman"/>
          <w:spacing w:val="-60"/>
          <w:shd w:val="clear" w:color="auto" w:fill="FBFBFB"/>
        </w:rPr>
        <w:lastRenderedPageBreak/>
        <w:t xml:space="preserve"> </w:t>
      </w:r>
      <w:r>
        <w:rPr>
          <w:shd w:val="clear" w:color="auto" w:fill="FBFBFB"/>
        </w:rPr>
        <w:t>March,  the  government  decided  to  also  include  all pneumonia case</w:t>
      </w:r>
      <w:r>
        <w:rPr>
          <w:shd w:val="clear" w:color="auto" w:fill="FBFBFB"/>
        </w:rPr>
        <w:t xml:space="preserve">s, regardless </w:t>
      </w:r>
      <w:r>
        <w:rPr>
          <w:spacing w:val="63"/>
          <w:shd w:val="clear" w:color="auto" w:fill="FBFBFB"/>
        </w:rPr>
        <w:t xml:space="preserve"> </w:t>
      </w:r>
      <w:r>
        <w:rPr>
          <w:shd w:val="clear" w:color="auto" w:fill="FBFBFB"/>
        </w:rPr>
        <w:t>of</w:t>
      </w:r>
    </w:p>
    <w:p w:rsidR="0009043D" w:rsidRDefault="00065DE8">
      <w:pPr>
        <w:pStyle w:val="BodyText"/>
        <w:spacing w:before="8"/>
        <w:rPr>
          <w:sz w:val="11"/>
        </w:rPr>
      </w:pPr>
      <w:r>
        <w:pict>
          <v:shapetype id="_x0000_t202" coordsize="21600,21600" o:spt="202" path="m,l,21600r21600,l21600,xe">
            <v:stroke joinstyle="miter"/>
            <v:path gradientshapeok="t" o:connecttype="rect"/>
          </v:shapetype>
          <v:shape id="_x0000_s1035" type="#_x0000_t202" style="position:absolute;margin-left:1in;margin-top:7.95pt;width:468pt;height:14.25pt;z-index:-15726592;mso-wrap-distance-left:0;mso-wrap-distance-right:0;mso-position-horizontal-relative:page" fillcolor="#fbfbfb" stroked="f">
            <v:textbox inset="0,0,0,0">
              <w:txbxContent>
                <w:p w:rsidR="0009043D" w:rsidRDefault="00065DE8">
                  <w:pPr>
                    <w:pStyle w:val="BodyText"/>
                  </w:pPr>
                  <w:r>
                    <w:t>travel or contact history after the country saw a sharp increase in the number of cases.</w:t>
                  </w:r>
                </w:p>
              </w:txbxContent>
            </v:textbox>
            <w10:wrap type="topAndBottom" anchorx="page"/>
          </v:shape>
        </w:pict>
      </w:r>
      <w:r>
        <w:pict>
          <v:shape id="_x0000_s1034" type="#_x0000_t202" style="position:absolute;margin-left:1in;margin-top:29.7pt;width:468pt;height:14.25pt;z-index:-15726080;mso-wrap-distance-left:0;mso-wrap-distance-right:0;mso-position-horizontal-relative:page" fillcolor="#fbfbfb" stroked="f">
            <v:textbox inset="0,0,0,0">
              <w:txbxContent>
                <w:p w:rsidR="0009043D" w:rsidRDefault="00065DE8">
                  <w:pPr>
                    <w:pStyle w:val="BodyText"/>
                  </w:pPr>
                  <w:r>
                    <w:t>The first and second confirmatory tests for the virus has been made free by the</w:t>
                  </w:r>
                </w:p>
              </w:txbxContent>
            </v:textbox>
            <w10:wrap type="topAndBottom" anchorx="page"/>
          </v:shape>
        </w:pict>
      </w:r>
      <w:r>
        <w:pict>
          <v:shape id="_x0000_s1033" type="#_x0000_t202" style="position:absolute;margin-left:1in;margin-top:51.45pt;width:468pt;height:14.25pt;z-index:-15725568;mso-wrap-distance-left:0;mso-wrap-distance-right:0;mso-position-horizontal-relative:page" fillcolor="#fbfbfb" stroked="f">
            <v:textbox inset="0,0,0,0">
              <w:txbxContent>
                <w:p w:rsidR="0009043D" w:rsidRDefault="00065DE8">
                  <w:pPr>
                    <w:pStyle w:val="BodyText"/>
                  </w:pPr>
                  <w:r>
                    <w:t>government. On 9 April, ICMR further revised the testing strategy and allowed testing of</w:t>
                  </w:r>
                </w:p>
              </w:txbxContent>
            </v:textbox>
            <w10:wrap type="topAndBottom" anchorx="page"/>
          </v:shape>
        </w:pict>
      </w:r>
    </w:p>
    <w:p w:rsidR="0009043D" w:rsidRDefault="0009043D">
      <w:pPr>
        <w:pStyle w:val="BodyText"/>
        <w:spacing w:before="7"/>
        <w:rPr>
          <w:sz w:val="9"/>
        </w:rPr>
      </w:pPr>
    </w:p>
    <w:p w:rsidR="0009043D" w:rsidRDefault="0009043D">
      <w:pPr>
        <w:pStyle w:val="BodyText"/>
        <w:spacing w:before="7"/>
        <w:rPr>
          <w:sz w:val="9"/>
        </w:rPr>
      </w:pPr>
    </w:p>
    <w:p w:rsidR="0009043D" w:rsidRDefault="00065DE8">
      <w:pPr>
        <w:pStyle w:val="BodyText"/>
        <w:spacing w:before="135"/>
        <w:ind w:left="120"/>
      </w:pPr>
      <w:r>
        <w:rPr>
          <w:rFonts w:ascii="Times New Roman"/>
          <w:spacing w:val="-60"/>
          <w:shd w:val="clear" w:color="auto" w:fill="FBFBFB"/>
        </w:rPr>
        <w:t xml:space="preserve"> </w:t>
      </w:r>
      <w:r>
        <w:rPr>
          <w:shd w:val="clear" w:color="auto" w:fill="FBFBFB"/>
        </w:rPr>
        <w:t>the people showing symptoms for a week in the hotspot areas of the country,</w:t>
      </w:r>
      <w:r>
        <w:rPr>
          <w:spacing w:val="-14"/>
          <w:shd w:val="clear" w:color="auto" w:fill="FBFBFB"/>
        </w:rPr>
        <w:t xml:space="preserve"> </w:t>
      </w:r>
      <w:r>
        <w:rPr>
          <w:shd w:val="clear" w:color="auto" w:fill="FBFBFB"/>
        </w:rPr>
        <w:t>regardless</w:t>
      </w:r>
    </w:p>
    <w:p w:rsidR="0009043D" w:rsidRDefault="00065DE8">
      <w:pPr>
        <w:pStyle w:val="BodyText"/>
        <w:spacing w:before="159"/>
        <w:ind w:left="120"/>
      </w:pPr>
      <w:r>
        <w:rPr>
          <w:rFonts w:ascii="Times New Roman"/>
          <w:spacing w:val="-60"/>
          <w:shd w:val="clear" w:color="auto" w:fill="FBFBFB"/>
        </w:rPr>
        <w:t xml:space="preserve"> </w:t>
      </w:r>
      <w:r>
        <w:rPr>
          <w:shd w:val="clear" w:color="auto" w:fill="FBFBFB"/>
        </w:rPr>
        <w:t>of travel history or local contact to a patient.</w:t>
      </w:r>
    </w:p>
    <w:p w:rsidR="0009043D" w:rsidRDefault="0009043D">
      <w:pPr>
        <w:pStyle w:val="BodyText"/>
        <w:spacing w:before="2"/>
        <w:rPr>
          <w:sz w:val="27"/>
        </w:rPr>
      </w:pPr>
    </w:p>
    <w:p w:rsidR="0009043D" w:rsidRDefault="00065DE8">
      <w:pPr>
        <w:pStyle w:val="Heading1"/>
      </w:pPr>
      <w:bookmarkStart w:id="7" w:name="_TOC_250004"/>
      <w:r>
        <w:rPr>
          <w:rFonts w:ascii="Times New Roman"/>
          <w:b w:val="0"/>
          <w:spacing w:val="-75"/>
          <w:shd w:val="clear" w:color="auto" w:fill="FBFBFB"/>
        </w:rPr>
        <w:t xml:space="preserve"> </w:t>
      </w:r>
      <w:bookmarkEnd w:id="7"/>
      <w:r>
        <w:rPr>
          <w:shd w:val="clear" w:color="auto" w:fill="FBFBFB"/>
        </w:rPr>
        <w:t>TESTING COMMUNITY TRANSM</w:t>
      </w:r>
      <w:r>
        <w:rPr>
          <w:shd w:val="clear" w:color="auto" w:fill="FBFBFB"/>
        </w:rPr>
        <w:t>ISSION</w:t>
      </w:r>
    </w:p>
    <w:p w:rsidR="0009043D" w:rsidRDefault="0009043D">
      <w:pPr>
        <w:pStyle w:val="BodyText"/>
        <w:spacing w:before="5"/>
        <w:rPr>
          <w:b/>
          <w:sz w:val="29"/>
        </w:rPr>
      </w:pPr>
    </w:p>
    <w:p w:rsidR="0009043D" w:rsidRDefault="00065DE8">
      <w:pPr>
        <w:pStyle w:val="BodyText"/>
        <w:spacing w:before="93"/>
        <w:ind w:left="120"/>
      </w:pPr>
      <w:r>
        <w:rPr>
          <w:rFonts w:ascii="Times New Roman"/>
          <w:spacing w:val="-60"/>
          <w:shd w:val="clear" w:color="auto" w:fill="FBFBFB"/>
        </w:rPr>
        <w:t xml:space="preserve"> </w:t>
      </w:r>
      <w:r>
        <w:rPr>
          <w:shd w:val="clear" w:color="auto" w:fill="FBFBFB"/>
        </w:rPr>
        <w:t xml:space="preserve">Testing   for   community   transmission   began  on  15  March.  65  laboratories  of </w:t>
      </w:r>
      <w:r>
        <w:rPr>
          <w:spacing w:val="43"/>
          <w:shd w:val="clear" w:color="auto" w:fill="FBFBFB"/>
        </w:rPr>
        <w:t xml:space="preserve"> </w:t>
      </w:r>
      <w:r>
        <w:rPr>
          <w:shd w:val="clear" w:color="auto" w:fill="FBFBFB"/>
        </w:rPr>
        <w:t>the</w:t>
      </w:r>
    </w:p>
    <w:p w:rsidR="0009043D" w:rsidRDefault="00065DE8">
      <w:pPr>
        <w:pStyle w:val="BodyText"/>
        <w:spacing w:before="8"/>
        <w:rPr>
          <w:sz w:val="11"/>
        </w:rPr>
      </w:pPr>
      <w:r>
        <w:pict>
          <v:shape id="_x0000_s1032" type="#_x0000_t202" style="position:absolute;margin-left:1in;margin-top:7.95pt;width:468pt;height:14.25pt;z-index:-15725056;mso-wrap-distance-left:0;mso-wrap-distance-right:0;mso-position-horizontal-relative:page" fillcolor="#fbfbfb" stroked="f">
            <v:textbox inset="0,0,0,0">
              <w:txbxContent>
                <w:p w:rsidR="0009043D" w:rsidRDefault="00065DE8">
                  <w:pPr>
                    <w:pStyle w:val="BodyText"/>
                    <w:tabs>
                      <w:tab w:val="left" w:pos="1455"/>
                      <w:tab w:val="left" w:pos="1857"/>
                      <w:tab w:val="left" w:pos="2752"/>
                      <w:tab w:val="left" w:pos="3981"/>
                      <w:tab w:val="left" w:pos="4583"/>
                    </w:tabs>
                  </w:pPr>
                  <w:r>
                    <w:t>Department</w:t>
                  </w:r>
                  <w:r>
                    <w:tab/>
                    <w:t>of</w:t>
                  </w:r>
                  <w:r>
                    <w:tab/>
                    <w:t>Health</w:t>
                  </w:r>
                  <w:r>
                    <w:tab/>
                    <w:t>Research</w:t>
                  </w:r>
                  <w:r>
                    <w:tab/>
                    <w:t>and</w:t>
                  </w:r>
                  <w:r>
                    <w:tab/>
                    <w:t>the Indian Council of Medical</w:t>
                  </w:r>
                  <w:r>
                    <w:rPr>
                      <w:spacing w:val="48"/>
                    </w:rPr>
                    <w:t xml:space="preserve"> </w:t>
                  </w:r>
                  <w:r>
                    <w:t>Research</w:t>
                  </w:r>
                </w:p>
              </w:txbxContent>
            </v:textbox>
            <w10:wrap type="topAndBottom" anchorx="page"/>
          </v:shape>
        </w:pict>
      </w:r>
      <w:r>
        <w:pict>
          <v:shape id="_x0000_s1031" type="#_x0000_t202" style="position:absolute;margin-left:1in;margin-top:29.7pt;width:468pt;height:14.25pt;z-index:-15724544;mso-wrap-distance-left:0;mso-wrap-distance-right:0;mso-position-horizontal-relative:page" fillcolor="#fbfbfb" stroked="f">
            <v:textbox inset="0,0,0,0">
              <w:txbxContent>
                <w:p w:rsidR="0009043D" w:rsidRDefault="00065DE8">
                  <w:pPr>
                    <w:pStyle w:val="BodyText"/>
                  </w:pPr>
                  <w:r>
                    <w:t>(DHR-ICMR) have started testing random samples of people who exhibit flu-like</w:t>
                  </w:r>
                </w:p>
              </w:txbxContent>
            </v:textbox>
            <w10:wrap type="topAndBottom" anchorx="page"/>
          </v:shape>
        </w:pict>
      </w:r>
      <w:r>
        <w:pict>
          <v:shape id="_x0000_s1030" type="#_x0000_t202" style="position:absolute;margin-left:1in;margin-top:51.45pt;width:468pt;height:14.25pt;z-index:-15724032;mso-wrap-distance-left:0;mso-wrap-distance-right:0;mso-position-horizontal-relative:page" fillcolor="#fbfbfb" stroked="f">
            <v:textbox inset="0,0,0,0">
              <w:txbxContent>
                <w:p w:rsidR="0009043D" w:rsidRDefault="00065DE8">
                  <w:pPr>
                    <w:pStyle w:val="BodyText"/>
                  </w:pPr>
                  <w:r>
                    <w:t>symptoms and samples from patients without any travel history or contact with infected</w:t>
                  </w:r>
                </w:p>
              </w:txbxContent>
            </v:textbox>
            <w10:wrap type="topAndBottom" anchorx="page"/>
          </v:shape>
        </w:pict>
      </w:r>
    </w:p>
    <w:p w:rsidR="0009043D" w:rsidRDefault="0009043D">
      <w:pPr>
        <w:pStyle w:val="BodyText"/>
        <w:spacing w:before="7"/>
        <w:rPr>
          <w:sz w:val="9"/>
        </w:rPr>
      </w:pPr>
    </w:p>
    <w:p w:rsidR="0009043D" w:rsidRDefault="0009043D">
      <w:pPr>
        <w:pStyle w:val="BodyText"/>
        <w:spacing w:before="7"/>
        <w:rPr>
          <w:sz w:val="9"/>
        </w:rPr>
      </w:pPr>
    </w:p>
    <w:p w:rsidR="0009043D" w:rsidRDefault="00065DE8">
      <w:pPr>
        <w:pStyle w:val="BodyText"/>
        <w:spacing w:before="135"/>
        <w:ind w:left="120"/>
      </w:pPr>
      <w:r>
        <w:rPr>
          <w:rFonts w:ascii="Times New Roman"/>
          <w:spacing w:val="-60"/>
          <w:shd w:val="clear" w:color="auto" w:fill="FBFBFB"/>
        </w:rPr>
        <w:t xml:space="preserve"> </w:t>
      </w:r>
      <w:r>
        <w:rPr>
          <w:shd w:val="clear" w:color="auto" w:fill="FBFBFB"/>
        </w:rPr>
        <w:t>persons.  As  of  18  March,  no  evidence  of  community  transmission  was  found</w:t>
      </w:r>
      <w:r>
        <w:rPr>
          <w:spacing w:val="-33"/>
          <w:shd w:val="clear" w:color="auto" w:fill="FBFBFB"/>
        </w:rPr>
        <w:t xml:space="preserve"> </w:t>
      </w:r>
      <w:r>
        <w:rPr>
          <w:shd w:val="clear" w:color="auto" w:fill="FBFBFB"/>
        </w:rPr>
        <w:t>after</w:t>
      </w:r>
    </w:p>
    <w:p w:rsidR="0009043D" w:rsidRDefault="00065DE8">
      <w:pPr>
        <w:pStyle w:val="BodyText"/>
        <w:spacing w:before="159"/>
        <w:ind w:left="120"/>
      </w:pPr>
      <w:r>
        <w:rPr>
          <w:rFonts w:ascii="Times New Roman"/>
          <w:spacing w:val="-60"/>
          <w:shd w:val="clear" w:color="auto" w:fill="FBFBFB"/>
        </w:rPr>
        <w:t xml:space="preserve"> </w:t>
      </w:r>
      <w:r>
        <w:rPr>
          <w:shd w:val="clear" w:color="auto" w:fill="FBFBFB"/>
        </w:rPr>
        <w:t>results of 500 random samples tested negative.</w:t>
      </w:r>
    </w:p>
    <w:p w:rsidR="0009043D" w:rsidRDefault="0009043D">
      <w:pPr>
        <w:pStyle w:val="BodyText"/>
        <w:rPr>
          <w:sz w:val="20"/>
        </w:rPr>
      </w:pPr>
    </w:p>
    <w:p w:rsidR="0009043D" w:rsidRDefault="0009043D">
      <w:pPr>
        <w:pStyle w:val="BodyText"/>
        <w:rPr>
          <w:sz w:val="20"/>
        </w:rPr>
      </w:pPr>
    </w:p>
    <w:p w:rsidR="0009043D" w:rsidRDefault="00065DE8">
      <w:pPr>
        <w:pStyle w:val="BodyText"/>
        <w:spacing w:before="5"/>
        <w:rPr>
          <w:sz w:val="13"/>
        </w:rPr>
      </w:pPr>
      <w:r>
        <w:pict>
          <v:shape id="_x0000_s1029" type="#_x0000_t202" style="position:absolute;margin-left:1in;margin-top:8.95pt;width:468pt;height:14.25pt;z-index:-15723520;mso-wrap-distance-left:0;mso-wrap-distance-right:0;mso-position-horizontal-relative:page" fillcolor="#fbfbfb" stroked="f">
            <v:textbox inset="0,0,0,0">
              <w:txbxContent>
                <w:p w:rsidR="0009043D" w:rsidRDefault="00065DE8">
                  <w:pPr>
                    <w:pStyle w:val="BodyText"/>
                  </w:pPr>
                  <w:r>
                    <w:t>Between</w:t>
                  </w:r>
                  <w:r>
                    <w:rPr>
                      <w:spacing w:val="58"/>
                    </w:rPr>
                    <w:t xml:space="preserve"> </w:t>
                  </w:r>
                  <w:r>
                    <w:t>15</w:t>
                  </w:r>
                  <w:r>
                    <w:rPr>
                      <w:spacing w:val="58"/>
                    </w:rPr>
                    <w:t xml:space="preserve"> </w:t>
                  </w:r>
                  <w:r>
                    <w:t>February and 2 April, 5,911 SARI (Severe Acute Respiratory Illnesses)</w:t>
                  </w:r>
                </w:p>
              </w:txbxContent>
            </v:textbox>
            <w10:wrap type="topAndBottom" anchorx="page"/>
          </v:shape>
        </w:pict>
      </w:r>
    </w:p>
    <w:p w:rsidR="0009043D" w:rsidRDefault="00065DE8">
      <w:pPr>
        <w:pStyle w:val="BodyText"/>
        <w:spacing w:before="135"/>
        <w:ind w:left="120"/>
      </w:pPr>
      <w:r>
        <w:rPr>
          <w:rFonts w:ascii="Times New Roman"/>
          <w:spacing w:val="-60"/>
          <w:shd w:val="clear" w:color="auto" w:fill="FBFBFB"/>
        </w:rPr>
        <w:t xml:space="preserve"> </w:t>
      </w:r>
      <w:r>
        <w:rPr>
          <w:shd w:val="clear" w:color="auto" w:fill="FBFBFB"/>
        </w:rPr>
        <w:t>patients</w:t>
      </w:r>
      <w:r>
        <w:rPr>
          <w:spacing w:val="29"/>
          <w:shd w:val="clear" w:color="auto" w:fill="FBFBFB"/>
        </w:rPr>
        <w:t xml:space="preserve"> </w:t>
      </w:r>
      <w:r>
        <w:rPr>
          <w:shd w:val="clear" w:color="auto" w:fill="FBFBFB"/>
        </w:rPr>
        <w:t>were</w:t>
      </w:r>
      <w:r>
        <w:rPr>
          <w:spacing w:val="29"/>
          <w:shd w:val="clear" w:color="auto" w:fill="FBFBFB"/>
        </w:rPr>
        <w:t xml:space="preserve"> </w:t>
      </w:r>
      <w:r>
        <w:rPr>
          <w:shd w:val="clear" w:color="auto" w:fill="FBFBFB"/>
        </w:rPr>
        <w:t>tested</w:t>
      </w:r>
      <w:r>
        <w:rPr>
          <w:spacing w:val="29"/>
          <w:shd w:val="clear" w:color="auto" w:fill="FBFBFB"/>
        </w:rPr>
        <w:t xml:space="preserve"> </w:t>
      </w:r>
      <w:r>
        <w:rPr>
          <w:shd w:val="clear" w:color="auto" w:fill="FBFBFB"/>
        </w:rPr>
        <w:t>throughout</w:t>
      </w:r>
      <w:r>
        <w:rPr>
          <w:spacing w:val="29"/>
          <w:shd w:val="clear" w:color="auto" w:fill="FBFBFB"/>
        </w:rPr>
        <w:t xml:space="preserve"> </w:t>
      </w:r>
      <w:r>
        <w:rPr>
          <w:shd w:val="clear" w:color="auto" w:fill="FBFBFB"/>
        </w:rPr>
        <w:t>the</w:t>
      </w:r>
      <w:r>
        <w:rPr>
          <w:spacing w:val="29"/>
          <w:shd w:val="clear" w:color="auto" w:fill="FBFBFB"/>
        </w:rPr>
        <w:t xml:space="preserve"> </w:t>
      </w:r>
      <w:r>
        <w:rPr>
          <w:shd w:val="clear" w:color="auto" w:fill="FBFBFB"/>
        </w:rPr>
        <w:t>country</w:t>
      </w:r>
      <w:r>
        <w:rPr>
          <w:spacing w:val="29"/>
          <w:shd w:val="clear" w:color="auto" w:fill="FBFBFB"/>
        </w:rPr>
        <w:t xml:space="preserve"> </w:t>
      </w:r>
      <w:r>
        <w:rPr>
          <w:shd w:val="clear" w:color="auto" w:fill="FBFBFB"/>
        </w:rPr>
        <w:t>of</w:t>
      </w:r>
      <w:r>
        <w:rPr>
          <w:spacing w:val="29"/>
          <w:shd w:val="clear" w:color="auto" w:fill="FBFBFB"/>
        </w:rPr>
        <w:t xml:space="preserve"> </w:t>
      </w:r>
      <w:r>
        <w:rPr>
          <w:shd w:val="clear" w:color="auto" w:fill="FBFBFB"/>
        </w:rPr>
        <w:t>which</w:t>
      </w:r>
      <w:r>
        <w:rPr>
          <w:spacing w:val="29"/>
          <w:shd w:val="clear" w:color="auto" w:fill="FBFBFB"/>
        </w:rPr>
        <w:t xml:space="preserve"> </w:t>
      </w:r>
      <w:r>
        <w:rPr>
          <w:shd w:val="clear" w:color="auto" w:fill="FBFBFB"/>
        </w:rPr>
        <w:t>104</w:t>
      </w:r>
      <w:r>
        <w:rPr>
          <w:spacing w:val="29"/>
          <w:shd w:val="clear" w:color="auto" w:fill="FBFBFB"/>
        </w:rPr>
        <w:t xml:space="preserve"> </w:t>
      </w:r>
      <w:r>
        <w:rPr>
          <w:shd w:val="clear" w:color="auto" w:fill="FBFBFB"/>
        </w:rPr>
        <w:t>tested</w:t>
      </w:r>
      <w:r>
        <w:rPr>
          <w:spacing w:val="29"/>
          <w:shd w:val="clear" w:color="auto" w:fill="FBFBFB"/>
        </w:rPr>
        <w:t xml:space="preserve"> </w:t>
      </w:r>
      <w:r>
        <w:rPr>
          <w:shd w:val="clear" w:color="auto" w:fill="FBFBFB"/>
        </w:rPr>
        <w:t>positive</w:t>
      </w:r>
      <w:r>
        <w:rPr>
          <w:spacing w:val="29"/>
          <w:shd w:val="clear" w:color="auto" w:fill="FBFBFB"/>
        </w:rPr>
        <w:t xml:space="preserve"> </w:t>
      </w:r>
      <w:r>
        <w:rPr>
          <w:shd w:val="clear" w:color="auto" w:fill="FBFBFB"/>
        </w:rPr>
        <w:t>(1.8%)</w:t>
      </w:r>
      <w:r>
        <w:rPr>
          <w:spacing w:val="14"/>
          <w:shd w:val="clear" w:color="auto" w:fill="FBFBFB"/>
        </w:rPr>
        <w:t xml:space="preserve"> </w:t>
      </w:r>
      <w:r>
        <w:rPr>
          <w:shd w:val="clear" w:color="auto" w:fill="FBFBFB"/>
        </w:rPr>
        <w:t>in</w:t>
      </w:r>
      <w:r>
        <w:rPr>
          <w:spacing w:val="14"/>
          <w:shd w:val="clear" w:color="auto" w:fill="FBFBFB"/>
        </w:rPr>
        <w:t xml:space="preserve"> </w:t>
      </w:r>
      <w:r>
        <w:rPr>
          <w:shd w:val="clear" w:color="auto" w:fill="FBFBFB"/>
        </w:rPr>
        <w:t>20</w:t>
      </w:r>
    </w:p>
    <w:p w:rsidR="0009043D" w:rsidRDefault="00065DE8">
      <w:pPr>
        <w:pStyle w:val="BodyText"/>
        <w:spacing w:before="159"/>
        <w:ind w:left="120"/>
      </w:pPr>
      <w:r>
        <w:rPr>
          <w:rFonts w:ascii="Times New Roman"/>
          <w:spacing w:val="-60"/>
          <w:shd w:val="clear" w:color="auto" w:fill="FBFBFB"/>
        </w:rPr>
        <w:t xml:space="preserve"> </w:t>
      </w:r>
      <w:r>
        <w:rPr>
          <w:shd w:val="clear" w:color="auto" w:fill="FBFBFB"/>
        </w:rPr>
        <w:t>states</w:t>
      </w:r>
      <w:r>
        <w:rPr>
          <w:spacing w:val="44"/>
          <w:shd w:val="clear" w:color="auto" w:fill="FBFBFB"/>
        </w:rPr>
        <w:t xml:space="preserve"> </w:t>
      </w:r>
      <w:r>
        <w:rPr>
          <w:shd w:val="clear" w:color="auto" w:fill="FBFBFB"/>
        </w:rPr>
        <w:t>and</w:t>
      </w:r>
      <w:r>
        <w:rPr>
          <w:spacing w:val="45"/>
          <w:shd w:val="clear" w:color="auto" w:fill="FBFBFB"/>
        </w:rPr>
        <w:t xml:space="preserve"> </w:t>
      </w:r>
      <w:r>
        <w:rPr>
          <w:shd w:val="clear" w:color="auto" w:fill="FBFBFB"/>
        </w:rPr>
        <w:t>union</w:t>
      </w:r>
      <w:r>
        <w:rPr>
          <w:spacing w:val="45"/>
          <w:shd w:val="clear" w:color="auto" w:fill="FBFBFB"/>
        </w:rPr>
        <w:t xml:space="preserve"> </w:t>
      </w:r>
      <w:r>
        <w:rPr>
          <w:shd w:val="clear" w:color="auto" w:fill="FBFBFB"/>
        </w:rPr>
        <w:t>territories.</w:t>
      </w:r>
      <w:r>
        <w:rPr>
          <w:spacing w:val="44"/>
          <w:shd w:val="clear" w:color="auto" w:fill="FBFBFB"/>
        </w:rPr>
        <w:t xml:space="preserve"> </w:t>
      </w:r>
      <w:r>
        <w:rPr>
          <w:shd w:val="clear" w:color="auto" w:fill="FBFBFB"/>
        </w:rPr>
        <w:t>About</w:t>
      </w:r>
      <w:r>
        <w:rPr>
          <w:spacing w:val="45"/>
          <w:shd w:val="clear" w:color="auto" w:fill="FBFBFB"/>
        </w:rPr>
        <w:t xml:space="preserve"> </w:t>
      </w:r>
      <w:r>
        <w:rPr>
          <w:shd w:val="clear" w:color="auto" w:fill="FBFBFB"/>
        </w:rPr>
        <w:t>40%</w:t>
      </w:r>
      <w:r>
        <w:rPr>
          <w:spacing w:val="45"/>
          <w:shd w:val="clear" w:color="auto" w:fill="FBFBFB"/>
        </w:rPr>
        <w:t xml:space="preserve"> </w:t>
      </w:r>
      <w:r>
        <w:rPr>
          <w:shd w:val="clear" w:color="auto" w:fill="FBFBFB"/>
        </w:rPr>
        <w:t>of</w:t>
      </w:r>
      <w:r>
        <w:rPr>
          <w:spacing w:val="44"/>
          <w:shd w:val="clear" w:color="auto" w:fill="FBFBFB"/>
        </w:rPr>
        <w:t xml:space="preserve"> </w:t>
      </w:r>
      <w:r>
        <w:rPr>
          <w:shd w:val="clear" w:color="auto" w:fill="FBFBFB"/>
        </w:rPr>
        <w:t>the</w:t>
      </w:r>
      <w:r>
        <w:rPr>
          <w:spacing w:val="45"/>
          <w:shd w:val="clear" w:color="auto" w:fill="FBFBFB"/>
        </w:rPr>
        <w:t xml:space="preserve"> </w:t>
      </w:r>
      <w:r>
        <w:rPr>
          <w:shd w:val="clear" w:color="auto" w:fill="FBFBFB"/>
        </w:rPr>
        <w:t>identified</w:t>
      </w:r>
      <w:r>
        <w:rPr>
          <w:spacing w:val="45"/>
          <w:shd w:val="clear" w:color="auto" w:fill="FBFBFB"/>
        </w:rPr>
        <w:t xml:space="preserve"> </w:t>
      </w:r>
      <w:r>
        <w:rPr>
          <w:shd w:val="clear" w:color="auto" w:fill="FBFBFB"/>
        </w:rPr>
        <w:t>patients</w:t>
      </w:r>
      <w:r>
        <w:rPr>
          <w:spacing w:val="44"/>
          <w:shd w:val="clear" w:color="auto" w:fill="FBFBFB"/>
        </w:rPr>
        <w:t xml:space="preserve"> </w:t>
      </w:r>
      <w:r>
        <w:rPr>
          <w:shd w:val="clear" w:color="auto" w:fill="FBFBFB"/>
        </w:rPr>
        <w:t>did</w:t>
      </w:r>
      <w:r>
        <w:rPr>
          <w:spacing w:val="45"/>
          <w:shd w:val="clear" w:color="auto" w:fill="FBFBFB"/>
        </w:rPr>
        <w:t xml:space="preserve"> </w:t>
      </w:r>
      <w:r>
        <w:rPr>
          <w:shd w:val="clear" w:color="auto" w:fill="FBFBFB"/>
        </w:rPr>
        <w:t>not</w:t>
      </w:r>
      <w:r>
        <w:rPr>
          <w:spacing w:val="45"/>
          <w:shd w:val="clear" w:color="auto" w:fill="FBFBFB"/>
        </w:rPr>
        <w:t xml:space="preserve"> </w:t>
      </w:r>
      <w:r>
        <w:rPr>
          <w:shd w:val="clear" w:color="auto" w:fill="FBFBFB"/>
        </w:rPr>
        <w:t>have</w:t>
      </w:r>
      <w:r>
        <w:rPr>
          <w:spacing w:val="44"/>
          <w:shd w:val="clear" w:color="auto" w:fill="FBFBFB"/>
        </w:rPr>
        <w:t xml:space="preserve"> </w:t>
      </w:r>
      <w:r>
        <w:rPr>
          <w:shd w:val="clear" w:color="auto" w:fill="FBFBFB"/>
        </w:rPr>
        <w:t>travel</w:t>
      </w:r>
    </w:p>
    <w:p w:rsidR="0009043D" w:rsidRDefault="00065DE8">
      <w:pPr>
        <w:pStyle w:val="BodyText"/>
        <w:spacing w:before="8"/>
        <w:rPr>
          <w:sz w:val="11"/>
        </w:rPr>
      </w:pPr>
      <w:r>
        <w:pict>
          <v:shape id="_x0000_s1028" type="#_x0000_t202" style="position:absolute;margin-left:1in;margin-top:7.95pt;width:468pt;height:14.25pt;z-index:-15723008;mso-wrap-distance-left:0;mso-wrap-distance-right:0;mso-position-horizontal-relative:page" fillcolor="#fbfbfb" stroked="f">
            <v:textbox inset="0,0,0,0">
              <w:txbxContent>
                <w:p w:rsidR="0009043D" w:rsidRDefault="00065DE8">
                  <w:pPr>
                    <w:pStyle w:val="BodyText"/>
                  </w:pPr>
                  <w:r>
                    <w:t>history or any history of contact with a positive patient. The ICMR advised priority</w:t>
                  </w:r>
                </w:p>
              </w:txbxContent>
            </v:textbox>
            <w10:wrap type="topAndBottom" anchorx="page"/>
          </v:shape>
        </w:pict>
      </w:r>
      <w:r>
        <w:pict>
          <v:shape id="_x0000_s1027" type="#_x0000_t202" style="position:absolute;margin-left:1in;margin-top:29.7pt;width:468pt;height:14.25pt;z-index:-15722496;mso-wrap-distance-left:0;mso-wrap-distance-right:0;mso-position-horizontal-relative:page" fillcolor="#fbfbfb" stroked="f">
            <v:textbox inset="0,0,0,0">
              <w:txbxContent>
                <w:p w:rsidR="0009043D" w:rsidRDefault="00065DE8">
                  <w:pPr>
                    <w:pStyle w:val="BodyText"/>
                  </w:pPr>
                  <w:r>
                    <w:t>containment in the 36 districts of 15 states which had reported positive cases among</w:t>
                  </w:r>
                </w:p>
              </w:txbxContent>
            </v:textbox>
            <w10:wrap type="topAndBottom" anchorx="page"/>
          </v:shape>
        </w:pict>
      </w:r>
      <w:r>
        <w:pict>
          <v:shape id="_x0000_s1026" type="#_x0000_t202" style="position:absolute;margin-left:1in;margin-top:51.45pt;width:468pt;height:14.25pt;z-index:-15721984;mso-wrap-distance-left:0;mso-wrap-distance-right:0;mso-position-horizontal-relative:page" fillcolor="#fbfbfb" stroked="f">
            <v:textbox inset="0,0,0,0">
              <w:txbxContent>
                <w:p w:rsidR="0009043D" w:rsidRDefault="00065DE8">
                  <w:pPr>
                    <w:pStyle w:val="BodyText"/>
                  </w:pPr>
                  <w:r>
                    <w:t>SARI patients. Till the third quarter of the year, India had attained the highest number of</w:t>
                  </w:r>
                </w:p>
              </w:txbxContent>
            </v:textbox>
            <w10:wrap type="topAndBottom" anchorx="page"/>
          </v:shape>
        </w:pict>
      </w:r>
    </w:p>
    <w:p w:rsidR="0009043D" w:rsidRDefault="0009043D">
      <w:pPr>
        <w:pStyle w:val="BodyText"/>
        <w:spacing w:before="7"/>
        <w:rPr>
          <w:sz w:val="9"/>
        </w:rPr>
      </w:pPr>
    </w:p>
    <w:p w:rsidR="0009043D" w:rsidRDefault="0009043D">
      <w:pPr>
        <w:pStyle w:val="BodyText"/>
        <w:spacing w:before="7"/>
        <w:rPr>
          <w:sz w:val="9"/>
        </w:rPr>
      </w:pPr>
    </w:p>
    <w:p w:rsidR="0009043D" w:rsidRDefault="00065DE8">
      <w:pPr>
        <w:pStyle w:val="BodyText"/>
        <w:spacing w:before="135"/>
        <w:ind w:left="120"/>
      </w:pPr>
      <w:r>
        <w:rPr>
          <w:rFonts w:ascii="Times New Roman"/>
          <w:spacing w:val="-60"/>
          <w:shd w:val="clear" w:color="auto" w:fill="FBFBFB"/>
        </w:rPr>
        <w:t xml:space="preserve"> </w:t>
      </w:r>
      <w:r>
        <w:rPr>
          <w:shd w:val="clear" w:color="auto" w:fill="FBFBFB"/>
        </w:rPr>
        <w:t>daily tests in the world</w:t>
      </w:r>
    </w:p>
    <w:p w:rsidR="0009043D" w:rsidRDefault="0009043D">
      <w:pPr>
        <w:pStyle w:val="BodyText"/>
        <w:rPr>
          <w:sz w:val="20"/>
        </w:rPr>
      </w:pPr>
    </w:p>
    <w:p w:rsidR="0009043D" w:rsidRDefault="0009043D">
      <w:pPr>
        <w:pStyle w:val="BodyText"/>
        <w:spacing w:before="6"/>
        <w:rPr>
          <w:sz w:val="27"/>
        </w:rPr>
      </w:pPr>
    </w:p>
    <w:p w:rsidR="0009043D" w:rsidRDefault="00065DE8">
      <w:pPr>
        <w:pStyle w:val="BodyText"/>
        <w:spacing w:before="92"/>
        <w:ind w:left="120"/>
      </w:pPr>
      <w:r>
        <w:rPr>
          <w:rFonts w:ascii="Times New Roman"/>
          <w:spacing w:val="-60"/>
          <w:shd w:val="clear" w:color="auto" w:fill="FBFBFB"/>
        </w:rPr>
        <w:t xml:space="preserve"> </w:t>
      </w:r>
      <w:r>
        <w:rPr>
          <w:shd w:val="clear" w:color="auto" w:fill="FBFBFB"/>
        </w:rPr>
        <w:t>.</w:t>
      </w:r>
    </w:p>
    <w:p w:rsidR="0009043D" w:rsidRDefault="0009043D">
      <w:pPr>
        <w:sectPr w:rsidR="0009043D">
          <w:pgSz w:w="12240" w:h="15840"/>
          <w:pgMar w:top="1340" w:right="1300" w:bottom="1080" w:left="1320" w:header="1045" w:footer="784" w:gutter="0"/>
          <w:cols w:space="720"/>
        </w:sectPr>
      </w:pPr>
    </w:p>
    <w:p w:rsidR="0009043D" w:rsidRDefault="0009043D">
      <w:pPr>
        <w:pStyle w:val="BodyText"/>
        <w:rPr>
          <w:sz w:val="20"/>
        </w:rPr>
      </w:pPr>
    </w:p>
    <w:p w:rsidR="0009043D" w:rsidRDefault="0009043D">
      <w:pPr>
        <w:pStyle w:val="BodyText"/>
        <w:rPr>
          <w:sz w:val="20"/>
        </w:rPr>
      </w:pPr>
    </w:p>
    <w:p w:rsidR="0009043D" w:rsidRDefault="0009043D">
      <w:pPr>
        <w:pStyle w:val="BodyText"/>
        <w:rPr>
          <w:sz w:val="20"/>
        </w:rPr>
      </w:pPr>
    </w:p>
    <w:p w:rsidR="0009043D" w:rsidRDefault="0009043D">
      <w:pPr>
        <w:pStyle w:val="BodyText"/>
        <w:rPr>
          <w:sz w:val="20"/>
        </w:rPr>
      </w:pPr>
    </w:p>
    <w:p w:rsidR="0009043D" w:rsidRDefault="0009043D">
      <w:pPr>
        <w:pStyle w:val="BodyText"/>
        <w:rPr>
          <w:sz w:val="20"/>
        </w:rPr>
      </w:pPr>
    </w:p>
    <w:p w:rsidR="0009043D" w:rsidRDefault="0009043D">
      <w:pPr>
        <w:pStyle w:val="BodyText"/>
        <w:spacing w:before="1"/>
        <w:rPr>
          <w:sz w:val="26"/>
        </w:rPr>
      </w:pPr>
    </w:p>
    <w:p w:rsidR="0009043D" w:rsidRDefault="00065DE8">
      <w:pPr>
        <w:pStyle w:val="Heading1"/>
        <w:spacing w:before="91"/>
      </w:pPr>
      <w:bookmarkStart w:id="8" w:name="_TOC_250003"/>
      <w:bookmarkEnd w:id="8"/>
      <w:r>
        <w:t>RESEARCH AND TREATMENT</w:t>
      </w:r>
    </w:p>
    <w:p w:rsidR="0009043D" w:rsidRDefault="0009043D">
      <w:pPr>
        <w:pStyle w:val="BodyText"/>
        <w:spacing w:before="5"/>
        <w:rPr>
          <w:b/>
          <w:sz w:val="37"/>
        </w:rPr>
      </w:pPr>
    </w:p>
    <w:p w:rsidR="0009043D" w:rsidRDefault="00065DE8">
      <w:pPr>
        <w:pStyle w:val="BodyText"/>
        <w:spacing w:before="1" w:line="379" w:lineRule="auto"/>
        <w:ind w:left="120" w:right="199"/>
      </w:pPr>
      <w:r>
        <w:t xml:space="preserve">According to estimates, India has around 40,000 ventilators, of which 8,432 are with </w:t>
      </w:r>
      <w:r>
        <w:rPr>
          <w:spacing w:val="-6"/>
        </w:rPr>
        <w:t xml:space="preserve">the </w:t>
      </w:r>
      <w:r>
        <w:t>public sector. Various Indian PSUs, firms and startups, including DRDO and ISRO, have since repurposed their production lines to manufacture general PPEs, full body suits and ventilators. They are also designing low-cost or mobile medical equipment.</w:t>
      </w:r>
    </w:p>
    <w:p w:rsidR="0009043D" w:rsidRDefault="00065DE8">
      <w:pPr>
        <w:pStyle w:val="BodyText"/>
        <w:spacing w:line="379" w:lineRule="auto"/>
        <w:ind w:left="120" w:right="288"/>
      </w:pPr>
      <w:r>
        <w:t>Th</w:t>
      </w:r>
      <w:r>
        <w:t>e focus was to increase the production of low-cost, compact and portable ventilators that could cater to multiple patients at a time. This led to the creation of some of the</w:t>
      </w:r>
    </w:p>
    <w:p w:rsidR="0009043D" w:rsidRDefault="00065DE8">
      <w:pPr>
        <w:pStyle w:val="BodyText"/>
        <w:spacing w:line="379" w:lineRule="auto"/>
        <w:ind w:left="120" w:right="135"/>
      </w:pPr>
      <w:r>
        <w:t>world's smallest and cheapest ventilators. The government aims to double the curre</w:t>
      </w:r>
      <w:r>
        <w:t>nt capacity of ventilators by June 2020 with the assistance from PSUs. The government has also requested major private automakers to explore the possibility of manufacturing ventilators at their plants. Maruti Suzuki, in collaboration with AgVa Healthcare,</w:t>
      </w:r>
      <w:r>
        <w:t xml:space="preserve"> will supply 10,000 ventilators till the end of May. From nil in the near past, India was producing around 200,000 PPE kits and 250,000 N95 masks per day in May 2020. By the second half of month, India had emerged as world's second largest producer of PPE </w:t>
      </w:r>
      <w:r>
        <w:t>body coveralls.</w:t>
      </w:r>
    </w:p>
    <w:p w:rsidR="0009043D" w:rsidRDefault="0009043D">
      <w:pPr>
        <w:pStyle w:val="BodyText"/>
        <w:rPr>
          <w:sz w:val="26"/>
        </w:rPr>
      </w:pPr>
    </w:p>
    <w:p w:rsidR="0009043D" w:rsidRDefault="0009043D">
      <w:pPr>
        <w:pStyle w:val="BodyText"/>
        <w:rPr>
          <w:sz w:val="26"/>
        </w:rPr>
      </w:pPr>
    </w:p>
    <w:p w:rsidR="0009043D" w:rsidRDefault="0009043D">
      <w:pPr>
        <w:pStyle w:val="BodyText"/>
        <w:spacing w:before="3"/>
        <w:rPr>
          <w:sz w:val="26"/>
        </w:rPr>
      </w:pPr>
    </w:p>
    <w:p w:rsidR="0009043D" w:rsidRDefault="00065DE8">
      <w:pPr>
        <w:pStyle w:val="BodyText"/>
        <w:spacing w:line="379" w:lineRule="auto"/>
        <w:ind w:left="120" w:right="141"/>
        <w:jc w:val="both"/>
      </w:pPr>
      <w:r>
        <w:t>The Centre for Cellular and Molecular Biology has been working on genome sequencing of COVID-19. In May, CCMB also started a partnership with a private company Eye stem Research to grow novel coronavirus strain in human lung epithelial cells for research a</w:t>
      </w:r>
      <w:r>
        <w:t>nd trials of antiviral drugs.</w:t>
      </w:r>
    </w:p>
    <w:p w:rsidR="0009043D" w:rsidRDefault="0009043D">
      <w:pPr>
        <w:pStyle w:val="BodyText"/>
        <w:spacing w:before="9"/>
        <w:rPr>
          <w:sz w:val="20"/>
        </w:rPr>
      </w:pPr>
    </w:p>
    <w:p w:rsidR="0009043D" w:rsidRDefault="00065DE8">
      <w:pPr>
        <w:pStyle w:val="Heading1"/>
        <w:spacing w:before="1"/>
        <w:jc w:val="both"/>
      </w:pPr>
      <w:bookmarkStart w:id="9" w:name="_TOC_250002"/>
      <w:bookmarkEnd w:id="9"/>
      <w:r>
        <w:t>DEVELOPMENT OF ANTI COVID VACCINES</w:t>
      </w:r>
    </w:p>
    <w:p w:rsidR="0009043D" w:rsidRDefault="0009043D">
      <w:pPr>
        <w:pStyle w:val="BodyText"/>
        <w:spacing w:before="5"/>
        <w:rPr>
          <w:b/>
          <w:sz w:val="37"/>
        </w:rPr>
      </w:pPr>
    </w:p>
    <w:p w:rsidR="0009043D" w:rsidRDefault="00065DE8">
      <w:pPr>
        <w:pStyle w:val="BodyText"/>
        <w:spacing w:line="379" w:lineRule="auto"/>
        <w:ind w:left="120" w:right="151"/>
        <w:jc w:val="both"/>
      </w:pPr>
      <w:r>
        <w:t>Pune-based Serum Institute of India announced that it would apply for clinical trials of certain strains from Drug Controller General of India (DCGI) in April. As per company</w:t>
      </w:r>
    </w:p>
    <w:p w:rsidR="0009043D" w:rsidRDefault="0009043D">
      <w:pPr>
        <w:spacing w:line="379" w:lineRule="auto"/>
        <w:jc w:val="both"/>
        <w:sectPr w:rsidR="0009043D">
          <w:pgSz w:w="12240" w:h="15840"/>
          <w:pgMar w:top="1340" w:right="1300" w:bottom="1080" w:left="1320" w:header="1045" w:footer="784" w:gutter="0"/>
          <w:cols w:space="720"/>
        </w:sectPr>
      </w:pPr>
    </w:p>
    <w:p w:rsidR="0009043D" w:rsidRDefault="00065DE8">
      <w:pPr>
        <w:pStyle w:val="BodyText"/>
        <w:spacing w:before="82" w:line="379" w:lineRule="auto"/>
        <w:ind w:left="120" w:right="142"/>
        <w:jc w:val="both"/>
      </w:pPr>
      <w:r>
        <w:lastRenderedPageBreak/>
        <w:t>president Adar Poonawalla, a vaccine for COVID-19 will be delivered within a year. However, it may not be effective on 20 to 30% people. Two other companies are also trying to develop a vaccine: Zydus Cadila, which is replicating viral vector and developin</w:t>
      </w:r>
      <w:r>
        <w:t xml:space="preserve">g a DNA plasmid vaccine, and Hyderabad-based Bharat Biotech, in collaboration with US based Fulgent, which is expecting the first clinical trials of a nasal vaccine by late 2020. As of late February, the Serum Institute of India had begun animal trials of </w:t>
      </w:r>
      <w:r>
        <w:t>vaccine candidates, followed by Zydus Cadila in March. ICMR partnered with Bharat Biotech in May to develop COVID vaccine completely in India.</w:t>
      </w:r>
    </w:p>
    <w:p w:rsidR="0009043D" w:rsidRDefault="00065DE8">
      <w:pPr>
        <w:pStyle w:val="BodyText"/>
        <w:spacing w:before="232" w:line="379" w:lineRule="auto"/>
        <w:ind w:left="120" w:right="144"/>
        <w:jc w:val="both"/>
      </w:pPr>
      <w:r>
        <w:t>Till May, there were over 30 candidates of COVID-19 vaccine in development in India, many of which were already i</w:t>
      </w:r>
      <w:r>
        <w:t xml:space="preserve">n preclinical tests. Per reports emerged in July, ICMR was preparing to launch BBV152 COVID vaccine or Covaxin, India's first COVID-19 vaccine on 15 August following its ongoing human trials in July. Although, later deadline was cited as only meant to cut </w:t>
      </w:r>
      <w:r>
        <w:t>"red tape" and the expected timeline of any Indian vaccine not to be before 2021. COVEXIN has been reported to have positive results on animals in building immunity against COVID-19 in pre-clinical trials. In mid-July, Zydus Cadila too had followed with hu</w:t>
      </w:r>
      <w:r>
        <w:t>man trials of its vaccine named ZyCoV-D. In early August, SII's got approval from DCGI for trial phases II &amp; III. SII has also joined GAVI in a partnership with Bill &amp; Melinda Gates Foundation to produce 100 million doses of vaccine for developing countrie</w:t>
      </w:r>
      <w:r>
        <w:t>s.</w:t>
      </w:r>
    </w:p>
    <w:p w:rsidR="0009043D" w:rsidRDefault="00065DE8">
      <w:pPr>
        <w:pStyle w:val="Heading1"/>
        <w:spacing w:before="232"/>
      </w:pPr>
      <w:bookmarkStart w:id="10" w:name="_TOC_250001"/>
      <w:bookmarkEnd w:id="10"/>
      <w:r>
        <w:t>STATISTICS</w:t>
      </w:r>
    </w:p>
    <w:p w:rsidR="0009043D" w:rsidRDefault="0009043D">
      <w:pPr>
        <w:pStyle w:val="BodyText"/>
        <w:rPr>
          <w:b/>
          <w:sz w:val="20"/>
        </w:rPr>
      </w:pPr>
    </w:p>
    <w:p w:rsidR="0009043D" w:rsidRDefault="0009043D">
      <w:pPr>
        <w:pStyle w:val="BodyText"/>
        <w:rPr>
          <w:b/>
          <w:sz w:val="20"/>
        </w:rPr>
      </w:pPr>
    </w:p>
    <w:p w:rsidR="0009043D" w:rsidRDefault="0009043D">
      <w:pPr>
        <w:pStyle w:val="BodyText"/>
        <w:rPr>
          <w:b/>
          <w:sz w:val="20"/>
        </w:rPr>
      </w:pPr>
    </w:p>
    <w:p w:rsidR="0009043D" w:rsidRDefault="0009043D">
      <w:pPr>
        <w:pStyle w:val="BodyText"/>
        <w:rPr>
          <w:b/>
          <w:sz w:val="20"/>
        </w:rPr>
      </w:pPr>
    </w:p>
    <w:p w:rsidR="0009043D" w:rsidRDefault="0009043D">
      <w:pPr>
        <w:pStyle w:val="BodyText"/>
        <w:spacing w:before="2"/>
        <w:rPr>
          <w:b/>
          <w:sz w:val="16"/>
        </w:rPr>
      </w:pPr>
    </w:p>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40"/>
        <w:gridCol w:w="1545"/>
        <w:gridCol w:w="1260"/>
        <w:gridCol w:w="1695"/>
        <w:gridCol w:w="1320"/>
        <w:gridCol w:w="1500"/>
      </w:tblGrid>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rFonts w:ascii="Times New Roman"/>
                <w:color w:val="212934"/>
                <w:spacing w:val="-60"/>
                <w:sz w:val="24"/>
                <w:u w:val="single" w:color="212934"/>
              </w:rPr>
              <w:t xml:space="preserve"> </w:t>
            </w:r>
            <w:r>
              <w:rPr>
                <w:b/>
                <w:color w:val="212934"/>
                <w:sz w:val="24"/>
                <w:u w:val="single" w:color="212934"/>
              </w:rPr>
              <w:t>State</w:t>
            </w:r>
          </w:p>
        </w:tc>
        <w:tc>
          <w:tcPr>
            <w:tcW w:w="1545" w:type="dxa"/>
          </w:tcPr>
          <w:p w:rsidR="0009043D" w:rsidRDefault="0009043D">
            <w:pPr>
              <w:pStyle w:val="TableParagraph"/>
              <w:spacing w:before="11"/>
              <w:rPr>
                <w:b/>
                <w:sz w:val="29"/>
              </w:rPr>
            </w:pPr>
          </w:p>
          <w:p w:rsidR="0009043D" w:rsidRDefault="00065DE8">
            <w:pPr>
              <w:pStyle w:val="TableParagraph"/>
              <w:ind w:left="97"/>
              <w:rPr>
                <w:b/>
                <w:sz w:val="24"/>
              </w:rPr>
            </w:pPr>
            <w:r>
              <w:rPr>
                <w:rFonts w:ascii="Times New Roman"/>
                <w:color w:val="212934"/>
                <w:spacing w:val="-60"/>
                <w:sz w:val="24"/>
                <w:u w:val="single" w:color="212934"/>
              </w:rPr>
              <w:t xml:space="preserve"> </w:t>
            </w:r>
            <w:r>
              <w:rPr>
                <w:b/>
                <w:color w:val="212934"/>
                <w:sz w:val="24"/>
                <w:u w:val="single" w:color="212934"/>
              </w:rPr>
              <w:t>Confirmed</w:t>
            </w:r>
          </w:p>
        </w:tc>
        <w:tc>
          <w:tcPr>
            <w:tcW w:w="1260" w:type="dxa"/>
          </w:tcPr>
          <w:p w:rsidR="0009043D" w:rsidRDefault="0009043D">
            <w:pPr>
              <w:pStyle w:val="TableParagraph"/>
              <w:spacing w:before="11"/>
              <w:rPr>
                <w:b/>
                <w:sz w:val="29"/>
              </w:rPr>
            </w:pPr>
          </w:p>
          <w:p w:rsidR="0009043D" w:rsidRDefault="00065DE8">
            <w:pPr>
              <w:pStyle w:val="TableParagraph"/>
              <w:ind w:left="97"/>
              <w:rPr>
                <w:b/>
                <w:sz w:val="24"/>
              </w:rPr>
            </w:pPr>
            <w:r>
              <w:rPr>
                <w:rFonts w:ascii="Times New Roman"/>
                <w:color w:val="212934"/>
                <w:spacing w:val="-60"/>
                <w:sz w:val="24"/>
                <w:u w:val="single" w:color="212934"/>
              </w:rPr>
              <w:t xml:space="preserve"> </w:t>
            </w:r>
            <w:r>
              <w:rPr>
                <w:b/>
                <w:color w:val="212934"/>
                <w:sz w:val="24"/>
                <w:u w:val="single" w:color="212934"/>
              </w:rPr>
              <w:t>Active</w:t>
            </w:r>
          </w:p>
        </w:tc>
        <w:tc>
          <w:tcPr>
            <w:tcW w:w="1695" w:type="dxa"/>
          </w:tcPr>
          <w:p w:rsidR="0009043D" w:rsidRDefault="0009043D">
            <w:pPr>
              <w:pStyle w:val="TableParagraph"/>
              <w:spacing w:before="11"/>
              <w:rPr>
                <w:b/>
                <w:sz w:val="29"/>
              </w:rPr>
            </w:pPr>
          </w:p>
          <w:p w:rsidR="0009043D" w:rsidRDefault="00065DE8">
            <w:pPr>
              <w:pStyle w:val="TableParagraph"/>
              <w:ind w:left="97"/>
              <w:rPr>
                <w:b/>
                <w:sz w:val="24"/>
              </w:rPr>
            </w:pPr>
            <w:r>
              <w:rPr>
                <w:rFonts w:ascii="Times New Roman"/>
                <w:color w:val="212934"/>
                <w:spacing w:val="-60"/>
                <w:sz w:val="24"/>
                <w:u w:val="single" w:color="212934"/>
              </w:rPr>
              <w:t xml:space="preserve"> </w:t>
            </w:r>
            <w:r>
              <w:rPr>
                <w:b/>
                <w:color w:val="212934"/>
                <w:sz w:val="24"/>
                <w:u w:val="single" w:color="212934"/>
              </w:rPr>
              <w:t>Recovered</w:t>
            </w:r>
          </w:p>
        </w:tc>
        <w:tc>
          <w:tcPr>
            <w:tcW w:w="1320" w:type="dxa"/>
          </w:tcPr>
          <w:p w:rsidR="0009043D" w:rsidRDefault="0009043D">
            <w:pPr>
              <w:pStyle w:val="TableParagraph"/>
              <w:spacing w:before="11"/>
              <w:rPr>
                <w:b/>
                <w:sz w:val="29"/>
              </w:rPr>
            </w:pPr>
          </w:p>
          <w:p w:rsidR="0009043D" w:rsidRDefault="00065DE8">
            <w:pPr>
              <w:pStyle w:val="TableParagraph"/>
              <w:ind w:left="97"/>
              <w:rPr>
                <w:b/>
                <w:sz w:val="24"/>
              </w:rPr>
            </w:pPr>
            <w:r>
              <w:rPr>
                <w:rFonts w:ascii="Times New Roman"/>
                <w:color w:val="212934"/>
                <w:spacing w:val="-60"/>
                <w:sz w:val="24"/>
                <w:u w:val="single" w:color="212934"/>
              </w:rPr>
              <w:t xml:space="preserve"> </w:t>
            </w:r>
            <w:r>
              <w:rPr>
                <w:b/>
                <w:color w:val="212934"/>
                <w:sz w:val="24"/>
                <w:u w:val="single" w:color="212934"/>
              </w:rPr>
              <w:t>Deaths</w:t>
            </w:r>
          </w:p>
        </w:tc>
        <w:tc>
          <w:tcPr>
            <w:tcW w:w="1500" w:type="dxa"/>
          </w:tcPr>
          <w:p w:rsidR="0009043D" w:rsidRDefault="0009043D">
            <w:pPr>
              <w:pStyle w:val="TableParagraph"/>
              <w:spacing w:before="11"/>
              <w:rPr>
                <w:b/>
                <w:sz w:val="29"/>
              </w:rPr>
            </w:pPr>
          </w:p>
          <w:p w:rsidR="0009043D" w:rsidRDefault="00065DE8">
            <w:pPr>
              <w:pStyle w:val="TableParagraph"/>
              <w:ind w:left="97"/>
              <w:rPr>
                <w:b/>
                <w:sz w:val="24"/>
              </w:rPr>
            </w:pPr>
            <w:r>
              <w:rPr>
                <w:rFonts w:ascii="Times New Roman"/>
                <w:color w:val="212934"/>
                <w:spacing w:val="-60"/>
                <w:sz w:val="24"/>
                <w:u w:val="single" w:color="212934"/>
              </w:rPr>
              <w:t xml:space="preserve"> </w:t>
            </w:r>
            <w:r>
              <w:rPr>
                <w:b/>
                <w:color w:val="212934"/>
                <w:sz w:val="24"/>
                <w:u w:val="single" w:color="212934"/>
              </w:rPr>
              <w:t>Population</w:t>
            </w:r>
          </w:p>
        </w:tc>
      </w:tr>
      <w:tr w:rsidR="0009043D">
        <w:trPr>
          <w:trHeight w:val="1440"/>
        </w:trPr>
        <w:tc>
          <w:tcPr>
            <w:tcW w:w="1740" w:type="dxa"/>
          </w:tcPr>
          <w:p w:rsidR="0009043D" w:rsidRDefault="0009043D">
            <w:pPr>
              <w:pStyle w:val="TableParagraph"/>
              <w:spacing w:before="11"/>
              <w:rPr>
                <w:b/>
                <w:sz w:val="29"/>
              </w:rPr>
            </w:pPr>
          </w:p>
          <w:p w:rsidR="0009043D" w:rsidRDefault="00065DE8">
            <w:pPr>
              <w:pStyle w:val="TableParagraph"/>
              <w:tabs>
                <w:tab w:val="left" w:pos="725"/>
              </w:tabs>
              <w:spacing w:line="288" w:lineRule="auto"/>
              <w:ind w:left="97" w:right="103"/>
              <w:rPr>
                <w:b/>
                <w:sz w:val="24"/>
              </w:rPr>
            </w:pPr>
            <w:r>
              <w:rPr>
                <w:b/>
                <w:sz w:val="24"/>
              </w:rPr>
              <w:t>Andaman and</w:t>
            </w:r>
            <w:r>
              <w:rPr>
                <w:b/>
                <w:sz w:val="24"/>
              </w:rPr>
              <w:tab/>
            </w:r>
            <w:r>
              <w:rPr>
                <w:b/>
                <w:spacing w:val="-3"/>
                <w:sz w:val="24"/>
              </w:rPr>
              <w:t xml:space="preserve">Nicobar </w:t>
            </w:r>
            <w:r>
              <w:rPr>
                <w:b/>
                <w:sz w:val="24"/>
              </w:rPr>
              <w:t>Islands</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3,912</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180</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3,678</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54.00</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380581</w:t>
            </w:r>
          </w:p>
        </w:tc>
      </w:tr>
    </w:tbl>
    <w:p w:rsidR="0009043D" w:rsidRDefault="0009043D">
      <w:pPr>
        <w:rPr>
          <w:sz w:val="24"/>
        </w:rPr>
        <w:sectPr w:rsidR="0009043D">
          <w:pgSz w:w="12240" w:h="15840"/>
          <w:pgMar w:top="1340" w:right="1300" w:bottom="1080" w:left="1320" w:header="1045" w:footer="784" w:gutter="0"/>
          <w:cols w:space="720"/>
        </w:sectPr>
      </w:pPr>
    </w:p>
    <w:p w:rsidR="0009043D" w:rsidRDefault="0009043D">
      <w:pPr>
        <w:pStyle w:val="BodyText"/>
        <w:spacing w:before="1"/>
        <w:rPr>
          <w:b/>
          <w:sz w:val="7"/>
        </w:rPr>
      </w:pPr>
    </w:p>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40"/>
        <w:gridCol w:w="1545"/>
        <w:gridCol w:w="1260"/>
        <w:gridCol w:w="1695"/>
        <w:gridCol w:w="1320"/>
        <w:gridCol w:w="1500"/>
      </w:tblGrid>
      <w:tr w:rsidR="0009043D">
        <w:trPr>
          <w:trHeight w:val="1110"/>
        </w:trPr>
        <w:tc>
          <w:tcPr>
            <w:tcW w:w="1740" w:type="dxa"/>
          </w:tcPr>
          <w:p w:rsidR="0009043D" w:rsidRDefault="0009043D">
            <w:pPr>
              <w:pStyle w:val="TableParagraph"/>
              <w:spacing w:before="11"/>
              <w:rPr>
                <w:b/>
                <w:sz w:val="29"/>
              </w:rPr>
            </w:pPr>
          </w:p>
          <w:p w:rsidR="0009043D" w:rsidRDefault="00065DE8">
            <w:pPr>
              <w:pStyle w:val="TableParagraph"/>
              <w:spacing w:line="288" w:lineRule="auto"/>
              <w:ind w:left="97" w:right="660"/>
              <w:rPr>
                <w:b/>
                <w:sz w:val="24"/>
              </w:rPr>
            </w:pPr>
            <w:r>
              <w:rPr>
                <w:b/>
                <w:sz w:val="24"/>
              </w:rPr>
              <w:t>Andhra Pradesh</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7,29,307</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50,776</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6,72,479</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6,052</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84580777</w:t>
            </w:r>
          </w:p>
        </w:tc>
      </w:tr>
      <w:tr w:rsidR="0009043D">
        <w:trPr>
          <w:trHeight w:val="1110"/>
        </w:trPr>
        <w:tc>
          <w:tcPr>
            <w:tcW w:w="1740" w:type="dxa"/>
          </w:tcPr>
          <w:p w:rsidR="0009043D" w:rsidRDefault="0009043D">
            <w:pPr>
              <w:pStyle w:val="TableParagraph"/>
              <w:spacing w:before="11"/>
              <w:rPr>
                <w:b/>
                <w:sz w:val="29"/>
              </w:rPr>
            </w:pPr>
          </w:p>
          <w:p w:rsidR="0009043D" w:rsidRDefault="00065DE8">
            <w:pPr>
              <w:pStyle w:val="TableParagraph"/>
              <w:spacing w:line="288" w:lineRule="auto"/>
              <w:ind w:left="97" w:right="434"/>
              <w:rPr>
                <w:b/>
                <w:sz w:val="24"/>
              </w:rPr>
            </w:pPr>
            <w:r>
              <w:rPr>
                <w:b/>
                <w:sz w:val="24"/>
              </w:rPr>
              <w:t>Arunachal Pradesh</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11,007</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3,022</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7,965</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20</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1383727</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Assam</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1,88,902</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33,047</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1,55,077</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778</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31205576</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Bihar</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1,90,740</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11,420</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1,78,395</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925</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104099452</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Chandigarh</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12,707</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1,492</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11,035</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180</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25545198</w:t>
            </w:r>
          </w:p>
        </w:tc>
      </w:tr>
      <w:tr w:rsidR="0009043D">
        <w:trPr>
          <w:trHeight w:val="1770"/>
        </w:trPr>
        <w:tc>
          <w:tcPr>
            <w:tcW w:w="1740" w:type="dxa"/>
          </w:tcPr>
          <w:p w:rsidR="0009043D" w:rsidRDefault="0009043D">
            <w:pPr>
              <w:pStyle w:val="TableParagraph"/>
              <w:spacing w:before="11"/>
              <w:rPr>
                <w:b/>
                <w:sz w:val="29"/>
              </w:rPr>
            </w:pPr>
          </w:p>
          <w:p w:rsidR="0009043D" w:rsidRDefault="00065DE8">
            <w:pPr>
              <w:pStyle w:val="TableParagraph"/>
              <w:spacing w:line="288" w:lineRule="auto"/>
              <w:ind w:left="97" w:right="96"/>
              <w:jc w:val="both"/>
              <w:rPr>
                <w:b/>
                <w:sz w:val="24"/>
              </w:rPr>
            </w:pPr>
            <w:r>
              <w:rPr>
                <w:b/>
                <w:sz w:val="24"/>
              </w:rPr>
              <w:t>Dadra and Nagar Haveli and Daman and Diu</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3,103</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101</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3,000</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2</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243247</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Delhi</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2,95,236</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22,720</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2,66,935</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5,581</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16787941</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Goa</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36,238</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4,720</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31,050</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468</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1458545</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Gujarat</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1,45,200</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16,570</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1,25,111</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3,519</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60439692</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Haryana</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1,36,115</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11,320</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1,23,286</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1,509</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25351462</w:t>
            </w:r>
          </w:p>
        </w:tc>
      </w:tr>
      <w:tr w:rsidR="0009043D">
        <w:trPr>
          <w:trHeight w:val="1110"/>
        </w:trPr>
        <w:tc>
          <w:tcPr>
            <w:tcW w:w="1740" w:type="dxa"/>
          </w:tcPr>
          <w:p w:rsidR="0009043D" w:rsidRDefault="0009043D">
            <w:pPr>
              <w:pStyle w:val="TableParagraph"/>
              <w:spacing w:before="11"/>
              <w:rPr>
                <w:b/>
                <w:sz w:val="29"/>
              </w:rPr>
            </w:pPr>
          </w:p>
          <w:p w:rsidR="0009043D" w:rsidRDefault="00065DE8">
            <w:pPr>
              <w:pStyle w:val="TableParagraph"/>
              <w:spacing w:line="288" w:lineRule="auto"/>
              <w:ind w:left="97" w:right="540"/>
              <w:rPr>
                <w:b/>
                <w:sz w:val="24"/>
              </w:rPr>
            </w:pPr>
            <w:r>
              <w:rPr>
                <w:b/>
                <w:sz w:val="24"/>
              </w:rPr>
              <w:t>Himachal Pradesh</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16,283</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3,136</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12,918</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229</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6864602</w:t>
            </w:r>
          </w:p>
        </w:tc>
      </w:tr>
      <w:tr w:rsidR="0009043D">
        <w:trPr>
          <w:trHeight w:val="1110"/>
        </w:trPr>
        <w:tc>
          <w:tcPr>
            <w:tcW w:w="1740" w:type="dxa"/>
          </w:tcPr>
          <w:p w:rsidR="0009043D" w:rsidRDefault="0009043D">
            <w:pPr>
              <w:pStyle w:val="TableParagraph"/>
              <w:spacing w:before="11"/>
              <w:rPr>
                <w:b/>
                <w:sz w:val="29"/>
              </w:rPr>
            </w:pPr>
          </w:p>
          <w:p w:rsidR="0009043D" w:rsidRDefault="00065DE8">
            <w:pPr>
              <w:pStyle w:val="TableParagraph"/>
              <w:tabs>
                <w:tab w:val="left" w:pos="1199"/>
              </w:tabs>
              <w:spacing w:line="288" w:lineRule="auto"/>
              <w:ind w:left="97" w:right="96"/>
              <w:rPr>
                <w:b/>
                <w:sz w:val="24"/>
              </w:rPr>
            </w:pPr>
            <w:r>
              <w:rPr>
                <w:b/>
                <w:sz w:val="24"/>
              </w:rPr>
              <w:t>Jammu</w:t>
            </w:r>
            <w:r>
              <w:rPr>
                <w:b/>
                <w:sz w:val="24"/>
              </w:rPr>
              <w:tab/>
            </w:r>
            <w:r>
              <w:rPr>
                <w:b/>
                <w:spacing w:val="-6"/>
                <w:sz w:val="24"/>
              </w:rPr>
              <w:t xml:space="preserve">and </w:t>
            </w:r>
            <w:r>
              <w:rPr>
                <w:b/>
                <w:sz w:val="24"/>
              </w:rPr>
              <w:t>Kashmir</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80,476</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13,712</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65,496</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1,268</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12541302</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Jharkhand</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88,873</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10,027</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78,089</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757</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32988134</w:t>
            </w:r>
          </w:p>
        </w:tc>
      </w:tr>
    </w:tbl>
    <w:p w:rsidR="0009043D" w:rsidRDefault="0009043D">
      <w:pPr>
        <w:rPr>
          <w:sz w:val="24"/>
        </w:rPr>
        <w:sectPr w:rsidR="0009043D">
          <w:pgSz w:w="12240" w:h="15840"/>
          <w:pgMar w:top="1340" w:right="1300" w:bottom="980" w:left="1320" w:header="1045" w:footer="784" w:gutter="0"/>
          <w:cols w:space="720"/>
        </w:sectPr>
      </w:pPr>
    </w:p>
    <w:p w:rsidR="0009043D" w:rsidRDefault="0009043D">
      <w:pPr>
        <w:pStyle w:val="BodyText"/>
        <w:spacing w:before="1"/>
        <w:rPr>
          <w:b/>
          <w:sz w:val="7"/>
        </w:rPr>
      </w:pPr>
    </w:p>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40"/>
        <w:gridCol w:w="1545"/>
        <w:gridCol w:w="1260"/>
        <w:gridCol w:w="1695"/>
        <w:gridCol w:w="1320"/>
        <w:gridCol w:w="1500"/>
      </w:tblGrid>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Karnataka</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6,57,705</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1,15,170</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5,33,074</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9,461</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61095297</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Kerala</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2,42,799</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87,823</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1,54,092</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884</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33406061</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Ladakh</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4,720</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1,195</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3,464</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61</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2,74,000</w:t>
            </w:r>
          </w:p>
        </w:tc>
      </w:tr>
      <w:tr w:rsidR="0009043D">
        <w:trPr>
          <w:trHeight w:val="1110"/>
        </w:trPr>
        <w:tc>
          <w:tcPr>
            <w:tcW w:w="1740" w:type="dxa"/>
          </w:tcPr>
          <w:p w:rsidR="0009043D" w:rsidRDefault="0009043D">
            <w:pPr>
              <w:pStyle w:val="TableParagraph"/>
              <w:spacing w:before="11"/>
              <w:rPr>
                <w:b/>
                <w:sz w:val="29"/>
              </w:rPr>
            </w:pPr>
          </w:p>
          <w:p w:rsidR="0009043D" w:rsidRDefault="00065DE8">
            <w:pPr>
              <w:pStyle w:val="TableParagraph"/>
              <w:spacing w:line="288" w:lineRule="auto"/>
              <w:ind w:left="97" w:right="180"/>
              <w:rPr>
                <w:b/>
                <w:sz w:val="24"/>
              </w:rPr>
            </w:pPr>
            <w:r>
              <w:rPr>
                <w:b/>
                <w:sz w:val="24"/>
              </w:rPr>
              <w:t>Lakshadwee p</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0</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0</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0</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0</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64473</w:t>
            </w:r>
          </w:p>
        </w:tc>
      </w:tr>
      <w:tr w:rsidR="0009043D">
        <w:trPr>
          <w:trHeight w:val="1110"/>
        </w:trPr>
        <w:tc>
          <w:tcPr>
            <w:tcW w:w="1740" w:type="dxa"/>
          </w:tcPr>
          <w:p w:rsidR="0009043D" w:rsidRDefault="0009043D">
            <w:pPr>
              <w:pStyle w:val="TableParagraph"/>
              <w:spacing w:before="11"/>
              <w:rPr>
                <w:b/>
                <w:sz w:val="29"/>
              </w:rPr>
            </w:pPr>
          </w:p>
          <w:p w:rsidR="0009043D" w:rsidRDefault="00065DE8">
            <w:pPr>
              <w:pStyle w:val="TableParagraph"/>
              <w:spacing w:line="288" w:lineRule="auto"/>
              <w:ind w:left="97" w:right="660"/>
              <w:rPr>
                <w:b/>
                <w:sz w:val="24"/>
              </w:rPr>
            </w:pPr>
            <w:r>
              <w:rPr>
                <w:b/>
                <w:sz w:val="24"/>
              </w:rPr>
              <w:t>Madhya Pradesh</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1,38,668</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18,141</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1,18,039</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2,488</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72626809</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Maharashtra</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14,65,911</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2,47,468</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11,79,726</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38,717</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112374333</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Manipur</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12,240</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2,680</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9,482</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78</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2855794</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Meghalaya</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7,037</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2,371</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4,606</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60</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2966889</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Mizoram</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2,148</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261</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1,887</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0</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1097206</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Nagaland</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6,662</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1,185</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5,460</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17</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1978502</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Odisha</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2,38,003</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26,846</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2,10,217</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940</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41974218</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Puducherry</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29,682</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4,522</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24,614</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546</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1247953</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Punjab</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1,20,016</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11,982</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1,04,355</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3,679</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27743338</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Rajasthan</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1,48,316</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21,294</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1,25,448</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1,574</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68548437</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Sikkim</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3,216</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580</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2,587</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49</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610577</w:t>
            </w:r>
          </w:p>
        </w:tc>
      </w:tr>
    </w:tbl>
    <w:p w:rsidR="0009043D" w:rsidRDefault="0009043D">
      <w:pPr>
        <w:rPr>
          <w:sz w:val="24"/>
        </w:rPr>
        <w:sectPr w:rsidR="0009043D">
          <w:pgSz w:w="12240" w:h="15840"/>
          <w:pgMar w:top="1340" w:right="1300" w:bottom="980" w:left="1320" w:header="1045" w:footer="784" w:gutter="0"/>
          <w:cols w:space="720"/>
        </w:sectPr>
      </w:pPr>
    </w:p>
    <w:p w:rsidR="0009043D" w:rsidRDefault="0009043D">
      <w:pPr>
        <w:pStyle w:val="BodyText"/>
        <w:spacing w:before="1"/>
        <w:rPr>
          <w:b/>
          <w:sz w:val="7"/>
        </w:rPr>
      </w:pPr>
    </w:p>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40"/>
        <w:gridCol w:w="1545"/>
        <w:gridCol w:w="1260"/>
        <w:gridCol w:w="1695"/>
        <w:gridCol w:w="1320"/>
        <w:gridCol w:w="1500"/>
      </w:tblGrid>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Tamil Nadu</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6,30,408</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45,279</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5,75,212</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9,917</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72147030</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Telangana</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2,04,748</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26,551</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1,77,008</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1,189</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3,52,00,000</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Tripura</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27,545</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4,621</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22,623</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301</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3673917</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Uttarakhand</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52,329</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8,414</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43,238</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677</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199812341</w:t>
            </w:r>
          </w:p>
        </w:tc>
      </w:tr>
      <w:tr w:rsidR="0009043D">
        <w:trPr>
          <w:trHeight w:val="1110"/>
        </w:trPr>
        <w:tc>
          <w:tcPr>
            <w:tcW w:w="1740" w:type="dxa"/>
          </w:tcPr>
          <w:p w:rsidR="0009043D" w:rsidRDefault="0009043D">
            <w:pPr>
              <w:pStyle w:val="TableParagraph"/>
              <w:spacing w:before="11"/>
              <w:rPr>
                <w:b/>
                <w:sz w:val="29"/>
              </w:rPr>
            </w:pPr>
          </w:p>
          <w:p w:rsidR="0009043D" w:rsidRDefault="00065DE8">
            <w:pPr>
              <w:pStyle w:val="TableParagraph"/>
              <w:spacing w:line="288" w:lineRule="auto"/>
              <w:ind w:left="97" w:right="660"/>
              <w:rPr>
                <w:b/>
                <w:sz w:val="24"/>
              </w:rPr>
            </w:pPr>
            <w:r>
              <w:rPr>
                <w:b/>
                <w:sz w:val="24"/>
              </w:rPr>
              <w:t>Uttar Pradesh</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4,20,937</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44,031</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3,70,753</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6,153</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10086292</w:t>
            </w:r>
          </w:p>
        </w:tc>
      </w:tr>
      <w:tr w:rsidR="0009043D">
        <w:trPr>
          <w:trHeight w:val="780"/>
        </w:trPr>
        <w:tc>
          <w:tcPr>
            <w:tcW w:w="1740" w:type="dxa"/>
          </w:tcPr>
          <w:p w:rsidR="0009043D" w:rsidRDefault="0009043D">
            <w:pPr>
              <w:pStyle w:val="TableParagraph"/>
              <w:spacing w:before="11"/>
              <w:rPr>
                <w:b/>
                <w:sz w:val="29"/>
              </w:rPr>
            </w:pPr>
          </w:p>
          <w:p w:rsidR="0009043D" w:rsidRDefault="00065DE8">
            <w:pPr>
              <w:pStyle w:val="TableParagraph"/>
              <w:ind w:left="97"/>
              <w:rPr>
                <w:b/>
                <w:sz w:val="24"/>
              </w:rPr>
            </w:pPr>
            <w:r>
              <w:rPr>
                <w:b/>
                <w:sz w:val="24"/>
              </w:rPr>
              <w:t>West Bengal</w:t>
            </w:r>
          </w:p>
        </w:tc>
        <w:tc>
          <w:tcPr>
            <w:tcW w:w="1545" w:type="dxa"/>
          </w:tcPr>
          <w:p w:rsidR="0009043D" w:rsidRDefault="0009043D">
            <w:pPr>
              <w:pStyle w:val="TableParagraph"/>
              <w:spacing w:before="11"/>
              <w:rPr>
                <w:b/>
                <w:sz w:val="29"/>
              </w:rPr>
            </w:pPr>
          </w:p>
          <w:p w:rsidR="0009043D" w:rsidRDefault="00065DE8">
            <w:pPr>
              <w:pStyle w:val="TableParagraph"/>
              <w:ind w:left="97"/>
              <w:rPr>
                <w:sz w:val="24"/>
              </w:rPr>
            </w:pPr>
            <w:r>
              <w:rPr>
                <w:sz w:val="24"/>
              </w:rPr>
              <w:t>2,77,049</w:t>
            </w:r>
          </w:p>
        </w:tc>
        <w:tc>
          <w:tcPr>
            <w:tcW w:w="1260" w:type="dxa"/>
          </w:tcPr>
          <w:p w:rsidR="0009043D" w:rsidRDefault="0009043D">
            <w:pPr>
              <w:pStyle w:val="TableParagraph"/>
              <w:spacing w:before="11"/>
              <w:rPr>
                <w:b/>
                <w:sz w:val="29"/>
              </w:rPr>
            </w:pPr>
          </w:p>
          <w:p w:rsidR="0009043D" w:rsidRDefault="00065DE8">
            <w:pPr>
              <w:pStyle w:val="TableParagraph"/>
              <w:ind w:left="97"/>
              <w:rPr>
                <w:sz w:val="24"/>
              </w:rPr>
            </w:pPr>
            <w:r>
              <w:rPr>
                <w:sz w:val="24"/>
              </w:rPr>
              <w:t>27,988</w:t>
            </w:r>
          </w:p>
        </w:tc>
        <w:tc>
          <w:tcPr>
            <w:tcW w:w="1695" w:type="dxa"/>
          </w:tcPr>
          <w:p w:rsidR="0009043D" w:rsidRDefault="0009043D">
            <w:pPr>
              <w:pStyle w:val="TableParagraph"/>
              <w:spacing w:before="11"/>
              <w:rPr>
                <w:b/>
                <w:sz w:val="29"/>
              </w:rPr>
            </w:pPr>
          </w:p>
          <w:p w:rsidR="0009043D" w:rsidRDefault="00065DE8">
            <w:pPr>
              <w:pStyle w:val="TableParagraph"/>
              <w:ind w:left="97"/>
              <w:rPr>
                <w:sz w:val="24"/>
              </w:rPr>
            </w:pPr>
            <w:r>
              <w:rPr>
                <w:sz w:val="24"/>
              </w:rPr>
              <w:t>2,43,743</w:t>
            </w:r>
          </w:p>
        </w:tc>
        <w:tc>
          <w:tcPr>
            <w:tcW w:w="1320" w:type="dxa"/>
          </w:tcPr>
          <w:p w:rsidR="0009043D" w:rsidRDefault="0009043D">
            <w:pPr>
              <w:pStyle w:val="TableParagraph"/>
              <w:spacing w:before="11"/>
              <w:rPr>
                <w:b/>
                <w:sz w:val="29"/>
              </w:rPr>
            </w:pPr>
          </w:p>
          <w:p w:rsidR="0009043D" w:rsidRDefault="00065DE8">
            <w:pPr>
              <w:pStyle w:val="TableParagraph"/>
              <w:ind w:left="97"/>
              <w:rPr>
                <w:sz w:val="24"/>
              </w:rPr>
            </w:pPr>
            <w:r>
              <w:rPr>
                <w:sz w:val="24"/>
              </w:rPr>
              <w:t>5,318</w:t>
            </w:r>
          </w:p>
        </w:tc>
        <w:tc>
          <w:tcPr>
            <w:tcW w:w="1500" w:type="dxa"/>
          </w:tcPr>
          <w:p w:rsidR="0009043D" w:rsidRDefault="0009043D">
            <w:pPr>
              <w:pStyle w:val="TableParagraph"/>
              <w:spacing w:before="11"/>
              <w:rPr>
                <w:b/>
                <w:sz w:val="29"/>
              </w:rPr>
            </w:pPr>
          </w:p>
          <w:p w:rsidR="0009043D" w:rsidRDefault="00065DE8">
            <w:pPr>
              <w:pStyle w:val="TableParagraph"/>
              <w:ind w:left="97"/>
              <w:rPr>
                <w:sz w:val="24"/>
              </w:rPr>
            </w:pPr>
            <w:r>
              <w:rPr>
                <w:sz w:val="24"/>
              </w:rPr>
              <w:t>91276115</w:t>
            </w:r>
          </w:p>
        </w:tc>
      </w:tr>
    </w:tbl>
    <w:p w:rsidR="0009043D" w:rsidRDefault="0009043D">
      <w:pPr>
        <w:rPr>
          <w:sz w:val="24"/>
        </w:rPr>
        <w:sectPr w:rsidR="0009043D">
          <w:pgSz w:w="12240" w:h="15840"/>
          <w:pgMar w:top="1340" w:right="1300" w:bottom="980" w:left="1320" w:header="1045" w:footer="784" w:gutter="0"/>
          <w:cols w:space="720"/>
        </w:sectPr>
      </w:pPr>
    </w:p>
    <w:p w:rsidR="0009043D" w:rsidRDefault="0009043D">
      <w:pPr>
        <w:pStyle w:val="BodyText"/>
        <w:rPr>
          <w:b/>
          <w:sz w:val="20"/>
        </w:rPr>
      </w:pPr>
    </w:p>
    <w:p w:rsidR="0009043D" w:rsidRDefault="0009043D">
      <w:pPr>
        <w:pStyle w:val="BodyText"/>
        <w:rPr>
          <w:b/>
          <w:sz w:val="20"/>
        </w:rPr>
      </w:pPr>
    </w:p>
    <w:p w:rsidR="0009043D" w:rsidRDefault="0009043D">
      <w:pPr>
        <w:pStyle w:val="BodyText"/>
        <w:rPr>
          <w:b/>
          <w:sz w:val="20"/>
        </w:rPr>
      </w:pPr>
    </w:p>
    <w:p w:rsidR="0009043D" w:rsidRDefault="0009043D">
      <w:pPr>
        <w:pStyle w:val="BodyText"/>
        <w:rPr>
          <w:b/>
          <w:sz w:val="20"/>
        </w:rPr>
      </w:pPr>
    </w:p>
    <w:p w:rsidR="0009043D" w:rsidRDefault="0009043D">
      <w:pPr>
        <w:pStyle w:val="BodyText"/>
        <w:rPr>
          <w:b/>
          <w:sz w:val="20"/>
        </w:rPr>
      </w:pPr>
    </w:p>
    <w:p w:rsidR="0009043D" w:rsidRDefault="0009043D">
      <w:pPr>
        <w:pStyle w:val="BodyText"/>
        <w:rPr>
          <w:b/>
          <w:sz w:val="20"/>
        </w:rPr>
      </w:pPr>
    </w:p>
    <w:p w:rsidR="0009043D" w:rsidRDefault="0009043D">
      <w:pPr>
        <w:pStyle w:val="BodyText"/>
        <w:rPr>
          <w:b/>
          <w:sz w:val="20"/>
        </w:rPr>
      </w:pPr>
    </w:p>
    <w:p w:rsidR="0009043D" w:rsidRDefault="0009043D">
      <w:pPr>
        <w:pStyle w:val="BodyText"/>
        <w:rPr>
          <w:b/>
          <w:sz w:val="20"/>
        </w:rPr>
      </w:pPr>
    </w:p>
    <w:p w:rsidR="0009043D" w:rsidRDefault="0009043D">
      <w:pPr>
        <w:pStyle w:val="BodyText"/>
        <w:spacing w:before="8"/>
        <w:rPr>
          <w:b/>
          <w:sz w:val="15"/>
        </w:rPr>
      </w:pPr>
    </w:p>
    <w:p w:rsidR="0009043D" w:rsidRDefault="00065DE8">
      <w:pPr>
        <w:pStyle w:val="Heading1"/>
      </w:pPr>
      <w:bookmarkStart w:id="11" w:name="_TOC_250000"/>
      <w:bookmarkEnd w:id="11"/>
      <w:r>
        <w:t>CHARTS</w:t>
      </w:r>
    </w:p>
    <w:p w:rsidR="0009043D" w:rsidRDefault="0009043D">
      <w:pPr>
        <w:pStyle w:val="BodyText"/>
        <w:rPr>
          <w:b/>
          <w:sz w:val="20"/>
        </w:rPr>
      </w:pPr>
    </w:p>
    <w:p w:rsidR="0009043D" w:rsidRDefault="00065DE8">
      <w:pPr>
        <w:pStyle w:val="BodyText"/>
        <w:spacing w:before="9"/>
        <w:rPr>
          <w:b/>
          <w:sz w:val="16"/>
        </w:rPr>
      </w:pPr>
      <w:r>
        <w:rPr>
          <w:noProof/>
          <w:lang w:val="en-IN" w:eastAsia="en-IN"/>
        </w:rPr>
        <w:drawing>
          <wp:anchor distT="0" distB="0" distL="0" distR="0" simplePos="0" relativeHeight="14" behindDoc="0" locked="0" layoutInCell="1" allowOverlap="1">
            <wp:simplePos x="0" y="0"/>
            <wp:positionH relativeFrom="page">
              <wp:posOffset>933450</wp:posOffset>
            </wp:positionH>
            <wp:positionV relativeFrom="paragraph">
              <wp:posOffset>147310</wp:posOffset>
            </wp:positionV>
            <wp:extent cx="5914975" cy="2834258"/>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9" cstate="print"/>
                    <a:stretch>
                      <a:fillRect/>
                    </a:stretch>
                  </pic:blipFill>
                  <pic:spPr>
                    <a:xfrm>
                      <a:off x="0" y="0"/>
                      <a:ext cx="5914975" cy="2834258"/>
                    </a:xfrm>
                    <a:prstGeom prst="rect">
                      <a:avLst/>
                    </a:prstGeom>
                  </pic:spPr>
                </pic:pic>
              </a:graphicData>
            </a:graphic>
          </wp:anchor>
        </w:drawing>
      </w:r>
    </w:p>
    <w:p w:rsidR="0009043D" w:rsidRDefault="0009043D">
      <w:pPr>
        <w:pStyle w:val="BodyText"/>
        <w:rPr>
          <w:b/>
          <w:sz w:val="20"/>
        </w:rPr>
      </w:pPr>
    </w:p>
    <w:p w:rsidR="0009043D" w:rsidRDefault="00065DE8">
      <w:pPr>
        <w:spacing w:before="261"/>
        <w:ind w:left="2096" w:right="2129"/>
        <w:jc w:val="center"/>
        <w:rPr>
          <w:b/>
          <w:sz w:val="30"/>
        </w:rPr>
      </w:pPr>
      <w:r>
        <w:rPr>
          <w:b/>
          <w:sz w:val="30"/>
        </w:rPr>
        <w:t>Fig 1 : demographic view</w:t>
      </w:r>
    </w:p>
    <w:p w:rsidR="0009043D" w:rsidRDefault="0009043D">
      <w:pPr>
        <w:jc w:val="center"/>
        <w:rPr>
          <w:sz w:val="30"/>
        </w:rPr>
        <w:sectPr w:rsidR="0009043D">
          <w:pgSz w:w="12240" w:h="15840"/>
          <w:pgMar w:top="1340" w:right="1300" w:bottom="980" w:left="1320" w:header="1045" w:footer="784" w:gutter="0"/>
          <w:cols w:space="720"/>
        </w:sectPr>
      </w:pPr>
    </w:p>
    <w:p w:rsidR="0009043D" w:rsidRDefault="0009043D">
      <w:pPr>
        <w:pStyle w:val="BodyText"/>
        <w:spacing w:before="8"/>
        <w:rPr>
          <w:b/>
          <w:sz w:val="9"/>
        </w:rPr>
      </w:pPr>
    </w:p>
    <w:p w:rsidR="0009043D" w:rsidRDefault="00065DE8">
      <w:pPr>
        <w:pStyle w:val="BodyText"/>
        <w:ind w:left="150"/>
        <w:rPr>
          <w:sz w:val="20"/>
        </w:rPr>
      </w:pPr>
      <w:r>
        <w:rPr>
          <w:noProof/>
          <w:sz w:val="20"/>
          <w:lang w:val="en-IN" w:eastAsia="en-IN"/>
        </w:rPr>
        <w:drawing>
          <wp:inline distT="0" distB="0" distL="0" distR="0">
            <wp:extent cx="5936516" cy="3272694"/>
            <wp:effectExtent l="0" t="0" r="0" b="0"/>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0" cstate="print"/>
                    <a:stretch>
                      <a:fillRect/>
                    </a:stretch>
                  </pic:blipFill>
                  <pic:spPr>
                    <a:xfrm>
                      <a:off x="0" y="0"/>
                      <a:ext cx="5936516" cy="3272694"/>
                    </a:xfrm>
                    <a:prstGeom prst="rect">
                      <a:avLst/>
                    </a:prstGeom>
                  </pic:spPr>
                </pic:pic>
              </a:graphicData>
            </a:graphic>
          </wp:inline>
        </w:drawing>
      </w:r>
    </w:p>
    <w:p w:rsidR="0009043D" w:rsidRDefault="0009043D">
      <w:pPr>
        <w:pStyle w:val="BodyText"/>
        <w:rPr>
          <w:b/>
          <w:sz w:val="20"/>
        </w:rPr>
      </w:pPr>
    </w:p>
    <w:p w:rsidR="0009043D" w:rsidRDefault="0009043D">
      <w:pPr>
        <w:pStyle w:val="BodyText"/>
        <w:rPr>
          <w:b/>
          <w:sz w:val="16"/>
        </w:rPr>
      </w:pPr>
    </w:p>
    <w:p w:rsidR="0009043D" w:rsidRDefault="00065DE8">
      <w:pPr>
        <w:spacing w:before="90"/>
        <w:ind w:left="2096" w:right="2132"/>
        <w:jc w:val="center"/>
        <w:rPr>
          <w:b/>
          <w:sz w:val="30"/>
        </w:rPr>
      </w:pPr>
      <w:r>
        <w:rPr>
          <w:b/>
          <w:sz w:val="30"/>
        </w:rPr>
        <w:t>Fig 2: Confirmed cases vs Population</w:t>
      </w:r>
    </w:p>
    <w:p w:rsidR="0009043D" w:rsidRDefault="0009043D">
      <w:pPr>
        <w:pStyle w:val="BodyText"/>
        <w:rPr>
          <w:b/>
          <w:sz w:val="20"/>
        </w:rPr>
      </w:pPr>
    </w:p>
    <w:p w:rsidR="0009043D" w:rsidRDefault="00065DE8">
      <w:pPr>
        <w:pStyle w:val="BodyText"/>
        <w:spacing w:before="9"/>
        <w:rPr>
          <w:b/>
          <w:sz w:val="16"/>
        </w:rPr>
      </w:pPr>
      <w:r>
        <w:rPr>
          <w:noProof/>
          <w:lang w:val="en-IN" w:eastAsia="en-IN"/>
        </w:rPr>
        <w:drawing>
          <wp:anchor distT="0" distB="0" distL="0" distR="0" simplePos="0" relativeHeight="15" behindDoc="0" locked="0" layoutInCell="1" allowOverlap="1">
            <wp:simplePos x="0" y="0"/>
            <wp:positionH relativeFrom="page">
              <wp:posOffset>933450</wp:posOffset>
            </wp:positionH>
            <wp:positionV relativeFrom="paragraph">
              <wp:posOffset>147373</wp:posOffset>
            </wp:positionV>
            <wp:extent cx="5696420" cy="2629471"/>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1" cstate="print"/>
                    <a:stretch>
                      <a:fillRect/>
                    </a:stretch>
                  </pic:blipFill>
                  <pic:spPr>
                    <a:xfrm>
                      <a:off x="0" y="0"/>
                      <a:ext cx="5696420" cy="2629471"/>
                    </a:xfrm>
                    <a:prstGeom prst="rect">
                      <a:avLst/>
                    </a:prstGeom>
                  </pic:spPr>
                </pic:pic>
              </a:graphicData>
            </a:graphic>
          </wp:anchor>
        </w:drawing>
      </w:r>
    </w:p>
    <w:p w:rsidR="0009043D" w:rsidRDefault="0009043D">
      <w:pPr>
        <w:pStyle w:val="BodyText"/>
        <w:rPr>
          <w:b/>
          <w:sz w:val="20"/>
        </w:rPr>
      </w:pPr>
    </w:p>
    <w:p w:rsidR="0009043D" w:rsidRDefault="00065DE8">
      <w:pPr>
        <w:pStyle w:val="BodyText"/>
        <w:spacing w:before="220"/>
        <w:ind w:left="2096" w:right="2126"/>
        <w:jc w:val="center"/>
      </w:pPr>
      <w:r>
        <w:t>Fig 3 : confirmed vs recovered</w:t>
      </w:r>
    </w:p>
    <w:p w:rsidR="0009043D" w:rsidRDefault="0009043D">
      <w:pPr>
        <w:jc w:val="center"/>
        <w:sectPr w:rsidR="0009043D">
          <w:pgSz w:w="12240" w:h="15840"/>
          <w:pgMar w:top="1340" w:right="1300" w:bottom="1080" w:left="1320" w:header="1045" w:footer="784" w:gutter="0"/>
          <w:cols w:space="720"/>
        </w:sectPr>
      </w:pPr>
    </w:p>
    <w:p w:rsidR="0009043D" w:rsidRDefault="0009043D">
      <w:pPr>
        <w:pStyle w:val="BodyText"/>
        <w:spacing w:before="8"/>
        <w:rPr>
          <w:sz w:val="9"/>
        </w:rPr>
      </w:pPr>
    </w:p>
    <w:p w:rsidR="0009043D" w:rsidRDefault="00065DE8">
      <w:pPr>
        <w:pStyle w:val="BodyText"/>
        <w:ind w:left="150"/>
        <w:rPr>
          <w:sz w:val="20"/>
        </w:rPr>
      </w:pPr>
      <w:r>
        <w:rPr>
          <w:noProof/>
          <w:sz w:val="20"/>
          <w:lang w:val="en-IN" w:eastAsia="en-IN"/>
        </w:rPr>
        <w:drawing>
          <wp:inline distT="0" distB="0" distL="0" distR="0">
            <wp:extent cx="5914975" cy="2834258"/>
            <wp:effectExtent l="0" t="0" r="0" b="0"/>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12" cstate="print"/>
                    <a:stretch>
                      <a:fillRect/>
                    </a:stretch>
                  </pic:blipFill>
                  <pic:spPr>
                    <a:xfrm>
                      <a:off x="0" y="0"/>
                      <a:ext cx="5914975" cy="2834258"/>
                    </a:xfrm>
                    <a:prstGeom prst="rect">
                      <a:avLst/>
                    </a:prstGeom>
                  </pic:spPr>
                </pic:pic>
              </a:graphicData>
            </a:graphic>
          </wp:inline>
        </w:drawing>
      </w:r>
    </w:p>
    <w:p w:rsidR="0009043D" w:rsidRDefault="0009043D">
      <w:pPr>
        <w:pStyle w:val="BodyText"/>
        <w:rPr>
          <w:sz w:val="20"/>
        </w:rPr>
      </w:pPr>
    </w:p>
    <w:p w:rsidR="0009043D" w:rsidRDefault="00065DE8">
      <w:pPr>
        <w:pStyle w:val="BodyText"/>
        <w:spacing w:before="226"/>
        <w:ind w:left="2086" w:right="2132"/>
        <w:jc w:val="center"/>
      </w:pPr>
      <w:r>
        <w:t>Fig 4 : confirmed vs deaths</w:t>
      </w:r>
    </w:p>
    <w:sectPr w:rsidR="0009043D">
      <w:pgSz w:w="12240" w:h="15840"/>
      <w:pgMar w:top="1340" w:right="1300" w:bottom="1080" w:left="1320" w:header="1045" w:footer="7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DE8" w:rsidRDefault="00065DE8">
      <w:r>
        <w:separator/>
      </w:r>
    </w:p>
  </w:endnote>
  <w:endnote w:type="continuationSeparator" w:id="0">
    <w:p w:rsidR="00065DE8" w:rsidRDefault="00065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altName w:val="Arial"/>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43D" w:rsidRDefault="00065DE8">
    <w:pPr>
      <w:pStyle w:val="BodyText"/>
      <w:spacing w:line="14" w:lineRule="auto"/>
      <w:rPr>
        <w:sz w:val="17"/>
      </w:rPr>
    </w:pPr>
    <w:r>
      <w:rPr>
        <w:noProof/>
        <w:lang w:val="en-IN" w:eastAsia="en-IN"/>
      </w:rPr>
      <w:drawing>
        <wp:anchor distT="0" distB="0" distL="0" distR="0" simplePos="0" relativeHeight="251657728" behindDoc="1" locked="0" layoutInCell="1" allowOverlap="1">
          <wp:simplePos x="0" y="0"/>
          <wp:positionH relativeFrom="page">
            <wp:posOffset>923925</wp:posOffset>
          </wp:positionH>
          <wp:positionV relativeFrom="page">
            <wp:posOffset>9315450</wp:posOffset>
          </wp:positionV>
          <wp:extent cx="5943600" cy="28575"/>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 cstate="print"/>
                  <a:stretch>
                    <a:fillRect/>
                  </a:stretch>
                </pic:blipFill>
                <pic:spPr>
                  <a:xfrm>
                    <a:off x="0" y="0"/>
                    <a:ext cx="5943600" cy="2857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49" type="#_x0000_t202" style="position:absolute;margin-left:72.75pt;margin-top:737.8pt;width:15.05pt;height:14.65pt;z-index:-251657728;mso-position-horizontal-relative:page;mso-position-vertical-relative:page" filled="f" stroked="f">
          <v:textbox inset="0,0,0,0">
            <w:txbxContent>
              <w:p w:rsidR="0009043D" w:rsidRDefault="00065DE8">
                <w:pPr>
                  <w:spacing w:before="22"/>
                  <w:ind w:left="60"/>
                  <w:rPr>
                    <w:rFonts w:ascii="Trebuchet MS"/>
                  </w:rPr>
                </w:pPr>
                <w:r>
                  <w:fldChar w:fldCharType="begin"/>
                </w:r>
                <w:r>
                  <w:rPr>
                    <w:rFonts w:ascii="Trebuchet MS"/>
                    <w:w w:val="90"/>
                  </w:rPr>
                  <w:instrText xml:space="preserve"> PAGE </w:instrText>
                </w:r>
                <w:r>
                  <w:fldChar w:fldCharType="separate"/>
                </w:r>
                <w:r w:rsidR="006C0271">
                  <w:rPr>
                    <w:rFonts w:ascii="Trebuchet MS"/>
                    <w:noProof/>
                    <w:w w:val="90"/>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DE8" w:rsidRDefault="00065DE8">
      <w:r>
        <w:separator/>
      </w:r>
    </w:p>
  </w:footnote>
  <w:footnote w:type="continuationSeparator" w:id="0">
    <w:p w:rsidR="00065DE8" w:rsidRDefault="00065D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43D" w:rsidRDefault="00065DE8">
    <w:pPr>
      <w:pStyle w:val="BodyText"/>
      <w:spacing w:line="14" w:lineRule="auto"/>
      <w:rPr>
        <w:sz w:val="20"/>
      </w:rPr>
    </w:pPr>
    <w:r>
      <w:rPr>
        <w:noProof/>
        <w:lang w:val="en-IN" w:eastAsia="en-IN"/>
      </w:rPr>
      <w:drawing>
        <wp:anchor distT="0" distB="0" distL="0" distR="0" simplePos="0" relativeHeight="251656704" behindDoc="1" locked="0" layoutInCell="1" allowOverlap="1">
          <wp:simplePos x="0" y="0"/>
          <wp:positionH relativeFrom="page">
            <wp:posOffset>923925</wp:posOffset>
          </wp:positionH>
          <wp:positionV relativeFrom="page">
            <wp:posOffset>762000</wp:posOffset>
          </wp:positionV>
          <wp:extent cx="5943600" cy="28575"/>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 cstate="print"/>
                  <a:stretch>
                    <a:fillRect/>
                  </a:stretch>
                </pic:blipFill>
                <pic:spPr>
                  <a:xfrm>
                    <a:off x="0" y="0"/>
                    <a:ext cx="5943600" cy="285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9043D"/>
    <w:rsid w:val="00065DE8"/>
    <w:rsid w:val="0009043D"/>
    <w:rsid w:val="006C0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EF965E4-0BCB-4B99-A22C-6761091A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0"/>
      <w:ind w:left="120"/>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0"/>
      <w:ind w:left="210"/>
    </w:pPr>
    <w:rPr>
      <w:rFonts w:ascii="Noto Sans" w:eastAsia="Noto Sans" w:hAnsi="Noto Sans" w:cs="Noto Sans"/>
      <w:b/>
      <w:bCs/>
    </w:rPr>
  </w:style>
  <w:style w:type="paragraph" w:styleId="TOC2">
    <w:name w:val="toc 2"/>
    <w:basedOn w:val="Normal"/>
    <w:uiPriority w:val="1"/>
    <w:qFormat/>
    <w:pPr>
      <w:spacing w:before="210"/>
      <w:ind w:left="210"/>
    </w:pPr>
    <w:rPr>
      <w:rFonts w:ascii="Noto Sans" w:eastAsia="Noto Sans" w:hAnsi="Noto Sans" w:cs="Noto Sans"/>
      <w:b/>
      <w:bCs/>
      <w:i/>
    </w:rPr>
  </w:style>
  <w:style w:type="paragraph" w:styleId="TOC3">
    <w:name w:val="toc 3"/>
    <w:basedOn w:val="Normal"/>
    <w:uiPriority w:val="1"/>
    <w:qFormat/>
    <w:pPr>
      <w:spacing w:before="210"/>
      <w:ind w:left="210"/>
    </w:pPr>
    <w:rPr>
      <w:rFonts w:ascii="Noto Sans" w:eastAsia="Noto Sans" w:hAnsi="Noto Sans" w:cs="Noto Sans"/>
      <w:b/>
      <w:bCs/>
      <w:i/>
    </w:rPr>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spacing w:before="81"/>
      <w:ind w:left="105"/>
    </w:pPr>
    <w:rPr>
      <w:rFonts w:ascii="Trebuchet MS" w:eastAsia="Trebuchet MS" w:hAnsi="Trebuchet MS" w:cs="Trebuchet MS"/>
      <w:b/>
      <w:bCs/>
      <w:sz w:val="84"/>
      <w:szCs w:val="8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basedOn w:val="Normal"/>
    <w:link w:val="NoSpacingChar"/>
    <w:uiPriority w:val="1"/>
    <w:qFormat/>
    <w:rsid w:val="006C0271"/>
    <w:pPr>
      <w:widowControl/>
      <w:autoSpaceDE/>
      <w:autoSpaceDN/>
    </w:pPr>
    <w:rPr>
      <w:rFonts w:asciiTheme="minorHAnsi" w:eastAsiaTheme="minorEastAsia" w:hAnsiTheme="minorHAnsi" w:cs="Times New Roman"/>
      <w:sz w:val="24"/>
      <w:szCs w:val="32"/>
    </w:rPr>
  </w:style>
  <w:style w:type="character" w:customStyle="1" w:styleId="NoSpacingChar">
    <w:name w:val="No Spacing Char"/>
    <w:basedOn w:val="DefaultParagraphFont"/>
    <w:link w:val="NoSpacing"/>
    <w:uiPriority w:val="1"/>
    <w:rsid w:val="006C0271"/>
    <w:rPr>
      <w:rFonts w:eastAsiaTheme="minorEastAsia" w:cs="Times New Roman"/>
      <w:sz w:val="24"/>
      <w:szCs w:val="32"/>
    </w:rPr>
  </w:style>
  <w:style w:type="character" w:customStyle="1" w:styleId="TitleChar">
    <w:name w:val="Title Char"/>
    <w:basedOn w:val="DefaultParagraphFont"/>
    <w:link w:val="Title"/>
    <w:uiPriority w:val="10"/>
    <w:rsid w:val="006C0271"/>
    <w:rPr>
      <w:rFonts w:ascii="Trebuchet MS" w:eastAsia="Trebuchet MS" w:hAnsi="Trebuchet MS" w:cs="Trebuchet MS"/>
      <w:b/>
      <w:bCs/>
      <w:sz w:val="84"/>
      <w:szCs w:val="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1769</Words>
  <Characters>10088</Characters>
  <Application>Microsoft Office Word</Application>
  <DocSecurity>0</DocSecurity>
  <Lines>84</Lines>
  <Paragraphs>23</Paragraphs>
  <ScaleCrop>false</ScaleCrop>
  <Company/>
  <LinksUpToDate>false</LinksUpToDate>
  <CharactersWithSpaces>11834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Rishob Ghosh</dc:creator>
  <cp:lastModifiedBy>Microsoft account</cp:lastModifiedBy>
  <cp:revision>2</cp:revision>
  <dcterms:created xsi:type="dcterms:W3CDTF">2020-11-30T05:48:00Z</dcterms:created>
  <dcterms:modified xsi:type="dcterms:W3CDTF">2020-12-01T07:28:00Z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2020-11-30T00:00:00Z</vt:filetime>
  </property>
</Properties>
</file>