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40A" w:rsidRPr="00963482" w:rsidRDefault="00E20F83">
      <w:pPr>
        <w:rPr>
          <w:rFonts w:ascii="TimesNewRomanPSMT" w:hAnsi="TimesNewRomanPSMT" w:cs="TimesNewRomanPSMT"/>
          <w:b/>
          <w:sz w:val="24"/>
          <w:szCs w:val="24"/>
        </w:rPr>
      </w:pPr>
      <w:r w:rsidRPr="00963482">
        <w:rPr>
          <w:rFonts w:ascii="TimesNewRomanPSMT" w:hAnsi="TimesNewRomanPSMT" w:cs="TimesNewRomanPSMT"/>
          <w:b/>
          <w:sz w:val="24"/>
          <w:szCs w:val="24"/>
        </w:rPr>
        <w:t>How Will You Understand Dimensions and Measures?</w:t>
      </w:r>
    </w:p>
    <w:p w:rsidR="00E20F83" w:rsidRDefault="00E20F83">
      <w:pPr>
        <w:rPr>
          <w:rStyle w:val="hgkelc"/>
        </w:rPr>
      </w:pPr>
    </w:p>
    <w:tbl>
      <w:tblPr>
        <w:tblStyle w:val="TableGrid"/>
        <w:tblW w:w="9840" w:type="dxa"/>
        <w:tblLook w:val="04A0" w:firstRow="1" w:lastRow="0" w:firstColumn="1" w:lastColumn="0" w:noHBand="0" w:noVBand="1"/>
      </w:tblPr>
      <w:tblGrid>
        <w:gridCol w:w="4920"/>
        <w:gridCol w:w="4920"/>
      </w:tblGrid>
      <w:tr w:rsidR="00E20F83" w:rsidTr="00E20F83">
        <w:trPr>
          <w:trHeight w:val="500"/>
        </w:trPr>
        <w:tc>
          <w:tcPr>
            <w:tcW w:w="4920" w:type="dxa"/>
          </w:tcPr>
          <w:p w:rsidR="00E20F83" w:rsidRDefault="00E20F83" w:rsidP="00E20F83">
            <w:pPr>
              <w:jc w:val="center"/>
            </w:pPr>
            <w:r w:rsidRPr="00E20F83">
              <w:rPr>
                <w:rStyle w:val="hgkelc"/>
                <w:b/>
                <w:bCs/>
                <w:color w:val="C45911" w:themeColor="accent2" w:themeShade="BF"/>
                <w:sz w:val="32"/>
              </w:rPr>
              <w:t>Dimensions</w:t>
            </w:r>
          </w:p>
        </w:tc>
        <w:tc>
          <w:tcPr>
            <w:tcW w:w="4920" w:type="dxa"/>
          </w:tcPr>
          <w:p w:rsidR="00E20F83" w:rsidRDefault="00E20F83" w:rsidP="00E20F83">
            <w:pPr>
              <w:jc w:val="center"/>
            </w:pPr>
            <w:r w:rsidRPr="00E20F83">
              <w:rPr>
                <w:rStyle w:val="hgkelc"/>
                <w:b/>
                <w:bCs/>
                <w:color w:val="C45911" w:themeColor="accent2" w:themeShade="BF"/>
                <w:sz w:val="32"/>
              </w:rPr>
              <w:t>Measures</w:t>
            </w:r>
          </w:p>
        </w:tc>
      </w:tr>
      <w:tr w:rsidR="00E20F83" w:rsidTr="00665058">
        <w:trPr>
          <w:trHeight w:val="2392"/>
        </w:trPr>
        <w:tc>
          <w:tcPr>
            <w:tcW w:w="4920" w:type="dxa"/>
          </w:tcPr>
          <w:p w:rsidR="00E20F83" w:rsidRDefault="00E20F83" w:rsidP="00E20F83">
            <w:pPr>
              <w:pStyle w:val="ListParagraph"/>
            </w:pPr>
          </w:p>
          <w:p w:rsidR="00E20F83" w:rsidRPr="00E20F83" w:rsidRDefault="00E20F83" w:rsidP="00E20F83">
            <w:pPr>
              <w:pStyle w:val="ListParagraph"/>
              <w:numPr>
                <w:ilvl w:val="0"/>
                <w:numId w:val="3"/>
              </w:numPr>
              <w:rPr>
                <w:rFonts w:ascii="TimesNewRomanPSMT" w:hAnsi="TimesNewRomanPSMT" w:cs="TimesNewRomanPSMT"/>
                <w:sz w:val="24"/>
                <w:szCs w:val="24"/>
              </w:rPr>
            </w:pPr>
            <w:r w:rsidRPr="00E20F83">
              <w:rPr>
                <w:rStyle w:val="hgkelc"/>
                <w:bCs/>
              </w:rPr>
              <w:t>Dimensions</w:t>
            </w:r>
            <w:r>
              <w:rPr>
                <w:rStyle w:val="hgkelc"/>
              </w:rPr>
              <w:t xml:space="preserve"> are qualitative and do not total a sum. For example, sales region, employee, location, or date are </w:t>
            </w:r>
            <w:r w:rsidRPr="00E20F83">
              <w:rPr>
                <w:rStyle w:val="hgkelc"/>
                <w:bCs/>
              </w:rPr>
              <w:t>dimensions</w:t>
            </w:r>
            <w:r>
              <w:rPr>
                <w:rStyle w:val="hgkelc"/>
              </w:rPr>
              <w:t>.</w:t>
            </w:r>
          </w:p>
          <w:p w:rsidR="00E20F83" w:rsidRDefault="00E20F83" w:rsidP="00E20F83"/>
        </w:tc>
        <w:tc>
          <w:tcPr>
            <w:tcW w:w="4920" w:type="dxa"/>
          </w:tcPr>
          <w:p w:rsidR="00E20F83" w:rsidRDefault="00E20F83"/>
          <w:p w:rsidR="00E20F83" w:rsidRDefault="00E20F83" w:rsidP="00E20F83">
            <w:pPr>
              <w:pStyle w:val="ListParagraph"/>
              <w:numPr>
                <w:ilvl w:val="0"/>
                <w:numId w:val="3"/>
              </w:numPr>
              <w:rPr>
                <w:rStyle w:val="hgkelc"/>
              </w:rPr>
            </w:pPr>
            <w:r w:rsidRPr="00E20F83">
              <w:rPr>
                <w:rStyle w:val="hgkelc"/>
                <w:bCs/>
              </w:rPr>
              <w:t>Measures</w:t>
            </w:r>
            <w:r>
              <w:rPr>
                <w:rStyle w:val="hgkelc"/>
              </w:rPr>
              <w:t xml:space="preserve"> are numerical values that mathematical functions work on. For example, a sales revenue column is a </w:t>
            </w:r>
            <w:r w:rsidRPr="00E20F83">
              <w:rPr>
                <w:rStyle w:val="hgkelc"/>
                <w:bCs/>
              </w:rPr>
              <w:t>measure</w:t>
            </w:r>
            <w:r>
              <w:rPr>
                <w:rStyle w:val="hgkelc"/>
              </w:rPr>
              <w:t xml:space="preserve"> because you can find out a total or average the data.</w:t>
            </w:r>
          </w:p>
          <w:p w:rsidR="00E20F83" w:rsidRDefault="00E20F83" w:rsidP="00E20F83">
            <w:pPr>
              <w:pStyle w:val="ListParagraph"/>
            </w:pPr>
          </w:p>
        </w:tc>
      </w:tr>
    </w:tbl>
    <w:p w:rsidR="00E20F83" w:rsidRDefault="00E20F83"/>
    <w:p w:rsidR="00665058" w:rsidRDefault="00665058"/>
    <w:p w:rsidR="00665058" w:rsidRDefault="00665058"/>
    <w:p w:rsidR="00E20F83" w:rsidRDefault="00E20F83">
      <w:pPr>
        <w:rPr>
          <w:rFonts w:ascii="TimesNewRomanPSMT" w:hAnsi="TimesNewRomanPSMT" w:cs="TimesNewRomanPSMT"/>
          <w:b/>
          <w:sz w:val="24"/>
          <w:szCs w:val="24"/>
        </w:rPr>
      </w:pPr>
      <w:r w:rsidRPr="00963482">
        <w:rPr>
          <w:rFonts w:ascii="TimesNewRomanPSMT" w:hAnsi="TimesNewRomanPSMT" w:cs="TimesNewRomanPSMT"/>
          <w:b/>
          <w:sz w:val="24"/>
          <w:szCs w:val="24"/>
        </w:rPr>
        <w:t>What is meant by ‘discrete’ and ‘continuous’ in Tableau?</w:t>
      </w:r>
    </w:p>
    <w:p w:rsidR="00963482" w:rsidRDefault="00963482">
      <w:pPr>
        <w:rPr>
          <w:rFonts w:ascii="TimesNewRomanPSMT" w:hAnsi="TimesNewRomanPSMT" w:cs="TimesNewRomanPSMT"/>
          <w:b/>
          <w:sz w:val="24"/>
          <w:szCs w:val="24"/>
        </w:rPr>
      </w:pPr>
    </w:p>
    <w:p w:rsidR="00963482" w:rsidRPr="00963482" w:rsidRDefault="00963482">
      <w:pPr>
        <w:rPr>
          <w:rFonts w:ascii="TimesNewRomanPSMT" w:hAnsi="TimesNewRomanPSMT" w:cs="TimesNewRomanPSMT"/>
          <w:b/>
          <w:sz w:val="24"/>
          <w:szCs w:val="24"/>
        </w:rPr>
      </w:pPr>
    </w:p>
    <w:tbl>
      <w:tblPr>
        <w:tblStyle w:val="TableGrid"/>
        <w:tblW w:w="0" w:type="auto"/>
        <w:tblLook w:val="04A0" w:firstRow="1" w:lastRow="0" w:firstColumn="1" w:lastColumn="0" w:noHBand="0" w:noVBand="1"/>
      </w:tblPr>
      <w:tblGrid>
        <w:gridCol w:w="4508"/>
        <w:gridCol w:w="4508"/>
      </w:tblGrid>
      <w:tr w:rsidR="00665058" w:rsidTr="00665058">
        <w:trPr>
          <w:trHeight w:val="862"/>
        </w:trPr>
        <w:tc>
          <w:tcPr>
            <w:tcW w:w="4508" w:type="dxa"/>
            <w:shd w:val="clear" w:color="auto" w:fill="5B9BD5" w:themeFill="accent1"/>
          </w:tcPr>
          <w:p w:rsidR="00665058" w:rsidRDefault="00665058" w:rsidP="00665058">
            <w:pPr>
              <w:jc w:val="center"/>
              <w:rPr>
                <w:rFonts w:ascii="TimesNewRomanPSMT" w:hAnsi="TimesNewRomanPSMT" w:cs="TimesNewRomanPSMT"/>
                <w:b/>
                <w:sz w:val="28"/>
                <w:szCs w:val="24"/>
              </w:rPr>
            </w:pPr>
          </w:p>
          <w:p w:rsidR="00665058" w:rsidRPr="00665058" w:rsidRDefault="00665058" w:rsidP="00665058">
            <w:pPr>
              <w:jc w:val="center"/>
              <w:rPr>
                <w:rFonts w:ascii="TimesNewRomanPSMT" w:hAnsi="TimesNewRomanPSMT" w:cs="TimesNewRomanPSMT"/>
                <w:b/>
                <w:sz w:val="24"/>
                <w:szCs w:val="24"/>
              </w:rPr>
            </w:pPr>
            <w:r w:rsidRPr="00665058">
              <w:rPr>
                <w:rFonts w:ascii="TimesNewRomanPSMT" w:hAnsi="TimesNewRomanPSMT" w:cs="TimesNewRomanPSMT"/>
                <w:b/>
                <w:sz w:val="28"/>
                <w:szCs w:val="24"/>
              </w:rPr>
              <w:t>Discrete</w:t>
            </w:r>
          </w:p>
        </w:tc>
        <w:tc>
          <w:tcPr>
            <w:tcW w:w="4508" w:type="dxa"/>
            <w:shd w:val="clear" w:color="auto" w:fill="70AD47" w:themeFill="accent6"/>
          </w:tcPr>
          <w:p w:rsidR="00665058" w:rsidRDefault="00665058" w:rsidP="00665058">
            <w:pPr>
              <w:jc w:val="center"/>
              <w:rPr>
                <w:rFonts w:ascii="TimesNewRomanPSMT" w:hAnsi="TimesNewRomanPSMT" w:cs="TimesNewRomanPSMT"/>
                <w:b/>
                <w:sz w:val="28"/>
                <w:szCs w:val="24"/>
              </w:rPr>
            </w:pPr>
          </w:p>
          <w:p w:rsidR="00665058" w:rsidRPr="00665058" w:rsidRDefault="00665058" w:rsidP="00665058">
            <w:pPr>
              <w:jc w:val="center"/>
              <w:rPr>
                <w:rFonts w:ascii="TimesNewRomanPSMT" w:hAnsi="TimesNewRomanPSMT" w:cs="TimesNewRomanPSMT"/>
                <w:b/>
                <w:sz w:val="24"/>
                <w:szCs w:val="24"/>
              </w:rPr>
            </w:pPr>
            <w:r w:rsidRPr="00665058">
              <w:rPr>
                <w:rFonts w:ascii="TimesNewRomanPSMT" w:hAnsi="TimesNewRomanPSMT" w:cs="TimesNewRomanPSMT"/>
                <w:b/>
                <w:sz w:val="28"/>
                <w:szCs w:val="24"/>
              </w:rPr>
              <w:t>Continuous</w:t>
            </w:r>
          </w:p>
        </w:tc>
      </w:tr>
      <w:tr w:rsidR="00665058" w:rsidTr="00665058">
        <w:trPr>
          <w:trHeight w:val="2689"/>
        </w:trPr>
        <w:tc>
          <w:tcPr>
            <w:tcW w:w="4508" w:type="dxa"/>
            <w:shd w:val="clear" w:color="auto" w:fill="5B9BD5" w:themeFill="accent1"/>
          </w:tcPr>
          <w:p w:rsidR="00665058" w:rsidRDefault="00665058">
            <w:pPr>
              <w:rPr>
                <w:rFonts w:ascii="TimesNewRomanPSMT" w:hAnsi="TimesNewRomanPSMT" w:cs="TimesNewRomanPSMT"/>
                <w:sz w:val="24"/>
                <w:szCs w:val="24"/>
              </w:rPr>
            </w:pPr>
          </w:p>
          <w:p w:rsidR="00665058" w:rsidRDefault="00665058" w:rsidP="00665058">
            <w:pPr>
              <w:pStyle w:val="ListParagraph"/>
              <w:numPr>
                <w:ilvl w:val="0"/>
                <w:numId w:val="4"/>
              </w:numPr>
              <w:rPr>
                <w:rFonts w:ascii="TimesNewRomanPSMT" w:hAnsi="TimesNewRomanPSMT" w:cs="TimesNewRomanPSMT"/>
                <w:sz w:val="24"/>
                <w:szCs w:val="24"/>
              </w:rPr>
            </w:pPr>
            <w:r>
              <w:rPr>
                <w:rFonts w:ascii="TimesNewRomanPSMT" w:hAnsi="TimesNewRomanPSMT" w:cs="TimesNewRomanPSMT"/>
                <w:sz w:val="24"/>
                <w:szCs w:val="24"/>
              </w:rPr>
              <w:t>Individually Separate</w:t>
            </w:r>
          </w:p>
          <w:p w:rsidR="00665058" w:rsidRDefault="00665058" w:rsidP="00665058">
            <w:pPr>
              <w:pStyle w:val="ListParagraph"/>
              <w:numPr>
                <w:ilvl w:val="0"/>
                <w:numId w:val="4"/>
              </w:numPr>
              <w:rPr>
                <w:rFonts w:ascii="TimesNewRomanPSMT" w:hAnsi="TimesNewRomanPSMT" w:cs="TimesNewRomanPSMT"/>
                <w:sz w:val="24"/>
                <w:szCs w:val="24"/>
              </w:rPr>
            </w:pPr>
            <w:r>
              <w:rPr>
                <w:rFonts w:ascii="TimesNewRomanPSMT" w:hAnsi="TimesNewRomanPSMT" w:cs="TimesNewRomanPSMT"/>
                <w:sz w:val="24"/>
                <w:szCs w:val="24"/>
              </w:rPr>
              <w:t>Represented by Blue pill</w:t>
            </w:r>
          </w:p>
          <w:p w:rsidR="00665058" w:rsidRDefault="00665058" w:rsidP="00665058">
            <w:pPr>
              <w:pStyle w:val="ListParagraph"/>
              <w:numPr>
                <w:ilvl w:val="0"/>
                <w:numId w:val="4"/>
              </w:numPr>
              <w:rPr>
                <w:rFonts w:ascii="TimesNewRomanPSMT" w:hAnsi="TimesNewRomanPSMT" w:cs="TimesNewRomanPSMT"/>
                <w:sz w:val="24"/>
                <w:szCs w:val="24"/>
              </w:rPr>
            </w:pPr>
            <w:r>
              <w:rPr>
                <w:rFonts w:ascii="TimesNewRomanPSMT" w:hAnsi="TimesNewRomanPSMT" w:cs="TimesNewRomanPSMT"/>
                <w:sz w:val="24"/>
                <w:szCs w:val="24"/>
              </w:rPr>
              <w:t>Can filter individual elements</w:t>
            </w:r>
          </w:p>
          <w:p w:rsidR="00665058" w:rsidRDefault="00665058" w:rsidP="00665058">
            <w:pPr>
              <w:pStyle w:val="ListParagraph"/>
              <w:numPr>
                <w:ilvl w:val="0"/>
                <w:numId w:val="4"/>
              </w:numPr>
              <w:rPr>
                <w:rFonts w:ascii="TimesNewRomanPSMT" w:hAnsi="TimesNewRomanPSMT" w:cs="TimesNewRomanPSMT"/>
                <w:sz w:val="24"/>
                <w:szCs w:val="24"/>
              </w:rPr>
            </w:pPr>
            <w:r>
              <w:rPr>
                <w:rFonts w:ascii="TimesNewRomanPSMT" w:hAnsi="TimesNewRomanPSMT" w:cs="TimesNewRomanPSMT"/>
                <w:sz w:val="24"/>
                <w:szCs w:val="24"/>
              </w:rPr>
              <w:t>Countable</w:t>
            </w:r>
          </w:p>
          <w:p w:rsidR="00665058" w:rsidRDefault="00665058" w:rsidP="00665058">
            <w:pPr>
              <w:pStyle w:val="ListParagraph"/>
              <w:numPr>
                <w:ilvl w:val="0"/>
                <w:numId w:val="4"/>
              </w:numPr>
              <w:rPr>
                <w:rFonts w:ascii="TimesNewRomanPSMT" w:hAnsi="TimesNewRomanPSMT" w:cs="TimesNewRomanPSMT"/>
                <w:sz w:val="24"/>
                <w:szCs w:val="24"/>
              </w:rPr>
            </w:pPr>
            <w:r>
              <w:rPr>
                <w:rFonts w:ascii="TimesNewRomanPSMT" w:hAnsi="TimesNewRomanPSMT" w:cs="TimesNewRomanPSMT"/>
                <w:sz w:val="24"/>
                <w:szCs w:val="24"/>
              </w:rPr>
              <w:t>Becomes header in a view</w:t>
            </w:r>
          </w:p>
          <w:p w:rsidR="00665058" w:rsidRDefault="00665058" w:rsidP="00665058">
            <w:pPr>
              <w:pStyle w:val="ListParagraph"/>
              <w:numPr>
                <w:ilvl w:val="0"/>
                <w:numId w:val="4"/>
              </w:numPr>
              <w:rPr>
                <w:rFonts w:ascii="TimesNewRomanPSMT" w:hAnsi="TimesNewRomanPSMT" w:cs="TimesNewRomanPSMT"/>
                <w:sz w:val="24"/>
                <w:szCs w:val="24"/>
              </w:rPr>
            </w:pPr>
            <w:r>
              <w:rPr>
                <w:rFonts w:ascii="TimesNewRomanPSMT" w:hAnsi="TimesNewRomanPSMT" w:cs="TimesNewRomanPSMT"/>
                <w:sz w:val="24"/>
                <w:szCs w:val="24"/>
              </w:rPr>
              <w:t>Can have hierarchy</w:t>
            </w:r>
          </w:p>
          <w:p w:rsidR="00665058" w:rsidRPr="00665058" w:rsidRDefault="00665058" w:rsidP="00665058">
            <w:pPr>
              <w:pStyle w:val="ListParagraph"/>
              <w:numPr>
                <w:ilvl w:val="0"/>
                <w:numId w:val="4"/>
              </w:numPr>
              <w:rPr>
                <w:rFonts w:ascii="TimesNewRomanPSMT" w:hAnsi="TimesNewRomanPSMT" w:cs="TimesNewRomanPSMT"/>
                <w:sz w:val="24"/>
                <w:szCs w:val="24"/>
              </w:rPr>
            </w:pPr>
            <w:r>
              <w:rPr>
                <w:rFonts w:ascii="TimesNewRomanPSMT" w:hAnsi="TimesNewRomanPSMT" w:cs="TimesNewRomanPSMT"/>
                <w:sz w:val="24"/>
                <w:szCs w:val="24"/>
              </w:rPr>
              <w:t>Can be sorted</w:t>
            </w:r>
          </w:p>
        </w:tc>
        <w:tc>
          <w:tcPr>
            <w:tcW w:w="4508" w:type="dxa"/>
            <w:shd w:val="clear" w:color="auto" w:fill="70AD47" w:themeFill="accent6"/>
          </w:tcPr>
          <w:p w:rsidR="00665058" w:rsidRDefault="00665058">
            <w:pPr>
              <w:rPr>
                <w:rFonts w:ascii="TimesNewRomanPSMT" w:hAnsi="TimesNewRomanPSMT" w:cs="TimesNewRomanPSMT"/>
                <w:sz w:val="24"/>
                <w:szCs w:val="24"/>
              </w:rPr>
            </w:pPr>
          </w:p>
          <w:p w:rsidR="00665058" w:rsidRDefault="00665058" w:rsidP="00665058">
            <w:pPr>
              <w:pStyle w:val="ListParagraph"/>
              <w:numPr>
                <w:ilvl w:val="0"/>
                <w:numId w:val="4"/>
              </w:numPr>
              <w:rPr>
                <w:rFonts w:ascii="TimesNewRomanPSMT" w:hAnsi="TimesNewRomanPSMT" w:cs="TimesNewRomanPSMT"/>
                <w:sz w:val="24"/>
                <w:szCs w:val="24"/>
              </w:rPr>
            </w:pPr>
            <w:r>
              <w:rPr>
                <w:rFonts w:ascii="TimesNewRomanPSMT" w:hAnsi="TimesNewRomanPSMT" w:cs="TimesNewRomanPSMT"/>
                <w:sz w:val="24"/>
                <w:szCs w:val="24"/>
              </w:rPr>
              <w:t>Unbroken Whole</w:t>
            </w:r>
          </w:p>
          <w:p w:rsidR="00665058" w:rsidRDefault="00665058" w:rsidP="00665058">
            <w:pPr>
              <w:pStyle w:val="ListParagraph"/>
              <w:numPr>
                <w:ilvl w:val="0"/>
                <w:numId w:val="4"/>
              </w:numPr>
              <w:rPr>
                <w:rFonts w:ascii="TimesNewRomanPSMT" w:hAnsi="TimesNewRomanPSMT" w:cs="TimesNewRomanPSMT"/>
                <w:sz w:val="24"/>
                <w:szCs w:val="24"/>
              </w:rPr>
            </w:pPr>
            <w:r>
              <w:rPr>
                <w:rFonts w:ascii="TimesNewRomanPSMT" w:hAnsi="TimesNewRomanPSMT" w:cs="TimesNewRomanPSMT"/>
                <w:sz w:val="24"/>
                <w:szCs w:val="24"/>
              </w:rPr>
              <w:t>Represented by Green pill</w:t>
            </w:r>
          </w:p>
          <w:p w:rsidR="00665058" w:rsidRDefault="00665058" w:rsidP="00665058">
            <w:pPr>
              <w:pStyle w:val="ListParagraph"/>
              <w:numPr>
                <w:ilvl w:val="0"/>
                <w:numId w:val="4"/>
              </w:numPr>
              <w:rPr>
                <w:rFonts w:ascii="TimesNewRomanPSMT" w:hAnsi="TimesNewRomanPSMT" w:cs="TimesNewRomanPSMT"/>
                <w:sz w:val="24"/>
                <w:szCs w:val="24"/>
              </w:rPr>
            </w:pPr>
            <w:r>
              <w:rPr>
                <w:rFonts w:ascii="TimesNewRomanPSMT" w:hAnsi="TimesNewRomanPSMT" w:cs="TimesNewRomanPSMT"/>
                <w:sz w:val="24"/>
                <w:szCs w:val="24"/>
              </w:rPr>
              <w:t>Can filter only by range</w:t>
            </w:r>
          </w:p>
          <w:p w:rsidR="00665058" w:rsidRDefault="00665058" w:rsidP="00665058">
            <w:pPr>
              <w:pStyle w:val="ListParagraph"/>
              <w:numPr>
                <w:ilvl w:val="0"/>
                <w:numId w:val="4"/>
              </w:numPr>
              <w:rPr>
                <w:rFonts w:ascii="TimesNewRomanPSMT" w:hAnsi="TimesNewRomanPSMT" w:cs="TimesNewRomanPSMT"/>
                <w:sz w:val="24"/>
                <w:szCs w:val="24"/>
              </w:rPr>
            </w:pPr>
            <w:r>
              <w:rPr>
                <w:rFonts w:ascii="TimesNewRomanPSMT" w:hAnsi="TimesNewRomanPSMT" w:cs="TimesNewRomanPSMT"/>
                <w:sz w:val="24"/>
                <w:szCs w:val="24"/>
              </w:rPr>
              <w:t>Measurable</w:t>
            </w:r>
          </w:p>
          <w:p w:rsidR="00665058" w:rsidRDefault="00665058" w:rsidP="00665058">
            <w:pPr>
              <w:pStyle w:val="ListParagraph"/>
              <w:numPr>
                <w:ilvl w:val="0"/>
                <w:numId w:val="4"/>
              </w:numPr>
              <w:rPr>
                <w:rFonts w:ascii="TimesNewRomanPSMT" w:hAnsi="TimesNewRomanPSMT" w:cs="TimesNewRomanPSMT"/>
                <w:sz w:val="24"/>
                <w:szCs w:val="24"/>
              </w:rPr>
            </w:pPr>
            <w:r>
              <w:rPr>
                <w:rFonts w:ascii="TimesNewRomanPSMT" w:hAnsi="TimesNewRomanPSMT" w:cs="TimesNewRomanPSMT"/>
                <w:sz w:val="24"/>
                <w:szCs w:val="24"/>
              </w:rPr>
              <w:t>Becomes axis in a view</w:t>
            </w:r>
          </w:p>
          <w:p w:rsidR="00665058" w:rsidRDefault="00665058" w:rsidP="00665058">
            <w:pPr>
              <w:pStyle w:val="ListParagraph"/>
              <w:numPr>
                <w:ilvl w:val="0"/>
                <w:numId w:val="4"/>
              </w:numPr>
              <w:rPr>
                <w:rFonts w:ascii="TimesNewRomanPSMT" w:hAnsi="TimesNewRomanPSMT" w:cs="TimesNewRomanPSMT"/>
                <w:sz w:val="24"/>
                <w:szCs w:val="24"/>
              </w:rPr>
            </w:pPr>
            <w:r>
              <w:rPr>
                <w:rFonts w:ascii="TimesNewRomanPSMT" w:hAnsi="TimesNewRomanPSMT" w:cs="TimesNewRomanPSMT"/>
                <w:sz w:val="24"/>
                <w:szCs w:val="24"/>
              </w:rPr>
              <w:t>Cannot have hierarchy</w:t>
            </w:r>
          </w:p>
          <w:p w:rsidR="00665058" w:rsidRPr="00665058" w:rsidRDefault="00665058" w:rsidP="00665058">
            <w:pPr>
              <w:pStyle w:val="ListParagraph"/>
              <w:numPr>
                <w:ilvl w:val="0"/>
                <w:numId w:val="4"/>
              </w:numPr>
              <w:rPr>
                <w:rFonts w:ascii="TimesNewRomanPSMT" w:hAnsi="TimesNewRomanPSMT" w:cs="TimesNewRomanPSMT"/>
                <w:sz w:val="24"/>
                <w:szCs w:val="24"/>
              </w:rPr>
            </w:pPr>
            <w:r>
              <w:rPr>
                <w:rFonts w:ascii="TimesNewRomanPSMT" w:hAnsi="TimesNewRomanPSMT" w:cs="TimesNewRomanPSMT"/>
                <w:sz w:val="24"/>
                <w:szCs w:val="24"/>
              </w:rPr>
              <w:t xml:space="preserve">Cannot be sorted </w:t>
            </w:r>
          </w:p>
        </w:tc>
      </w:tr>
    </w:tbl>
    <w:p w:rsidR="00665058" w:rsidRDefault="00665058">
      <w:pPr>
        <w:rPr>
          <w:rFonts w:ascii="TimesNewRomanPSMT" w:hAnsi="TimesNewRomanPSMT" w:cs="TimesNewRomanPSMT"/>
          <w:sz w:val="24"/>
          <w:szCs w:val="24"/>
        </w:rPr>
      </w:pPr>
    </w:p>
    <w:p w:rsidR="00E20F83" w:rsidRDefault="00E20F83">
      <w:pPr>
        <w:rPr>
          <w:rFonts w:ascii="TimesNewRomanPSMT" w:hAnsi="TimesNewRomanPSMT" w:cs="TimesNewRomanPSMT"/>
          <w:sz w:val="24"/>
          <w:szCs w:val="24"/>
        </w:rPr>
      </w:pPr>
    </w:p>
    <w:p w:rsidR="00665058" w:rsidRDefault="00665058">
      <w:pPr>
        <w:rPr>
          <w:rFonts w:ascii="TimesNewRomanPSMT" w:hAnsi="TimesNewRomanPSMT" w:cs="TimesNewRomanPSMT"/>
          <w:sz w:val="24"/>
          <w:szCs w:val="24"/>
        </w:rPr>
      </w:pPr>
    </w:p>
    <w:p w:rsidR="00665058" w:rsidRDefault="00665058">
      <w:pPr>
        <w:rPr>
          <w:rFonts w:ascii="TimesNewRomanPSMT" w:hAnsi="TimesNewRomanPSMT" w:cs="TimesNewRomanPSMT"/>
          <w:sz w:val="24"/>
          <w:szCs w:val="24"/>
        </w:rPr>
      </w:pPr>
    </w:p>
    <w:p w:rsidR="00665058" w:rsidRDefault="00665058">
      <w:pPr>
        <w:rPr>
          <w:rFonts w:ascii="TimesNewRomanPSMT" w:hAnsi="TimesNewRomanPSMT" w:cs="TimesNewRomanPSMT"/>
          <w:sz w:val="24"/>
          <w:szCs w:val="24"/>
        </w:rPr>
      </w:pPr>
    </w:p>
    <w:p w:rsidR="00665058" w:rsidRDefault="00665058">
      <w:pPr>
        <w:rPr>
          <w:rFonts w:ascii="TimesNewRomanPSMT" w:hAnsi="TimesNewRomanPSMT" w:cs="TimesNewRomanPSMT"/>
          <w:sz w:val="24"/>
          <w:szCs w:val="24"/>
        </w:rPr>
      </w:pPr>
    </w:p>
    <w:p w:rsidR="00665058" w:rsidRDefault="00665058">
      <w:pPr>
        <w:rPr>
          <w:rFonts w:ascii="TimesNewRomanPSMT" w:hAnsi="TimesNewRomanPSMT" w:cs="TimesNewRomanPSMT"/>
          <w:sz w:val="24"/>
          <w:szCs w:val="24"/>
        </w:rPr>
      </w:pPr>
    </w:p>
    <w:p w:rsidR="00665058" w:rsidRDefault="00665058">
      <w:pPr>
        <w:rPr>
          <w:rFonts w:ascii="TimesNewRomanPSMT" w:hAnsi="TimesNewRomanPSMT" w:cs="TimesNewRomanPSMT"/>
          <w:sz w:val="24"/>
          <w:szCs w:val="24"/>
        </w:rPr>
      </w:pPr>
    </w:p>
    <w:p w:rsidR="00665058" w:rsidRPr="00963482" w:rsidRDefault="00665058">
      <w:pPr>
        <w:rPr>
          <w:rFonts w:ascii="TimesNewRomanPSMT" w:hAnsi="TimesNewRomanPSMT" w:cs="TimesNewRomanPSMT"/>
          <w:b/>
          <w:sz w:val="24"/>
          <w:szCs w:val="24"/>
        </w:rPr>
      </w:pPr>
      <w:r w:rsidRPr="00963482">
        <w:rPr>
          <w:rFonts w:ascii="TimesNewRomanPSMT" w:hAnsi="TimesNewRomanPSMT" w:cs="TimesNewRomanPSMT"/>
          <w:b/>
          <w:sz w:val="24"/>
          <w:szCs w:val="24"/>
        </w:rPr>
        <w:lastRenderedPageBreak/>
        <w:t>Differentiate between tableau and Excel?</w:t>
      </w:r>
    </w:p>
    <w:p w:rsidR="00665058" w:rsidRDefault="00665058">
      <w:pPr>
        <w:rPr>
          <w:rFonts w:ascii="TimesNewRomanPSMT" w:hAnsi="TimesNewRomanPSMT" w:cs="TimesNewRomanPSMT"/>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42"/>
        <w:gridCol w:w="3444"/>
        <w:gridCol w:w="3730"/>
      </w:tblGrid>
      <w:tr w:rsidR="00665058" w:rsidRPr="00665058" w:rsidTr="00665058">
        <w:trPr>
          <w:tblCellSpacing w:w="15" w:type="dxa"/>
        </w:trPr>
        <w:tc>
          <w:tcPr>
            <w:tcW w:w="1000" w:type="pct"/>
            <w:tcBorders>
              <w:top w:val="single" w:sz="4" w:space="0" w:color="auto"/>
              <w:left w:val="single" w:sz="4" w:space="0" w:color="auto"/>
            </w:tcBorders>
            <w:vAlign w:val="center"/>
            <w:hideMark/>
          </w:tcPr>
          <w:p w:rsidR="00665058" w:rsidRPr="007B5FB4" w:rsidRDefault="00665058" w:rsidP="00665058">
            <w:pPr>
              <w:spacing w:before="100" w:beforeAutospacing="1" w:after="100" w:afterAutospacing="1" w:line="240" w:lineRule="auto"/>
              <w:rPr>
                <w:rFonts w:eastAsia="Times New Roman" w:cstheme="minorHAnsi"/>
                <w:sz w:val="24"/>
                <w:szCs w:val="24"/>
                <w:lang w:eastAsia="en-IN"/>
              </w:rPr>
            </w:pPr>
            <w:r w:rsidRPr="007B5FB4">
              <w:rPr>
                <w:rFonts w:eastAsia="Times New Roman" w:cstheme="minorHAnsi"/>
                <w:b/>
                <w:bCs/>
                <w:sz w:val="24"/>
                <w:szCs w:val="24"/>
                <w:lang w:eastAsia="en-IN"/>
              </w:rPr>
              <w:t>BASIS FOR</w:t>
            </w:r>
          </w:p>
          <w:p w:rsidR="00665058" w:rsidRPr="007B5FB4" w:rsidRDefault="00665058" w:rsidP="00665058">
            <w:pPr>
              <w:spacing w:before="100" w:beforeAutospacing="1" w:after="100" w:afterAutospacing="1" w:line="240" w:lineRule="auto"/>
              <w:rPr>
                <w:rFonts w:eastAsia="Times New Roman" w:cstheme="minorHAnsi"/>
                <w:sz w:val="24"/>
                <w:szCs w:val="24"/>
                <w:lang w:eastAsia="en-IN"/>
              </w:rPr>
            </w:pPr>
            <w:r w:rsidRPr="007B5FB4">
              <w:rPr>
                <w:rFonts w:eastAsia="Times New Roman" w:cstheme="minorHAnsi"/>
                <w:b/>
                <w:bCs/>
                <w:sz w:val="24"/>
                <w:szCs w:val="24"/>
                <w:lang w:eastAsia="en-IN"/>
              </w:rPr>
              <w:t>COMPARISON</w:t>
            </w:r>
          </w:p>
        </w:tc>
        <w:tc>
          <w:tcPr>
            <w:tcW w:w="1900" w:type="pct"/>
            <w:tcBorders>
              <w:top w:val="single" w:sz="4" w:space="0" w:color="auto"/>
              <w:left w:val="single" w:sz="4" w:space="0" w:color="auto"/>
            </w:tcBorders>
            <w:vAlign w:val="center"/>
            <w:hideMark/>
          </w:tcPr>
          <w:p w:rsidR="00665058" w:rsidRPr="007B5FB4" w:rsidRDefault="00665058" w:rsidP="00665058">
            <w:pPr>
              <w:spacing w:after="0" w:line="240" w:lineRule="auto"/>
              <w:jc w:val="center"/>
              <w:rPr>
                <w:rFonts w:eastAsia="Times New Roman" w:cstheme="minorHAnsi"/>
                <w:sz w:val="24"/>
                <w:szCs w:val="24"/>
                <w:lang w:eastAsia="en-IN"/>
              </w:rPr>
            </w:pPr>
            <w:r w:rsidRPr="007B5FB4">
              <w:rPr>
                <w:rFonts w:eastAsia="Times New Roman" w:cstheme="minorHAnsi"/>
                <w:b/>
                <w:bCs/>
                <w:sz w:val="24"/>
                <w:szCs w:val="24"/>
                <w:lang w:eastAsia="en-IN"/>
              </w:rPr>
              <w:t>Excel</w:t>
            </w:r>
          </w:p>
        </w:tc>
        <w:tc>
          <w:tcPr>
            <w:tcW w:w="2050" w:type="pct"/>
            <w:tcBorders>
              <w:top w:val="single" w:sz="4" w:space="0" w:color="auto"/>
              <w:left w:val="single" w:sz="4" w:space="0" w:color="auto"/>
              <w:right w:val="single" w:sz="4" w:space="0" w:color="auto"/>
            </w:tcBorders>
            <w:vAlign w:val="center"/>
            <w:hideMark/>
          </w:tcPr>
          <w:p w:rsidR="00665058" w:rsidRPr="007B5FB4" w:rsidRDefault="00665058" w:rsidP="00665058">
            <w:pPr>
              <w:spacing w:after="0" w:line="240" w:lineRule="auto"/>
              <w:jc w:val="center"/>
              <w:rPr>
                <w:rFonts w:eastAsia="Times New Roman" w:cstheme="minorHAnsi"/>
                <w:sz w:val="24"/>
                <w:szCs w:val="24"/>
                <w:lang w:eastAsia="en-IN"/>
              </w:rPr>
            </w:pPr>
            <w:r w:rsidRPr="007B5FB4">
              <w:rPr>
                <w:rFonts w:eastAsia="Times New Roman" w:cstheme="minorHAnsi"/>
                <w:b/>
                <w:bCs/>
                <w:sz w:val="24"/>
                <w:szCs w:val="24"/>
                <w:lang w:eastAsia="en-IN"/>
              </w:rPr>
              <w:t>Tableau</w:t>
            </w:r>
          </w:p>
        </w:tc>
      </w:tr>
      <w:tr w:rsidR="00665058" w:rsidRPr="00665058" w:rsidTr="00665058">
        <w:trPr>
          <w:tblCellSpacing w:w="15" w:type="dxa"/>
        </w:trPr>
        <w:tc>
          <w:tcPr>
            <w:tcW w:w="1000" w:type="pct"/>
            <w:tcBorders>
              <w:top w:val="single" w:sz="4" w:space="0" w:color="auto"/>
              <w:left w:val="single" w:sz="4" w:space="0" w:color="auto"/>
            </w:tcBorders>
            <w:vAlign w:val="center"/>
            <w:hideMark/>
          </w:tcPr>
          <w:p w:rsidR="00665058" w:rsidRPr="007B5FB4" w:rsidRDefault="00665058" w:rsidP="00665058">
            <w:pPr>
              <w:spacing w:after="0" w:line="240" w:lineRule="auto"/>
              <w:rPr>
                <w:rFonts w:eastAsia="Times New Roman" w:cstheme="minorHAnsi"/>
                <w:sz w:val="24"/>
                <w:szCs w:val="24"/>
                <w:lang w:eastAsia="en-IN"/>
              </w:rPr>
            </w:pPr>
            <w:r w:rsidRPr="007B5FB4">
              <w:rPr>
                <w:rFonts w:eastAsia="Times New Roman" w:cstheme="minorHAnsi"/>
                <w:b/>
                <w:bCs/>
                <w:sz w:val="24"/>
                <w:szCs w:val="24"/>
                <w:lang w:eastAsia="en-IN"/>
              </w:rPr>
              <w:t>Definition</w:t>
            </w:r>
          </w:p>
        </w:tc>
        <w:tc>
          <w:tcPr>
            <w:tcW w:w="1900" w:type="pct"/>
            <w:tcBorders>
              <w:top w:val="single" w:sz="4" w:space="0" w:color="auto"/>
              <w:left w:val="single" w:sz="4" w:space="0" w:color="auto"/>
            </w:tcBorders>
            <w:vAlign w:val="center"/>
            <w:hideMark/>
          </w:tcPr>
          <w:p w:rsidR="00665058" w:rsidRPr="007B5FB4" w:rsidRDefault="00665058" w:rsidP="00665058">
            <w:pPr>
              <w:spacing w:after="0" w:line="240" w:lineRule="auto"/>
              <w:rPr>
                <w:rFonts w:eastAsia="Times New Roman" w:cstheme="minorHAnsi"/>
                <w:sz w:val="24"/>
                <w:szCs w:val="24"/>
                <w:lang w:eastAsia="en-IN"/>
              </w:rPr>
            </w:pPr>
            <w:r w:rsidRPr="007B5FB4">
              <w:rPr>
                <w:rFonts w:eastAsia="Times New Roman" w:cstheme="minorHAnsi"/>
                <w:sz w:val="24"/>
                <w:szCs w:val="24"/>
                <w:lang w:eastAsia="en-IN"/>
              </w:rPr>
              <w:t>Software to organize, format and calculate the data</w:t>
            </w:r>
          </w:p>
        </w:tc>
        <w:tc>
          <w:tcPr>
            <w:tcW w:w="2050" w:type="pct"/>
            <w:tcBorders>
              <w:top w:val="single" w:sz="4" w:space="0" w:color="auto"/>
              <w:left w:val="single" w:sz="4" w:space="0" w:color="auto"/>
              <w:right w:val="single" w:sz="4" w:space="0" w:color="auto"/>
            </w:tcBorders>
            <w:vAlign w:val="center"/>
            <w:hideMark/>
          </w:tcPr>
          <w:p w:rsidR="00665058" w:rsidRPr="007B5FB4" w:rsidRDefault="00665058" w:rsidP="00665058">
            <w:pPr>
              <w:spacing w:after="0" w:line="240" w:lineRule="auto"/>
              <w:rPr>
                <w:rFonts w:eastAsia="Times New Roman" w:cstheme="minorHAnsi"/>
                <w:sz w:val="24"/>
                <w:szCs w:val="24"/>
                <w:lang w:eastAsia="en-IN"/>
              </w:rPr>
            </w:pPr>
            <w:r w:rsidRPr="007B5FB4">
              <w:rPr>
                <w:rFonts w:eastAsia="Times New Roman" w:cstheme="minorHAnsi"/>
                <w:sz w:val="24"/>
                <w:szCs w:val="24"/>
                <w:lang w:eastAsia="en-IN"/>
              </w:rPr>
              <w:t>Software to represent and visualize the insights from the data</w:t>
            </w:r>
          </w:p>
        </w:tc>
      </w:tr>
      <w:tr w:rsidR="00665058" w:rsidRPr="00665058" w:rsidTr="00665058">
        <w:trPr>
          <w:tblCellSpacing w:w="15" w:type="dxa"/>
        </w:trPr>
        <w:tc>
          <w:tcPr>
            <w:tcW w:w="1000" w:type="pct"/>
            <w:tcBorders>
              <w:top w:val="single" w:sz="4" w:space="0" w:color="auto"/>
              <w:left w:val="single" w:sz="4" w:space="0" w:color="auto"/>
            </w:tcBorders>
            <w:vAlign w:val="center"/>
            <w:hideMark/>
          </w:tcPr>
          <w:p w:rsidR="00665058" w:rsidRPr="007B5FB4" w:rsidRDefault="00665058" w:rsidP="00665058">
            <w:pPr>
              <w:spacing w:after="0" w:line="240" w:lineRule="auto"/>
              <w:rPr>
                <w:rFonts w:eastAsia="Times New Roman" w:cstheme="minorHAnsi"/>
                <w:sz w:val="24"/>
                <w:szCs w:val="24"/>
                <w:lang w:eastAsia="en-IN"/>
              </w:rPr>
            </w:pPr>
            <w:r w:rsidRPr="007B5FB4">
              <w:rPr>
                <w:rFonts w:eastAsia="Times New Roman" w:cstheme="minorHAnsi"/>
                <w:b/>
                <w:bCs/>
                <w:sz w:val="24"/>
                <w:szCs w:val="24"/>
                <w:lang w:eastAsia="en-IN"/>
              </w:rPr>
              <w:t>Usage</w:t>
            </w:r>
          </w:p>
        </w:tc>
        <w:tc>
          <w:tcPr>
            <w:tcW w:w="1900" w:type="pct"/>
            <w:tcBorders>
              <w:top w:val="single" w:sz="4" w:space="0" w:color="auto"/>
              <w:left w:val="single" w:sz="4" w:space="0" w:color="auto"/>
            </w:tcBorders>
            <w:vAlign w:val="center"/>
            <w:hideMark/>
          </w:tcPr>
          <w:p w:rsidR="00665058" w:rsidRPr="007B5FB4" w:rsidRDefault="00665058" w:rsidP="00665058">
            <w:pPr>
              <w:spacing w:after="0" w:line="240" w:lineRule="auto"/>
              <w:rPr>
                <w:rFonts w:eastAsia="Times New Roman" w:cstheme="minorHAnsi"/>
                <w:sz w:val="24"/>
                <w:szCs w:val="24"/>
                <w:lang w:eastAsia="en-IN"/>
              </w:rPr>
            </w:pPr>
            <w:r w:rsidRPr="007B5FB4">
              <w:rPr>
                <w:rFonts w:eastAsia="Times New Roman" w:cstheme="minorHAnsi"/>
                <w:sz w:val="24"/>
                <w:szCs w:val="24"/>
                <w:lang w:eastAsia="en-IN"/>
              </w:rPr>
              <w:t>To store the data and manipulations</w:t>
            </w:r>
          </w:p>
        </w:tc>
        <w:tc>
          <w:tcPr>
            <w:tcW w:w="2050" w:type="pct"/>
            <w:tcBorders>
              <w:top w:val="single" w:sz="4" w:space="0" w:color="auto"/>
              <w:left w:val="single" w:sz="4" w:space="0" w:color="auto"/>
              <w:right w:val="single" w:sz="4" w:space="0" w:color="auto"/>
            </w:tcBorders>
            <w:vAlign w:val="center"/>
            <w:hideMark/>
          </w:tcPr>
          <w:p w:rsidR="00665058" w:rsidRPr="007B5FB4" w:rsidRDefault="00665058" w:rsidP="00665058">
            <w:pPr>
              <w:spacing w:after="0" w:line="240" w:lineRule="auto"/>
              <w:rPr>
                <w:rFonts w:eastAsia="Times New Roman" w:cstheme="minorHAnsi"/>
                <w:sz w:val="24"/>
                <w:szCs w:val="24"/>
                <w:lang w:eastAsia="en-IN"/>
              </w:rPr>
            </w:pPr>
            <w:r w:rsidRPr="007B5FB4">
              <w:rPr>
                <w:rFonts w:eastAsia="Times New Roman" w:cstheme="minorHAnsi"/>
                <w:sz w:val="24"/>
                <w:szCs w:val="24"/>
                <w:lang w:eastAsia="en-IN"/>
              </w:rPr>
              <w:t>Data representation</w:t>
            </w:r>
          </w:p>
        </w:tc>
      </w:tr>
      <w:tr w:rsidR="00665058" w:rsidRPr="00665058" w:rsidTr="00665058">
        <w:trPr>
          <w:tblCellSpacing w:w="15" w:type="dxa"/>
        </w:trPr>
        <w:tc>
          <w:tcPr>
            <w:tcW w:w="1000" w:type="pct"/>
            <w:tcBorders>
              <w:top w:val="single" w:sz="4" w:space="0" w:color="auto"/>
              <w:left w:val="single" w:sz="4" w:space="0" w:color="auto"/>
            </w:tcBorders>
            <w:vAlign w:val="center"/>
            <w:hideMark/>
          </w:tcPr>
          <w:p w:rsidR="00665058" w:rsidRPr="007B5FB4" w:rsidRDefault="00665058" w:rsidP="00665058">
            <w:pPr>
              <w:spacing w:after="0" w:line="240" w:lineRule="auto"/>
              <w:rPr>
                <w:rFonts w:eastAsia="Times New Roman" w:cstheme="minorHAnsi"/>
                <w:sz w:val="24"/>
                <w:szCs w:val="24"/>
                <w:lang w:eastAsia="en-IN"/>
              </w:rPr>
            </w:pPr>
            <w:r w:rsidRPr="007B5FB4">
              <w:rPr>
                <w:rFonts w:eastAsia="Times New Roman" w:cstheme="minorHAnsi"/>
                <w:b/>
                <w:bCs/>
                <w:sz w:val="24"/>
                <w:szCs w:val="24"/>
                <w:lang w:eastAsia="en-IN"/>
              </w:rPr>
              <w:t>Benefits</w:t>
            </w:r>
          </w:p>
        </w:tc>
        <w:tc>
          <w:tcPr>
            <w:tcW w:w="1900" w:type="pct"/>
            <w:tcBorders>
              <w:top w:val="single" w:sz="4" w:space="0" w:color="auto"/>
              <w:left w:val="single" w:sz="4" w:space="0" w:color="auto"/>
            </w:tcBorders>
            <w:vAlign w:val="center"/>
            <w:hideMark/>
          </w:tcPr>
          <w:p w:rsidR="00665058" w:rsidRPr="007B5FB4" w:rsidRDefault="00665058" w:rsidP="00665058">
            <w:pPr>
              <w:spacing w:after="0" w:line="240" w:lineRule="auto"/>
              <w:rPr>
                <w:rFonts w:eastAsia="Times New Roman" w:cstheme="minorHAnsi"/>
                <w:sz w:val="24"/>
                <w:szCs w:val="24"/>
                <w:lang w:eastAsia="en-IN"/>
              </w:rPr>
            </w:pPr>
            <w:r w:rsidRPr="007B5FB4">
              <w:rPr>
                <w:rFonts w:eastAsia="Times New Roman" w:cstheme="minorHAnsi"/>
                <w:sz w:val="24"/>
                <w:szCs w:val="24"/>
                <w:lang w:eastAsia="en-IN"/>
              </w:rPr>
              <w:t>Manipulations and descriptive statistics.</w:t>
            </w:r>
          </w:p>
        </w:tc>
        <w:tc>
          <w:tcPr>
            <w:tcW w:w="2050" w:type="pct"/>
            <w:tcBorders>
              <w:top w:val="single" w:sz="4" w:space="0" w:color="auto"/>
              <w:left w:val="single" w:sz="4" w:space="0" w:color="auto"/>
              <w:right w:val="single" w:sz="4" w:space="0" w:color="auto"/>
            </w:tcBorders>
            <w:vAlign w:val="center"/>
            <w:hideMark/>
          </w:tcPr>
          <w:p w:rsidR="00665058" w:rsidRPr="007B5FB4" w:rsidRDefault="00665058" w:rsidP="00665058">
            <w:pPr>
              <w:spacing w:after="0" w:line="240" w:lineRule="auto"/>
              <w:rPr>
                <w:rFonts w:eastAsia="Times New Roman" w:cstheme="minorHAnsi"/>
                <w:sz w:val="24"/>
                <w:szCs w:val="24"/>
                <w:lang w:eastAsia="en-IN"/>
              </w:rPr>
            </w:pPr>
            <w:r w:rsidRPr="007B5FB4">
              <w:rPr>
                <w:rFonts w:eastAsia="Times New Roman" w:cstheme="minorHAnsi"/>
                <w:sz w:val="24"/>
                <w:szCs w:val="24"/>
                <w:lang w:eastAsia="en-IN"/>
              </w:rPr>
              <w:t>Quick interactive visualizations,</w:t>
            </w:r>
          </w:p>
          <w:p w:rsidR="00665058" w:rsidRPr="007B5FB4" w:rsidRDefault="00665058" w:rsidP="00665058">
            <w:pPr>
              <w:spacing w:before="100" w:beforeAutospacing="1" w:after="100" w:afterAutospacing="1" w:line="240" w:lineRule="auto"/>
              <w:rPr>
                <w:rFonts w:eastAsia="Times New Roman" w:cstheme="minorHAnsi"/>
                <w:sz w:val="24"/>
                <w:szCs w:val="24"/>
                <w:lang w:eastAsia="en-IN"/>
              </w:rPr>
            </w:pPr>
            <w:r w:rsidRPr="007B5FB4">
              <w:rPr>
                <w:rFonts w:eastAsia="Times New Roman" w:cstheme="minorHAnsi"/>
                <w:sz w:val="24"/>
                <w:szCs w:val="24"/>
                <w:lang w:eastAsia="en-IN"/>
              </w:rPr>
              <w:t>User-friendly</w:t>
            </w:r>
          </w:p>
        </w:tc>
      </w:tr>
      <w:tr w:rsidR="00665058" w:rsidRPr="00665058" w:rsidTr="00665058">
        <w:trPr>
          <w:tblCellSpacing w:w="15" w:type="dxa"/>
        </w:trPr>
        <w:tc>
          <w:tcPr>
            <w:tcW w:w="1000" w:type="pct"/>
            <w:tcBorders>
              <w:top w:val="single" w:sz="4" w:space="0" w:color="auto"/>
              <w:left w:val="single" w:sz="4" w:space="0" w:color="auto"/>
              <w:bottom w:val="single" w:sz="4" w:space="0" w:color="auto"/>
            </w:tcBorders>
            <w:vAlign w:val="center"/>
            <w:hideMark/>
          </w:tcPr>
          <w:p w:rsidR="00665058" w:rsidRPr="007B5FB4" w:rsidRDefault="00665058" w:rsidP="00665058">
            <w:pPr>
              <w:spacing w:after="0" w:line="240" w:lineRule="auto"/>
              <w:rPr>
                <w:rFonts w:eastAsia="Times New Roman" w:cstheme="minorHAnsi"/>
                <w:sz w:val="24"/>
                <w:szCs w:val="24"/>
                <w:lang w:eastAsia="en-IN"/>
              </w:rPr>
            </w:pPr>
            <w:r w:rsidRPr="007B5FB4">
              <w:rPr>
                <w:rFonts w:eastAsia="Times New Roman" w:cstheme="minorHAnsi"/>
                <w:b/>
                <w:bCs/>
                <w:sz w:val="24"/>
                <w:szCs w:val="24"/>
                <w:lang w:eastAsia="en-IN"/>
              </w:rPr>
              <w:t>Real-Time Usage</w:t>
            </w:r>
          </w:p>
        </w:tc>
        <w:tc>
          <w:tcPr>
            <w:tcW w:w="1900" w:type="pct"/>
            <w:tcBorders>
              <w:top w:val="single" w:sz="4" w:space="0" w:color="auto"/>
              <w:left w:val="single" w:sz="4" w:space="0" w:color="auto"/>
              <w:bottom w:val="single" w:sz="4" w:space="0" w:color="auto"/>
            </w:tcBorders>
            <w:vAlign w:val="center"/>
            <w:hideMark/>
          </w:tcPr>
          <w:p w:rsidR="00665058" w:rsidRPr="007B5FB4" w:rsidRDefault="00665058" w:rsidP="00665058">
            <w:pPr>
              <w:spacing w:after="0" w:line="240" w:lineRule="auto"/>
              <w:rPr>
                <w:rFonts w:eastAsia="Times New Roman" w:cstheme="minorHAnsi"/>
                <w:sz w:val="24"/>
                <w:szCs w:val="24"/>
                <w:lang w:eastAsia="en-IN"/>
              </w:rPr>
            </w:pPr>
            <w:r w:rsidRPr="007B5FB4">
              <w:rPr>
                <w:rFonts w:eastAsia="Times New Roman" w:cstheme="minorHAnsi"/>
                <w:sz w:val="24"/>
                <w:szCs w:val="24"/>
                <w:lang w:eastAsia="en-IN"/>
              </w:rPr>
              <w:t>External applications or programs have to be set up for real-time.</w:t>
            </w:r>
          </w:p>
        </w:tc>
        <w:tc>
          <w:tcPr>
            <w:tcW w:w="2050" w:type="pct"/>
            <w:tcBorders>
              <w:top w:val="single" w:sz="4" w:space="0" w:color="auto"/>
              <w:left w:val="single" w:sz="4" w:space="0" w:color="auto"/>
              <w:bottom w:val="single" w:sz="4" w:space="0" w:color="auto"/>
              <w:right w:val="single" w:sz="4" w:space="0" w:color="auto"/>
            </w:tcBorders>
            <w:vAlign w:val="center"/>
            <w:hideMark/>
          </w:tcPr>
          <w:p w:rsidR="00665058" w:rsidRPr="007B5FB4" w:rsidRDefault="00665058" w:rsidP="00665058">
            <w:pPr>
              <w:spacing w:after="0" w:line="240" w:lineRule="auto"/>
              <w:rPr>
                <w:rFonts w:eastAsia="Times New Roman" w:cstheme="minorHAnsi"/>
                <w:sz w:val="24"/>
                <w:szCs w:val="24"/>
                <w:lang w:eastAsia="en-IN"/>
              </w:rPr>
            </w:pPr>
            <w:r w:rsidRPr="007B5FB4">
              <w:rPr>
                <w:rFonts w:eastAsia="Times New Roman" w:cstheme="minorHAnsi"/>
                <w:sz w:val="24"/>
                <w:szCs w:val="24"/>
                <w:lang w:eastAsia="en-IN"/>
              </w:rPr>
              <w:t>Real-time interactive deal with the data</w:t>
            </w:r>
          </w:p>
        </w:tc>
      </w:tr>
      <w:tr w:rsidR="00665058" w:rsidRPr="00665058" w:rsidTr="00665058">
        <w:trPr>
          <w:tblCellSpacing w:w="15" w:type="dxa"/>
        </w:trPr>
        <w:tc>
          <w:tcPr>
            <w:tcW w:w="1000" w:type="pct"/>
            <w:tcBorders>
              <w:left w:val="single" w:sz="4" w:space="0" w:color="auto"/>
            </w:tcBorders>
            <w:vAlign w:val="center"/>
            <w:hideMark/>
          </w:tcPr>
          <w:p w:rsidR="00665058" w:rsidRPr="007B5FB4" w:rsidRDefault="00665058" w:rsidP="00665058">
            <w:pPr>
              <w:spacing w:after="0" w:line="240" w:lineRule="auto"/>
              <w:rPr>
                <w:rFonts w:eastAsia="Times New Roman" w:cstheme="minorHAnsi"/>
                <w:sz w:val="24"/>
                <w:szCs w:val="24"/>
                <w:lang w:eastAsia="en-IN"/>
              </w:rPr>
            </w:pPr>
            <w:r w:rsidRPr="007B5FB4">
              <w:rPr>
                <w:rFonts w:eastAsia="Times New Roman" w:cstheme="minorHAnsi"/>
                <w:b/>
                <w:bCs/>
                <w:sz w:val="24"/>
                <w:szCs w:val="24"/>
                <w:lang w:eastAsia="en-IN"/>
              </w:rPr>
              <w:t>Business purpose</w:t>
            </w:r>
          </w:p>
        </w:tc>
        <w:tc>
          <w:tcPr>
            <w:tcW w:w="1900" w:type="pct"/>
            <w:tcBorders>
              <w:left w:val="single" w:sz="4" w:space="0" w:color="auto"/>
            </w:tcBorders>
            <w:vAlign w:val="center"/>
            <w:hideMark/>
          </w:tcPr>
          <w:p w:rsidR="00665058" w:rsidRPr="007B5FB4" w:rsidRDefault="00665058" w:rsidP="00665058">
            <w:pPr>
              <w:spacing w:after="0" w:line="240" w:lineRule="auto"/>
              <w:rPr>
                <w:rFonts w:eastAsia="Times New Roman" w:cstheme="minorHAnsi"/>
                <w:sz w:val="24"/>
                <w:szCs w:val="24"/>
                <w:lang w:eastAsia="en-IN"/>
              </w:rPr>
            </w:pPr>
            <w:r w:rsidRPr="007B5FB4">
              <w:rPr>
                <w:rFonts w:eastAsia="Times New Roman" w:cstheme="minorHAnsi"/>
                <w:sz w:val="24"/>
                <w:szCs w:val="24"/>
                <w:lang w:eastAsia="en-IN"/>
              </w:rPr>
              <w:t>Quick on-off reports</w:t>
            </w:r>
          </w:p>
        </w:tc>
        <w:tc>
          <w:tcPr>
            <w:tcW w:w="2050" w:type="pct"/>
            <w:tcBorders>
              <w:left w:val="single" w:sz="4" w:space="0" w:color="auto"/>
              <w:right w:val="single" w:sz="4" w:space="0" w:color="auto"/>
            </w:tcBorders>
            <w:vAlign w:val="center"/>
            <w:hideMark/>
          </w:tcPr>
          <w:p w:rsidR="00665058" w:rsidRPr="007B5FB4" w:rsidRDefault="00665058" w:rsidP="00665058">
            <w:pPr>
              <w:spacing w:after="0" w:line="240" w:lineRule="auto"/>
              <w:rPr>
                <w:rFonts w:eastAsia="Times New Roman" w:cstheme="minorHAnsi"/>
                <w:sz w:val="24"/>
                <w:szCs w:val="24"/>
                <w:lang w:eastAsia="en-IN"/>
              </w:rPr>
            </w:pPr>
            <w:r w:rsidRPr="007B5FB4">
              <w:rPr>
                <w:rFonts w:eastAsia="Times New Roman" w:cstheme="minorHAnsi"/>
                <w:sz w:val="24"/>
                <w:szCs w:val="24"/>
                <w:lang w:eastAsia="en-IN"/>
              </w:rPr>
              <w:t>Self-service functions that would pull the insights of the data</w:t>
            </w:r>
          </w:p>
        </w:tc>
      </w:tr>
      <w:tr w:rsidR="00665058" w:rsidRPr="00665058" w:rsidTr="00665058">
        <w:trPr>
          <w:tblCellSpacing w:w="15" w:type="dxa"/>
        </w:trPr>
        <w:tc>
          <w:tcPr>
            <w:tcW w:w="1000" w:type="pct"/>
            <w:tcBorders>
              <w:top w:val="single" w:sz="4" w:space="0" w:color="auto"/>
              <w:left w:val="single" w:sz="4" w:space="0" w:color="auto"/>
              <w:bottom w:val="single" w:sz="4" w:space="0" w:color="auto"/>
            </w:tcBorders>
            <w:vAlign w:val="center"/>
            <w:hideMark/>
          </w:tcPr>
          <w:p w:rsidR="00665058" w:rsidRPr="007B5FB4" w:rsidRDefault="00665058" w:rsidP="00665058">
            <w:pPr>
              <w:spacing w:after="0" w:line="240" w:lineRule="auto"/>
              <w:rPr>
                <w:rFonts w:eastAsia="Times New Roman" w:cstheme="minorHAnsi"/>
                <w:sz w:val="24"/>
                <w:szCs w:val="24"/>
                <w:lang w:eastAsia="en-IN"/>
              </w:rPr>
            </w:pPr>
            <w:r w:rsidRPr="007B5FB4">
              <w:rPr>
                <w:rFonts w:eastAsia="Times New Roman" w:cstheme="minorHAnsi"/>
                <w:b/>
                <w:bCs/>
                <w:sz w:val="24"/>
                <w:szCs w:val="24"/>
                <w:lang w:eastAsia="en-IN"/>
              </w:rPr>
              <w:t>Ease of use</w:t>
            </w:r>
          </w:p>
        </w:tc>
        <w:tc>
          <w:tcPr>
            <w:tcW w:w="1900" w:type="pct"/>
            <w:tcBorders>
              <w:top w:val="single" w:sz="4" w:space="0" w:color="auto"/>
              <w:left w:val="single" w:sz="4" w:space="0" w:color="auto"/>
              <w:bottom w:val="single" w:sz="4" w:space="0" w:color="auto"/>
            </w:tcBorders>
            <w:vAlign w:val="center"/>
            <w:hideMark/>
          </w:tcPr>
          <w:p w:rsidR="00665058" w:rsidRPr="007B5FB4" w:rsidRDefault="00665058" w:rsidP="00665058">
            <w:pPr>
              <w:spacing w:after="0" w:line="240" w:lineRule="auto"/>
              <w:rPr>
                <w:rFonts w:eastAsia="Times New Roman" w:cstheme="minorHAnsi"/>
                <w:sz w:val="24"/>
                <w:szCs w:val="24"/>
                <w:lang w:eastAsia="en-IN"/>
              </w:rPr>
            </w:pPr>
            <w:r w:rsidRPr="007B5FB4">
              <w:rPr>
                <w:rFonts w:eastAsia="Times New Roman" w:cstheme="minorHAnsi"/>
                <w:sz w:val="24"/>
                <w:szCs w:val="24"/>
                <w:lang w:eastAsia="en-IN"/>
              </w:rPr>
              <w:t>Knowledge on scripting (VB) and macros to use it full-fledged.</w:t>
            </w:r>
          </w:p>
        </w:tc>
        <w:tc>
          <w:tcPr>
            <w:tcW w:w="2050" w:type="pct"/>
            <w:tcBorders>
              <w:top w:val="single" w:sz="4" w:space="0" w:color="auto"/>
              <w:left w:val="single" w:sz="4" w:space="0" w:color="auto"/>
              <w:bottom w:val="single" w:sz="4" w:space="0" w:color="auto"/>
              <w:right w:val="single" w:sz="4" w:space="0" w:color="auto"/>
            </w:tcBorders>
            <w:vAlign w:val="center"/>
            <w:hideMark/>
          </w:tcPr>
          <w:p w:rsidR="00665058" w:rsidRPr="007B5FB4" w:rsidRDefault="00665058" w:rsidP="00665058">
            <w:pPr>
              <w:spacing w:after="0" w:line="240" w:lineRule="auto"/>
              <w:rPr>
                <w:rFonts w:eastAsia="Times New Roman" w:cstheme="minorHAnsi"/>
                <w:sz w:val="24"/>
                <w:szCs w:val="24"/>
                <w:lang w:eastAsia="en-IN"/>
              </w:rPr>
            </w:pPr>
            <w:r w:rsidRPr="007B5FB4">
              <w:rPr>
                <w:rFonts w:eastAsia="Times New Roman" w:cstheme="minorHAnsi"/>
                <w:sz w:val="24"/>
                <w:szCs w:val="24"/>
                <w:lang w:eastAsia="en-IN"/>
              </w:rPr>
              <w:t>No coding skills required.</w:t>
            </w:r>
          </w:p>
        </w:tc>
      </w:tr>
      <w:tr w:rsidR="00665058" w:rsidRPr="00665058" w:rsidTr="00665058">
        <w:trPr>
          <w:tblCellSpacing w:w="15" w:type="dxa"/>
        </w:trPr>
        <w:tc>
          <w:tcPr>
            <w:tcW w:w="1000" w:type="pct"/>
            <w:tcBorders>
              <w:left w:val="single" w:sz="4" w:space="0" w:color="auto"/>
              <w:bottom w:val="single" w:sz="4" w:space="0" w:color="auto"/>
            </w:tcBorders>
            <w:vAlign w:val="center"/>
            <w:hideMark/>
          </w:tcPr>
          <w:p w:rsidR="00665058" w:rsidRPr="007B5FB4" w:rsidRDefault="00665058" w:rsidP="00665058">
            <w:pPr>
              <w:spacing w:after="0" w:line="240" w:lineRule="auto"/>
              <w:rPr>
                <w:rFonts w:eastAsia="Times New Roman" w:cstheme="minorHAnsi"/>
                <w:sz w:val="24"/>
                <w:szCs w:val="24"/>
                <w:lang w:eastAsia="en-IN"/>
              </w:rPr>
            </w:pPr>
            <w:r w:rsidRPr="007B5FB4">
              <w:rPr>
                <w:rFonts w:eastAsia="Times New Roman" w:cstheme="minorHAnsi"/>
                <w:b/>
                <w:bCs/>
                <w:sz w:val="24"/>
                <w:szCs w:val="24"/>
                <w:lang w:eastAsia="en-IN"/>
              </w:rPr>
              <w:t>Applications</w:t>
            </w:r>
          </w:p>
        </w:tc>
        <w:tc>
          <w:tcPr>
            <w:tcW w:w="1900" w:type="pct"/>
            <w:tcBorders>
              <w:left w:val="single" w:sz="4" w:space="0" w:color="auto"/>
              <w:bottom w:val="single" w:sz="4" w:space="0" w:color="auto"/>
            </w:tcBorders>
            <w:vAlign w:val="center"/>
            <w:hideMark/>
          </w:tcPr>
          <w:p w:rsidR="00665058" w:rsidRPr="007B5FB4" w:rsidRDefault="00665058" w:rsidP="00665058">
            <w:pPr>
              <w:spacing w:after="0" w:line="240" w:lineRule="auto"/>
              <w:rPr>
                <w:rFonts w:eastAsia="Times New Roman" w:cstheme="minorHAnsi"/>
                <w:sz w:val="24"/>
                <w:szCs w:val="24"/>
                <w:lang w:eastAsia="en-IN"/>
              </w:rPr>
            </w:pPr>
            <w:r w:rsidRPr="007B5FB4">
              <w:rPr>
                <w:rFonts w:eastAsia="Times New Roman" w:cstheme="minorHAnsi"/>
                <w:sz w:val="24"/>
                <w:szCs w:val="24"/>
                <w:lang w:eastAsia="en-IN"/>
              </w:rPr>
              <w:t>Data analysts, Developers, ETL</w:t>
            </w:r>
          </w:p>
          <w:p w:rsidR="00665058" w:rsidRPr="007B5FB4" w:rsidRDefault="00665058" w:rsidP="00665058">
            <w:pPr>
              <w:spacing w:before="100" w:beforeAutospacing="1" w:after="100" w:afterAutospacing="1" w:line="240" w:lineRule="auto"/>
              <w:rPr>
                <w:rFonts w:eastAsia="Times New Roman" w:cstheme="minorHAnsi"/>
                <w:sz w:val="24"/>
                <w:szCs w:val="24"/>
                <w:lang w:eastAsia="en-IN"/>
              </w:rPr>
            </w:pPr>
            <w:r w:rsidRPr="007B5FB4">
              <w:rPr>
                <w:rFonts w:eastAsia="Times New Roman" w:cstheme="minorHAnsi"/>
                <w:sz w:val="24"/>
                <w:szCs w:val="24"/>
                <w:lang w:eastAsia="en-IN"/>
              </w:rPr>
              <w:t>DBA</w:t>
            </w:r>
          </w:p>
        </w:tc>
        <w:tc>
          <w:tcPr>
            <w:tcW w:w="2050" w:type="pct"/>
            <w:tcBorders>
              <w:left w:val="single" w:sz="4" w:space="0" w:color="auto"/>
              <w:bottom w:val="single" w:sz="4" w:space="0" w:color="auto"/>
              <w:right w:val="single" w:sz="4" w:space="0" w:color="auto"/>
            </w:tcBorders>
            <w:vAlign w:val="center"/>
            <w:hideMark/>
          </w:tcPr>
          <w:p w:rsidR="00665058" w:rsidRPr="007B5FB4" w:rsidRDefault="00665058" w:rsidP="00665058">
            <w:pPr>
              <w:spacing w:after="0" w:line="240" w:lineRule="auto"/>
              <w:rPr>
                <w:rFonts w:eastAsia="Times New Roman" w:cstheme="minorHAnsi"/>
                <w:sz w:val="24"/>
                <w:szCs w:val="24"/>
                <w:lang w:eastAsia="en-IN"/>
              </w:rPr>
            </w:pPr>
            <w:r w:rsidRPr="007B5FB4">
              <w:rPr>
                <w:rFonts w:eastAsia="Times New Roman" w:cstheme="minorHAnsi"/>
                <w:sz w:val="24"/>
                <w:szCs w:val="24"/>
                <w:lang w:eastAsia="en-IN"/>
              </w:rPr>
              <w:t>Data analysts, data scientists</w:t>
            </w:r>
          </w:p>
        </w:tc>
      </w:tr>
      <w:tr w:rsidR="00665058" w:rsidRPr="00665058" w:rsidTr="00665058">
        <w:trPr>
          <w:tblCellSpacing w:w="15" w:type="dxa"/>
        </w:trPr>
        <w:tc>
          <w:tcPr>
            <w:tcW w:w="1000" w:type="pct"/>
            <w:tcBorders>
              <w:left w:val="single" w:sz="4" w:space="0" w:color="auto"/>
            </w:tcBorders>
            <w:vAlign w:val="center"/>
            <w:hideMark/>
          </w:tcPr>
          <w:p w:rsidR="00665058" w:rsidRPr="007B5FB4" w:rsidRDefault="00665058" w:rsidP="00665058">
            <w:pPr>
              <w:spacing w:after="0" w:line="240" w:lineRule="auto"/>
              <w:rPr>
                <w:rFonts w:eastAsia="Times New Roman" w:cstheme="minorHAnsi"/>
                <w:sz w:val="24"/>
                <w:szCs w:val="24"/>
                <w:lang w:eastAsia="en-IN"/>
              </w:rPr>
            </w:pPr>
            <w:r w:rsidRPr="007B5FB4">
              <w:rPr>
                <w:rFonts w:eastAsia="Times New Roman" w:cstheme="minorHAnsi"/>
                <w:b/>
                <w:bCs/>
                <w:sz w:val="24"/>
                <w:szCs w:val="24"/>
                <w:lang w:eastAsia="en-IN"/>
              </w:rPr>
              <w:t>Field</w:t>
            </w:r>
          </w:p>
        </w:tc>
        <w:tc>
          <w:tcPr>
            <w:tcW w:w="1900" w:type="pct"/>
            <w:tcBorders>
              <w:left w:val="single" w:sz="4" w:space="0" w:color="auto"/>
            </w:tcBorders>
            <w:vAlign w:val="center"/>
            <w:hideMark/>
          </w:tcPr>
          <w:p w:rsidR="00665058" w:rsidRPr="007B5FB4" w:rsidRDefault="00665058" w:rsidP="00665058">
            <w:pPr>
              <w:spacing w:after="0" w:line="240" w:lineRule="auto"/>
              <w:rPr>
                <w:rFonts w:eastAsia="Times New Roman" w:cstheme="minorHAnsi"/>
                <w:sz w:val="24"/>
                <w:szCs w:val="24"/>
                <w:lang w:eastAsia="en-IN"/>
              </w:rPr>
            </w:pPr>
            <w:r w:rsidRPr="007B5FB4">
              <w:rPr>
                <w:rFonts w:eastAsia="Times New Roman" w:cstheme="minorHAnsi"/>
                <w:sz w:val="24"/>
                <w:szCs w:val="24"/>
                <w:lang w:eastAsia="en-IN"/>
              </w:rPr>
              <w:t>In many domains that deal with the data transformations</w:t>
            </w:r>
          </w:p>
        </w:tc>
        <w:tc>
          <w:tcPr>
            <w:tcW w:w="2050" w:type="pct"/>
            <w:tcBorders>
              <w:top w:val="single" w:sz="4" w:space="0" w:color="auto"/>
              <w:left w:val="single" w:sz="4" w:space="0" w:color="auto"/>
              <w:right w:val="single" w:sz="4" w:space="0" w:color="auto"/>
            </w:tcBorders>
            <w:vAlign w:val="center"/>
            <w:hideMark/>
          </w:tcPr>
          <w:p w:rsidR="00665058" w:rsidRPr="007B5FB4" w:rsidRDefault="00665058" w:rsidP="00665058">
            <w:pPr>
              <w:spacing w:after="0" w:line="240" w:lineRule="auto"/>
              <w:rPr>
                <w:rFonts w:eastAsia="Times New Roman" w:cstheme="minorHAnsi"/>
                <w:sz w:val="24"/>
                <w:szCs w:val="24"/>
                <w:lang w:eastAsia="en-IN"/>
              </w:rPr>
            </w:pPr>
            <w:r w:rsidRPr="007B5FB4">
              <w:rPr>
                <w:rFonts w:eastAsia="Times New Roman" w:cstheme="minorHAnsi"/>
                <w:sz w:val="24"/>
                <w:szCs w:val="24"/>
                <w:lang w:eastAsia="en-IN"/>
              </w:rPr>
              <w:t>Business evaluations, key performance metrics</w:t>
            </w:r>
          </w:p>
        </w:tc>
      </w:tr>
      <w:tr w:rsidR="00665058" w:rsidRPr="00665058" w:rsidTr="00665058">
        <w:trPr>
          <w:tblCellSpacing w:w="15" w:type="dxa"/>
        </w:trPr>
        <w:tc>
          <w:tcPr>
            <w:tcW w:w="1000" w:type="pct"/>
            <w:tcBorders>
              <w:top w:val="single" w:sz="4" w:space="0" w:color="auto"/>
              <w:left w:val="single" w:sz="4" w:space="0" w:color="auto"/>
            </w:tcBorders>
            <w:vAlign w:val="center"/>
            <w:hideMark/>
          </w:tcPr>
          <w:p w:rsidR="00665058" w:rsidRPr="007B5FB4" w:rsidRDefault="00665058" w:rsidP="00665058">
            <w:pPr>
              <w:spacing w:after="0" w:line="240" w:lineRule="auto"/>
              <w:rPr>
                <w:rFonts w:eastAsia="Times New Roman" w:cstheme="minorHAnsi"/>
                <w:sz w:val="24"/>
                <w:szCs w:val="24"/>
                <w:lang w:eastAsia="en-IN"/>
              </w:rPr>
            </w:pPr>
            <w:r w:rsidRPr="007B5FB4">
              <w:rPr>
                <w:rFonts w:eastAsia="Times New Roman" w:cstheme="minorHAnsi"/>
                <w:b/>
                <w:bCs/>
                <w:sz w:val="24"/>
                <w:szCs w:val="24"/>
                <w:lang w:eastAsia="en-IN"/>
              </w:rPr>
              <w:t>Stands out</w:t>
            </w:r>
          </w:p>
        </w:tc>
        <w:tc>
          <w:tcPr>
            <w:tcW w:w="1900" w:type="pct"/>
            <w:tcBorders>
              <w:top w:val="single" w:sz="4" w:space="0" w:color="auto"/>
              <w:left w:val="single" w:sz="4" w:space="0" w:color="auto"/>
            </w:tcBorders>
            <w:vAlign w:val="center"/>
            <w:hideMark/>
          </w:tcPr>
          <w:p w:rsidR="00665058" w:rsidRPr="007B5FB4" w:rsidRDefault="00665058" w:rsidP="00665058">
            <w:pPr>
              <w:spacing w:after="0" w:line="240" w:lineRule="auto"/>
              <w:rPr>
                <w:rFonts w:eastAsia="Times New Roman" w:cstheme="minorHAnsi"/>
                <w:sz w:val="24"/>
                <w:szCs w:val="24"/>
                <w:lang w:eastAsia="en-IN"/>
              </w:rPr>
            </w:pPr>
            <w:r w:rsidRPr="007B5FB4">
              <w:rPr>
                <w:rFonts w:eastAsia="Times New Roman" w:cstheme="minorHAnsi"/>
                <w:sz w:val="24"/>
                <w:szCs w:val="24"/>
                <w:lang w:eastAsia="en-IN"/>
              </w:rPr>
              <w:t>Manipulations and descriptive statistics</w:t>
            </w:r>
          </w:p>
        </w:tc>
        <w:tc>
          <w:tcPr>
            <w:tcW w:w="2050" w:type="pct"/>
            <w:tcBorders>
              <w:top w:val="single" w:sz="4" w:space="0" w:color="auto"/>
              <w:left w:val="single" w:sz="4" w:space="0" w:color="auto"/>
              <w:right w:val="single" w:sz="4" w:space="0" w:color="auto"/>
            </w:tcBorders>
            <w:vAlign w:val="center"/>
            <w:hideMark/>
          </w:tcPr>
          <w:p w:rsidR="00665058" w:rsidRPr="007B5FB4" w:rsidRDefault="00665058" w:rsidP="00665058">
            <w:pPr>
              <w:spacing w:after="0" w:line="240" w:lineRule="auto"/>
              <w:rPr>
                <w:rFonts w:eastAsia="Times New Roman" w:cstheme="minorHAnsi"/>
                <w:sz w:val="24"/>
                <w:szCs w:val="24"/>
                <w:lang w:eastAsia="en-IN"/>
              </w:rPr>
            </w:pPr>
            <w:r w:rsidRPr="007B5FB4">
              <w:rPr>
                <w:rFonts w:eastAsia="Times New Roman" w:cstheme="minorHAnsi"/>
                <w:sz w:val="24"/>
                <w:szCs w:val="24"/>
                <w:lang w:eastAsia="en-IN"/>
              </w:rPr>
              <w:t>Visualizations and also tableau store a large volume of data</w:t>
            </w:r>
          </w:p>
        </w:tc>
      </w:tr>
      <w:tr w:rsidR="00665058" w:rsidRPr="00665058" w:rsidTr="00665058">
        <w:trPr>
          <w:tblCellSpacing w:w="15" w:type="dxa"/>
        </w:trPr>
        <w:tc>
          <w:tcPr>
            <w:tcW w:w="1000" w:type="pct"/>
            <w:tcBorders>
              <w:top w:val="single" w:sz="4" w:space="0" w:color="auto"/>
              <w:left w:val="single" w:sz="4" w:space="0" w:color="auto"/>
              <w:bottom w:val="single" w:sz="4" w:space="0" w:color="auto"/>
            </w:tcBorders>
            <w:vAlign w:val="center"/>
            <w:hideMark/>
          </w:tcPr>
          <w:p w:rsidR="00665058" w:rsidRPr="007B5FB4" w:rsidRDefault="00665058" w:rsidP="00665058">
            <w:pPr>
              <w:spacing w:after="0" w:line="240" w:lineRule="auto"/>
              <w:rPr>
                <w:rFonts w:eastAsia="Times New Roman" w:cstheme="minorHAnsi"/>
                <w:sz w:val="24"/>
                <w:szCs w:val="24"/>
                <w:lang w:eastAsia="en-IN"/>
              </w:rPr>
            </w:pPr>
            <w:r w:rsidRPr="007B5FB4">
              <w:rPr>
                <w:rFonts w:eastAsia="Times New Roman" w:cstheme="minorHAnsi"/>
                <w:b/>
                <w:bCs/>
                <w:sz w:val="24"/>
                <w:szCs w:val="24"/>
                <w:lang w:eastAsia="en-IN"/>
              </w:rPr>
              <w:t>Solution</w:t>
            </w:r>
          </w:p>
        </w:tc>
        <w:tc>
          <w:tcPr>
            <w:tcW w:w="1900" w:type="pct"/>
            <w:tcBorders>
              <w:top w:val="single" w:sz="4" w:space="0" w:color="auto"/>
              <w:left w:val="single" w:sz="4" w:space="0" w:color="auto"/>
              <w:bottom w:val="single" w:sz="4" w:space="0" w:color="auto"/>
            </w:tcBorders>
            <w:vAlign w:val="center"/>
            <w:hideMark/>
          </w:tcPr>
          <w:p w:rsidR="00665058" w:rsidRPr="007B5FB4" w:rsidRDefault="00665058" w:rsidP="00665058">
            <w:pPr>
              <w:spacing w:after="0" w:line="240" w:lineRule="auto"/>
              <w:rPr>
                <w:rFonts w:eastAsia="Times New Roman" w:cstheme="minorHAnsi"/>
                <w:sz w:val="24"/>
                <w:szCs w:val="24"/>
                <w:lang w:eastAsia="en-IN"/>
              </w:rPr>
            </w:pPr>
            <w:r w:rsidRPr="007B5FB4">
              <w:rPr>
                <w:rFonts w:eastAsia="Times New Roman" w:cstheme="minorHAnsi"/>
                <w:sz w:val="24"/>
                <w:szCs w:val="24"/>
                <w:lang w:eastAsia="en-IN"/>
              </w:rPr>
              <w:t>It is best applicable and suited for small-scale &amp; structured data</w:t>
            </w:r>
          </w:p>
        </w:tc>
        <w:tc>
          <w:tcPr>
            <w:tcW w:w="2050" w:type="pct"/>
            <w:tcBorders>
              <w:top w:val="single" w:sz="4" w:space="0" w:color="auto"/>
              <w:left w:val="single" w:sz="4" w:space="0" w:color="auto"/>
              <w:bottom w:val="single" w:sz="4" w:space="0" w:color="auto"/>
              <w:right w:val="single" w:sz="4" w:space="0" w:color="auto"/>
            </w:tcBorders>
            <w:vAlign w:val="center"/>
            <w:hideMark/>
          </w:tcPr>
          <w:p w:rsidR="00665058" w:rsidRPr="007B5FB4" w:rsidRDefault="00665058" w:rsidP="00665058">
            <w:pPr>
              <w:spacing w:after="0" w:line="240" w:lineRule="auto"/>
              <w:rPr>
                <w:rFonts w:eastAsia="Times New Roman" w:cstheme="minorHAnsi"/>
                <w:sz w:val="24"/>
                <w:szCs w:val="24"/>
                <w:lang w:eastAsia="en-IN"/>
              </w:rPr>
            </w:pPr>
            <w:r w:rsidRPr="007B5FB4">
              <w:rPr>
                <w:rFonts w:eastAsia="Times New Roman" w:cstheme="minorHAnsi"/>
                <w:sz w:val="24"/>
                <w:szCs w:val="24"/>
                <w:lang w:eastAsia="en-IN"/>
              </w:rPr>
              <w:t>Insights from the big data problems are being represented.</w:t>
            </w:r>
          </w:p>
        </w:tc>
      </w:tr>
    </w:tbl>
    <w:p w:rsidR="00E20F83" w:rsidRDefault="00E20F83"/>
    <w:p w:rsidR="00665058" w:rsidRDefault="00665058"/>
    <w:p w:rsidR="00665058" w:rsidRDefault="00963482">
      <w:pPr>
        <w:rPr>
          <w:rFonts w:ascii="TimesNewRomanPSMT" w:hAnsi="TimesNewRomanPSMT" w:cs="TimesNewRomanPSMT"/>
          <w:b/>
          <w:sz w:val="24"/>
          <w:szCs w:val="24"/>
        </w:rPr>
      </w:pPr>
      <w:r w:rsidRPr="00963482">
        <w:rPr>
          <w:rFonts w:ascii="TimesNewRomanPSMT" w:hAnsi="TimesNewRomanPSMT" w:cs="TimesNewRomanPSMT"/>
          <w:b/>
          <w:sz w:val="24"/>
          <w:szCs w:val="24"/>
        </w:rPr>
        <w:t>Advantages of tableau</w:t>
      </w:r>
    </w:p>
    <w:p w:rsidR="00963482" w:rsidRDefault="00963482">
      <w:pPr>
        <w:rPr>
          <w:rFonts w:ascii="TimesNewRomanPSMT" w:hAnsi="TimesNewRomanPSMT" w:cs="TimesNewRomanPSMT"/>
          <w:b/>
          <w:sz w:val="24"/>
          <w:szCs w:val="24"/>
        </w:rPr>
      </w:pPr>
    </w:p>
    <w:p w:rsidR="00963482" w:rsidRPr="007B5FB4" w:rsidRDefault="00963482" w:rsidP="00963482">
      <w:pPr>
        <w:numPr>
          <w:ilvl w:val="0"/>
          <w:numId w:val="5"/>
        </w:numPr>
        <w:spacing w:before="100" w:beforeAutospacing="1" w:after="100" w:afterAutospacing="1" w:line="240" w:lineRule="auto"/>
        <w:rPr>
          <w:rFonts w:eastAsia="Times New Roman" w:cstheme="minorHAnsi"/>
          <w:sz w:val="24"/>
          <w:szCs w:val="24"/>
          <w:lang w:eastAsia="en-IN"/>
        </w:rPr>
      </w:pPr>
      <w:r w:rsidRPr="007B5FB4">
        <w:rPr>
          <w:rFonts w:eastAsia="Times New Roman" w:cstheme="minorHAnsi"/>
          <w:b/>
          <w:bCs/>
          <w:sz w:val="24"/>
          <w:szCs w:val="24"/>
          <w:lang w:eastAsia="en-IN"/>
        </w:rPr>
        <w:t>Data Visualization</w:t>
      </w:r>
      <w:proofErr w:type="gramStart"/>
      <w:r w:rsidRPr="007B5FB4">
        <w:rPr>
          <w:rFonts w:eastAsia="Times New Roman" w:cstheme="minorHAnsi"/>
          <w:b/>
          <w:bCs/>
          <w:sz w:val="24"/>
          <w:szCs w:val="24"/>
          <w:lang w:eastAsia="en-IN"/>
        </w:rPr>
        <w:t>:-</w:t>
      </w:r>
      <w:proofErr w:type="gramEnd"/>
      <w:r w:rsidRPr="007B5FB4">
        <w:rPr>
          <w:rFonts w:eastAsia="Times New Roman" w:cstheme="minorHAnsi"/>
          <w:sz w:val="24"/>
          <w:szCs w:val="24"/>
          <w:lang w:eastAsia="en-IN"/>
        </w:rPr>
        <w:t xml:space="preserve"> Tableau is a data visualization tool, and provides complex computation, data blending, and dash boarding for creating beautiful data visualizations.</w:t>
      </w:r>
    </w:p>
    <w:p w:rsidR="00963482" w:rsidRPr="007B5FB4" w:rsidRDefault="00963482" w:rsidP="00963482">
      <w:pPr>
        <w:spacing w:before="100" w:beforeAutospacing="1" w:after="100" w:afterAutospacing="1" w:line="240" w:lineRule="auto"/>
        <w:ind w:left="720"/>
        <w:rPr>
          <w:rFonts w:eastAsia="Times New Roman" w:cstheme="minorHAnsi"/>
          <w:sz w:val="24"/>
          <w:szCs w:val="24"/>
          <w:lang w:eastAsia="en-IN"/>
        </w:rPr>
      </w:pPr>
    </w:p>
    <w:p w:rsidR="00963482" w:rsidRPr="007B5FB4" w:rsidRDefault="00963482" w:rsidP="00963482">
      <w:pPr>
        <w:numPr>
          <w:ilvl w:val="0"/>
          <w:numId w:val="5"/>
        </w:numPr>
        <w:spacing w:before="100" w:beforeAutospacing="1" w:after="100" w:afterAutospacing="1" w:line="240" w:lineRule="auto"/>
        <w:rPr>
          <w:rFonts w:eastAsia="Times New Roman" w:cstheme="minorHAnsi"/>
          <w:sz w:val="24"/>
          <w:szCs w:val="24"/>
          <w:lang w:eastAsia="en-IN"/>
        </w:rPr>
      </w:pPr>
      <w:r w:rsidRPr="007B5FB4">
        <w:rPr>
          <w:rFonts w:eastAsia="Times New Roman" w:cstheme="minorHAnsi"/>
          <w:b/>
          <w:bCs/>
          <w:sz w:val="24"/>
          <w:szCs w:val="24"/>
          <w:lang w:eastAsia="en-IN"/>
        </w:rPr>
        <w:t>Quickly Create Interactive Visualization</w:t>
      </w:r>
      <w:proofErr w:type="gramStart"/>
      <w:r w:rsidRPr="007B5FB4">
        <w:rPr>
          <w:rFonts w:eastAsia="Times New Roman" w:cstheme="minorHAnsi"/>
          <w:b/>
          <w:bCs/>
          <w:sz w:val="24"/>
          <w:szCs w:val="24"/>
          <w:lang w:eastAsia="en-IN"/>
        </w:rPr>
        <w:t>:-</w:t>
      </w:r>
      <w:proofErr w:type="gramEnd"/>
      <w:r w:rsidRPr="007B5FB4">
        <w:rPr>
          <w:rFonts w:eastAsia="Times New Roman" w:cstheme="minorHAnsi"/>
          <w:sz w:val="24"/>
          <w:szCs w:val="24"/>
          <w:lang w:eastAsia="en-IN"/>
        </w:rPr>
        <w:t xml:space="preserve"> Users can create a very interactive visual by using drag n drop functionalities of Tableau.</w:t>
      </w:r>
    </w:p>
    <w:p w:rsidR="00963482" w:rsidRPr="007B5FB4" w:rsidRDefault="00963482" w:rsidP="00963482">
      <w:pPr>
        <w:pStyle w:val="ListParagraph"/>
        <w:rPr>
          <w:rFonts w:eastAsia="Times New Roman" w:cstheme="minorHAnsi"/>
          <w:sz w:val="24"/>
          <w:szCs w:val="24"/>
          <w:lang w:eastAsia="en-IN"/>
        </w:rPr>
      </w:pPr>
    </w:p>
    <w:p w:rsidR="00963482" w:rsidRPr="007B5FB4" w:rsidRDefault="00963482" w:rsidP="00963482">
      <w:pPr>
        <w:spacing w:before="100" w:beforeAutospacing="1" w:after="100" w:afterAutospacing="1" w:line="240" w:lineRule="auto"/>
        <w:ind w:left="720"/>
        <w:rPr>
          <w:rFonts w:eastAsia="Times New Roman" w:cstheme="minorHAnsi"/>
          <w:sz w:val="24"/>
          <w:szCs w:val="24"/>
          <w:lang w:eastAsia="en-IN"/>
        </w:rPr>
      </w:pPr>
    </w:p>
    <w:p w:rsidR="00963482" w:rsidRPr="007B5FB4" w:rsidRDefault="00963482" w:rsidP="00963482">
      <w:pPr>
        <w:numPr>
          <w:ilvl w:val="0"/>
          <w:numId w:val="5"/>
        </w:numPr>
        <w:spacing w:before="100" w:beforeAutospacing="1" w:after="100" w:afterAutospacing="1" w:line="240" w:lineRule="auto"/>
        <w:rPr>
          <w:rFonts w:eastAsia="Times New Roman" w:cstheme="minorHAnsi"/>
          <w:sz w:val="24"/>
          <w:szCs w:val="24"/>
          <w:lang w:eastAsia="en-IN"/>
        </w:rPr>
      </w:pPr>
      <w:r w:rsidRPr="007B5FB4">
        <w:rPr>
          <w:rFonts w:eastAsia="Times New Roman" w:cstheme="minorHAnsi"/>
          <w:b/>
          <w:bCs/>
          <w:sz w:val="24"/>
          <w:szCs w:val="24"/>
          <w:lang w:eastAsia="en-IN"/>
        </w:rPr>
        <w:t>Comfortable in Implementation</w:t>
      </w:r>
      <w:proofErr w:type="gramStart"/>
      <w:r w:rsidRPr="007B5FB4">
        <w:rPr>
          <w:rFonts w:eastAsia="Times New Roman" w:cstheme="minorHAnsi"/>
          <w:b/>
          <w:bCs/>
          <w:sz w:val="24"/>
          <w:szCs w:val="24"/>
          <w:lang w:eastAsia="en-IN"/>
        </w:rPr>
        <w:t>:-</w:t>
      </w:r>
      <w:proofErr w:type="gramEnd"/>
      <w:r w:rsidRPr="007B5FB4">
        <w:rPr>
          <w:rFonts w:eastAsia="Times New Roman" w:cstheme="minorHAnsi"/>
          <w:sz w:val="24"/>
          <w:szCs w:val="24"/>
          <w:lang w:eastAsia="en-IN"/>
        </w:rPr>
        <w:t xml:space="preserve"> Many types of visualization options are available in Tableau, which enhances the user experience. Tableau is very easy to learn in comparison to Python. Who don't have any idea about coding, they also can quickly learn Tableau.</w:t>
      </w:r>
    </w:p>
    <w:p w:rsidR="00963482" w:rsidRPr="007B5FB4" w:rsidRDefault="00963482" w:rsidP="00963482">
      <w:pPr>
        <w:spacing w:before="100" w:beforeAutospacing="1" w:after="100" w:afterAutospacing="1" w:line="240" w:lineRule="auto"/>
        <w:rPr>
          <w:rFonts w:eastAsia="Times New Roman" w:cstheme="minorHAnsi"/>
          <w:sz w:val="24"/>
          <w:szCs w:val="24"/>
          <w:lang w:eastAsia="en-IN"/>
        </w:rPr>
      </w:pPr>
    </w:p>
    <w:p w:rsidR="00963482" w:rsidRPr="007B5FB4" w:rsidRDefault="00963482" w:rsidP="00963482">
      <w:pPr>
        <w:numPr>
          <w:ilvl w:val="0"/>
          <w:numId w:val="5"/>
        </w:numPr>
        <w:spacing w:before="100" w:beforeAutospacing="1" w:after="100" w:afterAutospacing="1" w:line="240" w:lineRule="auto"/>
        <w:rPr>
          <w:rFonts w:eastAsia="Times New Roman" w:cstheme="minorHAnsi"/>
          <w:sz w:val="24"/>
          <w:szCs w:val="24"/>
          <w:lang w:eastAsia="en-IN"/>
        </w:rPr>
      </w:pPr>
      <w:r w:rsidRPr="007B5FB4">
        <w:rPr>
          <w:rFonts w:eastAsia="Times New Roman" w:cstheme="minorHAnsi"/>
          <w:b/>
          <w:bCs/>
          <w:sz w:val="24"/>
          <w:szCs w:val="24"/>
          <w:lang w:eastAsia="en-IN"/>
        </w:rPr>
        <w:t>Tableau can Handle Large Amounts of Data</w:t>
      </w:r>
      <w:proofErr w:type="gramStart"/>
      <w:r w:rsidRPr="007B5FB4">
        <w:rPr>
          <w:rFonts w:eastAsia="Times New Roman" w:cstheme="minorHAnsi"/>
          <w:b/>
          <w:bCs/>
          <w:sz w:val="24"/>
          <w:szCs w:val="24"/>
          <w:lang w:eastAsia="en-IN"/>
        </w:rPr>
        <w:t>:-</w:t>
      </w:r>
      <w:proofErr w:type="gramEnd"/>
      <w:r w:rsidRPr="007B5FB4">
        <w:rPr>
          <w:rFonts w:eastAsia="Times New Roman" w:cstheme="minorHAnsi"/>
          <w:sz w:val="24"/>
          <w:szCs w:val="24"/>
          <w:lang w:eastAsia="en-IN"/>
        </w:rPr>
        <w:t xml:space="preserve"> Tableau can easily handle millions of rows of data. A large amount of data can create different types of visualization without disturbing the performance of the dashboards. </w:t>
      </w:r>
    </w:p>
    <w:p w:rsidR="00963482" w:rsidRPr="007B5FB4" w:rsidRDefault="00963482" w:rsidP="00963482">
      <w:pPr>
        <w:spacing w:before="100" w:beforeAutospacing="1" w:after="100" w:afterAutospacing="1" w:line="240" w:lineRule="auto"/>
        <w:rPr>
          <w:rFonts w:eastAsia="Times New Roman" w:cstheme="minorHAnsi"/>
          <w:sz w:val="24"/>
          <w:szCs w:val="24"/>
          <w:lang w:eastAsia="en-IN"/>
        </w:rPr>
      </w:pPr>
    </w:p>
    <w:p w:rsidR="00963482" w:rsidRPr="007B5FB4" w:rsidRDefault="00963482" w:rsidP="00963482">
      <w:pPr>
        <w:numPr>
          <w:ilvl w:val="0"/>
          <w:numId w:val="5"/>
        </w:numPr>
        <w:spacing w:before="100" w:beforeAutospacing="1" w:after="100" w:afterAutospacing="1" w:line="240" w:lineRule="auto"/>
        <w:rPr>
          <w:rFonts w:eastAsia="Times New Roman" w:cstheme="minorHAnsi"/>
          <w:sz w:val="24"/>
          <w:szCs w:val="24"/>
          <w:lang w:eastAsia="en-IN"/>
        </w:rPr>
      </w:pPr>
      <w:r w:rsidRPr="007B5FB4">
        <w:rPr>
          <w:rFonts w:eastAsia="Times New Roman" w:cstheme="minorHAnsi"/>
          <w:b/>
          <w:bCs/>
          <w:sz w:val="24"/>
          <w:szCs w:val="24"/>
          <w:lang w:eastAsia="en-IN"/>
        </w:rPr>
        <w:t>Use of other Scripting Language in Tableau</w:t>
      </w:r>
      <w:proofErr w:type="gramStart"/>
      <w:r w:rsidRPr="007B5FB4">
        <w:rPr>
          <w:rFonts w:eastAsia="Times New Roman" w:cstheme="minorHAnsi"/>
          <w:b/>
          <w:bCs/>
          <w:sz w:val="24"/>
          <w:szCs w:val="24"/>
          <w:lang w:eastAsia="en-IN"/>
        </w:rPr>
        <w:t>:-</w:t>
      </w:r>
      <w:proofErr w:type="gramEnd"/>
      <w:r w:rsidRPr="007B5FB4">
        <w:rPr>
          <w:rFonts w:eastAsia="Times New Roman" w:cstheme="minorHAnsi"/>
          <w:sz w:val="24"/>
          <w:szCs w:val="24"/>
          <w:lang w:eastAsia="en-IN"/>
        </w:rPr>
        <w:t xml:space="preserve"> To avoid the performance issues and to do complex table calculations in Tableau, users can include </w:t>
      </w:r>
      <w:r w:rsidRPr="007B5FB4">
        <w:rPr>
          <w:rFonts w:eastAsia="Times New Roman" w:cstheme="minorHAnsi"/>
          <w:b/>
          <w:bCs/>
          <w:sz w:val="24"/>
          <w:szCs w:val="24"/>
          <w:lang w:eastAsia="en-IN"/>
        </w:rPr>
        <w:t>Python</w:t>
      </w:r>
      <w:r w:rsidRPr="007B5FB4">
        <w:rPr>
          <w:rFonts w:eastAsia="Times New Roman" w:cstheme="minorHAnsi"/>
          <w:sz w:val="24"/>
          <w:szCs w:val="24"/>
          <w:lang w:eastAsia="en-IN"/>
        </w:rPr>
        <w:t xml:space="preserve"> or </w:t>
      </w:r>
      <w:r w:rsidRPr="007B5FB4">
        <w:rPr>
          <w:rFonts w:eastAsia="Times New Roman" w:cstheme="minorHAnsi"/>
          <w:b/>
          <w:bCs/>
          <w:sz w:val="24"/>
          <w:szCs w:val="24"/>
          <w:lang w:eastAsia="en-IN"/>
        </w:rPr>
        <w:t>R</w:t>
      </w:r>
      <w:r w:rsidRPr="007B5FB4">
        <w:rPr>
          <w:rFonts w:eastAsia="Times New Roman" w:cstheme="minorHAnsi"/>
          <w:sz w:val="24"/>
          <w:szCs w:val="24"/>
          <w:lang w:eastAsia="en-IN"/>
        </w:rPr>
        <w:t>. Using Python Script, user can remove the load of the software by performing data cleansing tasks with packages. However, Python is not a native scripting language accepted by Tableau. So you can import some of the packages or visuals.</w:t>
      </w:r>
    </w:p>
    <w:p w:rsidR="00963482" w:rsidRPr="007B5FB4" w:rsidRDefault="00963482" w:rsidP="00963482">
      <w:pPr>
        <w:spacing w:before="100" w:beforeAutospacing="1" w:after="100" w:afterAutospacing="1" w:line="240" w:lineRule="auto"/>
        <w:rPr>
          <w:rFonts w:eastAsia="Times New Roman" w:cstheme="minorHAnsi"/>
          <w:sz w:val="24"/>
          <w:szCs w:val="24"/>
          <w:lang w:eastAsia="en-IN"/>
        </w:rPr>
      </w:pPr>
    </w:p>
    <w:p w:rsidR="00963482" w:rsidRPr="007B5FB4" w:rsidRDefault="00963482" w:rsidP="00963482">
      <w:pPr>
        <w:numPr>
          <w:ilvl w:val="0"/>
          <w:numId w:val="5"/>
        </w:numPr>
        <w:spacing w:before="100" w:beforeAutospacing="1" w:after="100" w:afterAutospacing="1" w:line="240" w:lineRule="auto"/>
        <w:rPr>
          <w:rFonts w:eastAsia="Times New Roman" w:cstheme="minorHAnsi"/>
          <w:sz w:val="24"/>
          <w:szCs w:val="24"/>
          <w:lang w:eastAsia="en-IN"/>
        </w:rPr>
      </w:pPr>
      <w:r w:rsidRPr="007B5FB4">
        <w:rPr>
          <w:rFonts w:eastAsia="Times New Roman" w:cstheme="minorHAnsi"/>
          <w:b/>
          <w:bCs/>
          <w:sz w:val="24"/>
          <w:szCs w:val="24"/>
          <w:lang w:eastAsia="en-IN"/>
        </w:rPr>
        <w:t>Mobile Support and Responsive Dashboard</w:t>
      </w:r>
      <w:proofErr w:type="gramStart"/>
      <w:r w:rsidRPr="007B5FB4">
        <w:rPr>
          <w:rFonts w:eastAsia="Times New Roman" w:cstheme="minorHAnsi"/>
          <w:b/>
          <w:bCs/>
          <w:sz w:val="24"/>
          <w:szCs w:val="24"/>
          <w:lang w:eastAsia="en-IN"/>
        </w:rPr>
        <w:t>:-</w:t>
      </w:r>
      <w:proofErr w:type="gramEnd"/>
      <w:r w:rsidRPr="007B5FB4">
        <w:rPr>
          <w:rFonts w:eastAsia="Times New Roman" w:cstheme="minorHAnsi"/>
          <w:sz w:val="24"/>
          <w:szCs w:val="24"/>
          <w:lang w:eastAsia="en-IN"/>
        </w:rPr>
        <w:t xml:space="preserve"> Tableau Dashboard has an excellent reporting feature that allows you to customize dashboard specifically for devices like a mobile or laptops. Tableau automatically understands which device is viewing the report by the user and make adjustments to ensure that accurate report is delivered to the right device.</w:t>
      </w:r>
    </w:p>
    <w:p w:rsidR="00963482" w:rsidRPr="007B5FB4" w:rsidRDefault="00963482" w:rsidP="00963482">
      <w:pPr>
        <w:pStyle w:val="NormalWeb"/>
        <w:rPr>
          <w:rFonts w:asciiTheme="minorHAnsi" w:hAnsiTheme="minorHAnsi" w:cstheme="minorHAnsi"/>
        </w:rPr>
      </w:pPr>
    </w:p>
    <w:p w:rsidR="00963482" w:rsidRPr="00963482" w:rsidRDefault="00963482">
      <w:pPr>
        <w:rPr>
          <w:rFonts w:ascii="TimesNewRomanPSMT" w:hAnsi="TimesNewRomanPSMT" w:cs="TimesNewRomanPSMT"/>
          <w:b/>
          <w:sz w:val="24"/>
          <w:szCs w:val="24"/>
        </w:rPr>
      </w:pPr>
      <w:bookmarkStart w:id="0" w:name="_GoBack"/>
      <w:bookmarkEnd w:id="0"/>
    </w:p>
    <w:sectPr w:rsidR="00963482" w:rsidRPr="00963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B2447"/>
    <w:multiLevelType w:val="hybridMultilevel"/>
    <w:tmpl w:val="DFE02A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4452257"/>
    <w:multiLevelType w:val="hybridMultilevel"/>
    <w:tmpl w:val="D3E47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8B0345"/>
    <w:multiLevelType w:val="multilevel"/>
    <w:tmpl w:val="2E2E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E0BEF"/>
    <w:multiLevelType w:val="hybridMultilevel"/>
    <w:tmpl w:val="75BE8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163FB5"/>
    <w:multiLevelType w:val="hybridMultilevel"/>
    <w:tmpl w:val="966E7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F83"/>
    <w:rsid w:val="0028040A"/>
    <w:rsid w:val="00665058"/>
    <w:rsid w:val="007B5FB4"/>
    <w:rsid w:val="00963482"/>
    <w:rsid w:val="00E20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87AFF-939C-45EB-99BB-32C963862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F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E20F83"/>
  </w:style>
  <w:style w:type="table" w:styleId="TableGrid">
    <w:name w:val="Table Grid"/>
    <w:basedOn w:val="TableNormal"/>
    <w:uiPriority w:val="39"/>
    <w:rsid w:val="00E20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0F83"/>
    <w:pPr>
      <w:ind w:left="720"/>
      <w:contextualSpacing/>
    </w:pPr>
  </w:style>
  <w:style w:type="paragraph" w:styleId="NormalWeb">
    <w:name w:val="Normal (Web)"/>
    <w:basedOn w:val="Normal"/>
    <w:uiPriority w:val="99"/>
    <w:unhideWhenUsed/>
    <w:rsid w:val="006650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65058"/>
    <w:rPr>
      <w:b/>
      <w:bCs/>
    </w:rPr>
  </w:style>
  <w:style w:type="character" w:styleId="Hyperlink">
    <w:name w:val="Hyperlink"/>
    <w:basedOn w:val="DefaultParagraphFont"/>
    <w:uiPriority w:val="99"/>
    <w:semiHidden/>
    <w:unhideWhenUsed/>
    <w:rsid w:val="009634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41159">
      <w:bodyDiv w:val="1"/>
      <w:marLeft w:val="0"/>
      <w:marRight w:val="0"/>
      <w:marTop w:val="0"/>
      <w:marBottom w:val="0"/>
      <w:divBdr>
        <w:top w:val="none" w:sz="0" w:space="0" w:color="auto"/>
        <w:left w:val="none" w:sz="0" w:space="0" w:color="auto"/>
        <w:bottom w:val="none" w:sz="0" w:space="0" w:color="auto"/>
        <w:right w:val="none" w:sz="0" w:space="0" w:color="auto"/>
      </w:divBdr>
    </w:div>
    <w:div w:id="563415325">
      <w:bodyDiv w:val="1"/>
      <w:marLeft w:val="0"/>
      <w:marRight w:val="0"/>
      <w:marTop w:val="0"/>
      <w:marBottom w:val="0"/>
      <w:divBdr>
        <w:top w:val="none" w:sz="0" w:space="0" w:color="auto"/>
        <w:left w:val="none" w:sz="0" w:space="0" w:color="auto"/>
        <w:bottom w:val="none" w:sz="0" w:space="0" w:color="auto"/>
        <w:right w:val="none" w:sz="0" w:space="0" w:color="auto"/>
      </w:divBdr>
    </w:div>
    <w:div w:id="98509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2020-11-04T11:15:00Z</dcterms:created>
  <dcterms:modified xsi:type="dcterms:W3CDTF">2020-11-04T11:42:00Z</dcterms:modified>
</cp:coreProperties>
</file>