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24653" w14:textId="10D21042" w:rsidR="00425B7D" w:rsidRPr="007F416F" w:rsidRDefault="00425B7D" w:rsidP="007F416F">
      <w:pPr>
        <w:jc w:val="center"/>
        <w:rPr>
          <w:sz w:val="24"/>
          <w:szCs w:val="24"/>
          <w:u w:val="single"/>
          <w:lang w:bidi="he-IL"/>
        </w:rPr>
      </w:pPr>
      <w:bookmarkStart w:id="0" w:name="_GoBack"/>
      <w:bookmarkEnd w:id="0"/>
      <w:r w:rsidRPr="00425B7D">
        <w:rPr>
          <w:rFonts w:hint="cs"/>
          <w:sz w:val="44"/>
          <w:szCs w:val="44"/>
          <w:u w:val="single"/>
          <w:rtl/>
          <w:lang w:bidi="he-IL"/>
        </w:rPr>
        <w:t xml:space="preserve">מסמך דרישות לפרויקט </w:t>
      </w:r>
      <w:r>
        <w:rPr>
          <w:sz w:val="44"/>
          <w:szCs w:val="44"/>
          <w:u w:val="single"/>
          <w:rtl/>
          <w:lang w:bidi="he-IL"/>
        </w:rPr>
        <w:t>–</w:t>
      </w:r>
      <w:r w:rsidRPr="00425B7D">
        <w:rPr>
          <w:rFonts w:hint="cs"/>
          <w:sz w:val="44"/>
          <w:szCs w:val="44"/>
          <w:u w:val="single"/>
          <w:rtl/>
          <w:lang w:bidi="he-IL"/>
        </w:rPr>
        <w:t xml:space="preserve"> </w:t>
      </w:r>
      <w:proofErr w:type="spellStart"/>
      <w:r w:rsidR="00EB0D67">
        <w:rPr>
          <w:rFonts w:hint="cs"/>
          <w:sz w:val="44"/>
          <w:szCs w:val="44"/>
          <w:u w:val="single"/>
          <w:lang w:bidi="he-IL"/>
        </w:rPr>
        <w:t>B</w:t>
      </w:r>
      <w:r w:rsidR="00EB0D67">
        <w:rPr>
          <w:sz w:val="44"/>
          <w:szCs w:val="44"/>
          <w:u w:val="single"/>
          <w:lang w:bidi="he-IL"/>
        </w:rPr>
        <w:t>udgetIL</w:t>
      </w:r>
      <w:proofErr w:type="spellEnd"/>
    </w:p>
    <w:p w14:paraId="4DEC260E" w14:textId="77777777" w:rsidR="00425B7D" w:rsidRDefault="00425B7D"/>
    <w:tbl>
      <w:tblPr>
        <w:tblStyle w:val="ListTable6Colorful-Accent1"/>
        <w:bidiVisual/>
        <w:tblW w:w="13947" w:type="dxa"/>
        <w:tblLayout w:type="fixed"/>
        <w:tblLook w:val="0400" w:firstRow="0" w:lastRow="0" w:firstColumn="0" w:lastColumn="0" w:noHBand="0" w:noVBand="1"/>
      </w:tblPr>
      <w:tblGrid>
        <w:gridCol w:w="767"/>
        <w:gridCol w:w="1507"/>
        <w:gridCol w:w="52"/>
        <w:gridCol w:w="1657"/>
        <w:gridCol w:w="1992"/>
        <w:gridCol w:w="1993"/>
        <w:gridCol w:w="1993"/>
        <w:gridCol w:w="1993"/>
        <w:gridCol w:w="1993"/>
      </w:tblGrid>
      <w:tr w:rsidR="0016373F" w:rsidRPr="000475C7" w14:paraId="0A120BAC" w14:textId="77777777" w:rsidTr="0043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767" w:type="dxa"/>
            <w:vAlign w:val="center"/>
          </w:tcPr>
          <w:p w14:paraId="13CFC18C" w14:textId="63BB0513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מספר</w:t>
            </w:r>
          </w:p>
        </w:tc>
        <w:tc>
          <w:tcPr>
            <w:tcW w:w="1559" w:type="dxa"/>
            <w:gridSpan w:val="2"/>
            <w:vAlign w:val="center"/>
          </w:tcPr>
          <w:p w14:paraId="2440D228" w14:textId="77777777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דרישה</w:t>
            </w:r>
          </w:p>
        </w:tc>
        <w:tc>
          <w:tcPr>
            <w:tcW w:w="1657" w:type="dxa"/>
            <w:vAlign w:val="center"/>
          </w:tcPr>
          <w:p w14:paraId="65CB0825" w14:textId="77777777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4358F3">
              <w:rPr>
                <w:rStyle w:val="IntenseReference"/>
                <w:rtl/>
                <w:lang w:bidi="he-IL"/>
              </w:rPr>
              <w:t>פונקציונליות ולא פונקציונליות</w:t>
            </w:r>
          </w:p>
        </w:tc>
        <w:tc>
          <w:tcPr>
            <w:tcW w:w="1992" w:type="dxa"/>
            <w:vAlign w:val="center"/>
          </w:tcPr>
          <w:p w14:paraId="39045573" w14:textId="77777777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מאיזו דרישת על/מטרה של הפרויקט נובעת הדרישה</w:t>
            </w:r>
          </w:p>
        </w:tc>
        <w:tc>
          <w:tcPr>
            <w:tcW w:w="1993" w:type="dxa"/>
            <w:vAlign w:val="center"/>
          </w:tcPr>
          <w:p w14:paraId="764EE6BB" w14:textId="77777777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לאיזה משתמש במערכת רלוונטית הדרישה</w:t>
            </w:r>
          </w:p>
          <w:p w14:paraId="4BF6787D" w14:textId="3B589495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(</w:t>
            </w:r>
            <w:r w:rsidR="006058A7">
              <w:rPr>
                <w:rStyle w:val="IntenseReference"/>
                <w:rFonts w:hint="cs"/>
                <w:rtl/>
                <w:lang w:bidi="he-IL"/>
              </w:rPr>
              <w:t>ציבור</w:t>
            </w:r>
            <w:r w:rsidRPr="000475C7">
              <w:rPr>
                <w:rStyle w:val="IntenseReference"/>
                <w:rtl/>
                <w:lang w:bidi="he-IL"/>
              </w:rPr>
              <w:t>/</w:t>
            </w:r>
            <w:r w:rsidR="006058A7">
              <w:rPr>
                <w:rStyle w:val="IntenseReference"/>
                <w:rFonts w:hint="cs"/>
                <w:rtl/>
                <w:lang w:bidi="he-IL"/>
              </w:rPr>
              <w:t>מפתח</w:t>
            </w:r>
            <w:r w:rsidRPr="000475C7">
              <w:rPr>
                <w:rStyle w:val="IntenseReference"/>
                <w:rtl/>
                <w:lang w:bidi="he-IL"/>
              </w:rPr>
              <w:t>)</w:t>
            </w:r>
          </w:p>
        </w:tc>
        <w:tc>
          <w:tcPr>
            <w:tcW w:w="1993" w:type="dxa"/>
            <w:vAlign w:val="center"/>
          </w:tcPr>
          <w:p w14:paraId="49792442" w14:textId="0D45119F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סוג הדרישה ותת סוג הדרישה</w:t>
            </w:r>
          </w:p>
        </w:tc>
        <w:tc>
          <w:tcPr>
            <w:tcW w:w="1993" w:type="dxa"/>
            <w:vAlign w:val="center"/>
          </w:tcPr>
          <w:p w14:paraId="4770D171" w14:textId="38E77163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ת</w:t>
            </w:r>
            <w:r w:rsidR="00EB0D67">
              <w:rPr>
                <w:rStyle w:val="IntenseReference"/>
                <w:rFonts w:hint="cs"/>
                <w:rtl/>
                <w:lang w:bidi="he-IL"/>
              </w:rPr>
              <w:t>י</w:t>
            </w:r>
            <w:r w:rsidRPr="000475C7">
              <w:rPr>
                <w:rStyle w:val="IntenseReference"/>
                <w:rtl/>
                <w:lang w:bidi="he-IL"/>
              </w:rPr>
              <w:t>עדוף הדרישה</w:t>
            </w:r>
          </w:p>
          <w:p w14:paraId="4E1FB13E" w14:textId="77777777" w:rsidR="0016373F" w:rsidRPr="000475C7" w:rsidRDefault="0016373F" w:rsidP="004358F3">
            <w:pPr>
              <w:jc w:val="center"/>
              <w:rPr>
                <w:rStyle w:val="IntenseReference"/>
                <w:lang w:bidi="he-IL"/>
              </w:rPr>
            </w:pPr>
          </w:p>
        </w:tc>
        <w:tc>
          <w:tcPr>
            <w:tcW w:w="1993" w:type="dxa"/>
            <w:vAlign w:val="center"/>
          </w:tcPr>
          <w:p w14:paraId="30DF8585" w14:textId="77777777" w:rsidR="0016373F" w:rsidRPr="000475C7" w:rsidRDefault="006F5215" w:rsidP="004358F3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rtl/>
                <w:lang w:bidi="he-IL"/>
              </w:rPr>
              <w:t>הערות נוספות</w:t>
            </w:r>
          </w:p>
        </w:tc>
      </w:tr>
      <w:tr w:rsidR="0016373F" w:rsidRPr="00273EB6" w14:paraId="7A71A810" w14:textId="77777777" w:rsidTr="00490EE6">
        <w:trPr>
          <w:trHeight w:val="944"/>
        </w:trPr>
        <w:tc>
          <w:tcPr>
            <w:tcW w:w="767" w:type="dxa"/>
          </w:tcPr>
          <w:p w14:paraId="71567C7B" w14:textId="77777777" w:rsidR="0016373F" w:rsidRPr="000475C7" w:rsidRDefault="006F5215" w:rsidP="00D951DB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1</w:t>
            </w:r>
          </w:p>
        </w:tc>
        <w:tc>
          <w:tcPr>
            <w:tcW w:w="1559" w:type="dxa"/>
            <w:gridSpan w:val="2"/>
          </w:tcPr>
          <w:p w14:paraId="1DF260F7" w14:textId="3930C053" w:rsidR="0016373F" w:rsidRPr="00273EB6" w:rsidRDefault="00B71E82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תהליך </w:t>
            </w:r>
            <w:r w:rsidR="00DF7D4F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מילוי </w:t>
            </w:r>
            <w:r w:rsidR="0040694E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נתונים </w:t>
            </w:r>
            <w:r w:rsidR="00545A91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הגון</w:t>
            </w: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וידידותי ל</w:t>
            </w:r>
            <w:r w:rsidR="00265FCA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משתמש</w:t>
            </w:r>
          </w:p>
        </w:tc>
        <w:tc>
          <w:tcPr>
            <w:tcW w:w="1657" w:type="dxa"/>
          </w:tcPr>
          <w:p w14:paraId="767E94F5" w14:textId="77777777" w:rsidR="0016373F" w:rsidRPr="00273EB6" w:rsidRDefault="006F5215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פונקציונליות</w:t>
            </w:r>
          </w:p>
        </w:tc>
        <w:tc>
          <w:tcPr>
            <w:tcW w:w="1992" w:type="dxa"/>
          </w:tcPr>
          <w:p w14:paraId="712561CE" w14:textId="2B73A5AE" w:rsidR="0016373F" w:rsidRPr="00273EB6" w:rsidRDefault="00265FCA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אמינות נתונים וחל</w:t>
            </w:r>
            <w:r w:rsidR="009B62F7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וקה לגיטימית</w:t>
            </w:r>
          </w:p>
        </w:tc>
        <w:tc>
          <w:tcPr>
            <w:tcW w:w="1993" w:type="dxa"/>
          </w:tcPr>
          <w:p w14:paraId="4225FDC4" w14:textId="14E83631" w:rsidR="0016373F" w:rsidRPr="00273EB6" w:rsidRDefault="009B62F7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ציבור</w:t>
            </w:r>
          </w:p>
        </w:tc>
        <w:tc>
          <w:tcPr>
            <w:tcW w:w="1993" w:type="dxa"/>
          </w:tcPr>
          <w:p w14:paraId="468531A1" w14:textId="77777777" w:rsidR="0016373F" w:rsidRPr="00273EB6" w:rsidRDefault="006F5215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תפעולי + מידע</w:t>
            </w:r>
          </w:p>
        </w:tc>
        <w:tc>
          <w:tcPr>
            <w:tcW w:w="1993" w:type="dxa"/>
          </w:tcPr>
          <w:p w14:paraId="7ECDB6C4" w14:textId="26A0CE38" w:rsidR="0016373F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High</w:t>
            </w:r>
          </w:p>
        </w:tc>
        <w:tc>
          <w:tcPr>
            <w:tcW w:w="1993" w:type="dxa"/>
          </w:tcPr>
          <w:p w14:paraId="34E96FC5" w14:textId="13325954" w:rsidR="0016373F" w:rsidRPr="00273EB6" w:rsidRDefault="0016373F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273EB6" w:rsidRPr="00273EB6" w14:paraId="40A0B801" w14:textId="77777777" w:rsidTr="0049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tcW w:w="767" w:type="dxa"/>
          </w:tcPr>
          <w:p w14:paraId="7549634C" w14:textId="77777777" w:rsidR="00273EB6" w:rsidRPr="000475C7" w:rsidRDefault="00273EB6" w:rsidP="00D951DB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2</w:t>
            </w:r>
          </w:p>
        </w:tc>
        <w:tc>
          <w:tcPr>
            <w:tcW w:w="1559" w:type="dxa"/>
            <w:gridSpan w:val="2"/>
          </w:tcPr>
          <w:p w14:paraId="1B73539F" w14:textId="79A7D370" w:rsidR="00273EB6" w:rsidRPr="00273EB6" w:rsidRDefault="00590817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מניעת הזנת נתונים לא </w:t>
            </w:r>
            <w:r w:rsidR="00477246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ריאליים/נכונים/שגויים</w:t>
            </w:r>
          </w:p>
        </w:tc>
        <w:tc>
          <w:tcPr>
            <w:tcW w:w="1657" w:type="dxa"/>
          </w:tcPr>
          <w:p w14:paraId="325BBBBA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פונקציונליות</w:t>
            </w:r>
          </w:p>
        </w:tc>
        <w:tc>
          <w:tcPr>
            <w:tcW w:w="1992" w:type="dxa"/>
          </w:tcPr>
          <w:p w14:paraId="043D948F" w14:textId="102017D3" w:rsidR="00273EB6" w:rsidRPr="00273EB6" w:rsidRDefault="00D9275E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אמינות נתונים, פיקוח וחלוקה לגיטימית</w:t>
            </w:r>
          </w:p>
        </w:tc>
        <w:tc>
          <w:tcPr>
            <w:tcW w:w="1993" w:type="dxa"/>
          </w:tcPr>
          <w:p w14:paraId="4978D816" w14:textId="6330CD86" w:rsidR="00273EB6" w:rsidRPr="00273EB6" w:rsidRDefault="00E45913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מפתח</w:t>
            </w:r>
          </w:p>
        </w:tc>
        <w:tc>
          <w:tcPr>
            <w:tcW w:w="1993" w:type="dxa"/>
          </w:tcPr>
          <w:p w14:paraId="3C06AF4A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תפעולי</w:t>
            </w:r>
          </w:p>
        </w:tc>
        <w:tc>
          <w:tcPr>
            <w:tcW w:w="1993" w:type="dxa"/>
          </w:tcPr>
          <w:p w14:paraId="677F87EA" w14:textId="58B24D48" w:rsidR="00273EB6" w:rsidRPr="00273EB6" w:rsidRDefault="00B71E82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Medium</w:t>
            </w:r>
          </w:p>
        </w:tc>
        <w:tc>
          <w:tcPr>
            <w:tcW w:w="1993" w:type="dxa"/>
          </w:tcPr>
          <w:p w14:paraId="228E1AA4" w14:textId="62C4CF66" w:rsidR="00273EB6" w:rsidRPr="00273EB6" w:rsidRDefault="00916405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לדוגמא: חסם עליון וחסם תחתון בבחירת חלוקת התקציב</w:t>
            </w:r>
          </w:p>
        </w:tc>
      </w:tr>
      <w:tr w:rsidR="00273EB6" w:rsidRPr="00273EB6" w14:paraId="76CE0A27" w14:textId="77777777" w:rsidTr="00490EE6">
        <w:trPr>
          <w:trHeight w:val="1061"/>
        </w:trPr>
        <w:tc>
          <w:tcPr>
            <w:tcW w:w="767" w:type="dxa"/>
          </w:tcPr>
          <w:p w14:paraId="70BFE191" w14:textId="77777777" w:rsidR="00273EB6" w:rsidRPr="000475C7" w:rsidRDefault="00273EB6" w:rsidP="00D951DB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3</w:t>
            </w:r>
          </w:p>
        </w:tc>
        <w:tc>
          <w:tcPr>
            <w:tcW w:w="1559" w:type="dxa"/>
            <w:gridSpan w:val="2"/>
          </w:tcPr>
          <w:p w14:paraId="0C3D6466" w14:textId="7514C8C4" w:rsidR="00273EB6" w:rsidRPr="00273EB6" w:rsidRDefault="00126C4B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רישום לאתר</w:t>
            </w:r>
            <w:r w:rsidR="00FD434C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</w:t>
            </w:r>
            <w:r w:rsidR="00FD434C">
              <w:rPr>
                <w:rStyle w:val="SubtleEmphasis"/>
                <w:i w:val="0"/>
                <w:iCs w:val="0"/>
                <w:rtl/>
                <w:lang w:bidi="he-IL"/>
              </w:rPr>
              <w:t>–</w:t>
            </w:r>
            <w:r w:rsidR="00FD434C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בד</w:t>
            </w:r>
            <w:r w:rsidR="001E07C9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גש על איסוף מידע אישי רחב יותר</w:t>
            </w:r>
          </w:p>
          <w:p w14:paraId="2A41661D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  <w:tc>
          <w:tcPr>
            <w:tcW w:w="1657" w:type="dxa"/>
          </w:tcPr>
          <w:p w14:paraId="29F71DD5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פונקציונליות</w:t>
            </w:r>
          </w:p>
        </w:tc>
        <w:tc>
          <w:tcPr>
            <w:tcW w:w="1992" w:type="dxa"/>
          </w:tcPr>
          <w:p w14:paraId="0840502B" w14:textId="1F1B8AF6" w:rsidR="00273EB6" w:rsidRPr="00273EB6" w:rsidRDefault="001E07C9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הצג</w:t>
            </w:r>
            <w:r w:rsidR="00FB3ACA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ת חלוקת בתקציב על ידי פילטור נרחב </w:t>
            </w:r>
            <w:r w:rsidR="00B606EE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התלוי בפרטי המשתמשים</w:t>
            </w:r>
          </w:p>
        </w:tc>
        <w:tc>
          <w:tcPr>
            <w:tcW w:w="1993" w:type="dxa"/>
          </w:tcPr>
          <w:p w14:paraId="265048A8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שניהם</w:t>
            </w:r>
          </w:p>
        </w:tc>
        <w:tc>
          <w:tcPr>
            <w:tcW w:w="1993" w:type="dxa"/>
          </w:tcPr>
          <w:p w14:paraId="71000FFF" w14:textId="746A0F75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תפעולי</w:t>
            </w:r>
            <w:r w:rsidR="001E07C9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+ מידע</w:t>
            </w:r>
          </w:p>
        </w:tc>
        <w:tc>
          <w:tcPr>
            <w:tcW w:w="1993" w:type="dxa"/>
          </w:tcPr>
          <w:p w14:paraId="2A72A7F8" w14:textId="77FE1828" w:rsidR="00273EB6" w:rsidRPr="00273EB6" w:rsidRDefault="00B71E82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Medium</w:t>
            </w:r>
          </w:p>
        </w:tc>
        <w:tc>
          <w:tcPr>
            <w:tcW w:w="1993" w:type="dxa"/>
          </w:tcPr>
          <w:p w14:paraId="0BA2922A" w14:textId="77777777" w:rsidR="00273EB6" w:rsidRPr="00273EB6" w:rsidRDefault="00273EB6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16373F" w:rsidRPr="00273EB6" w14:paraId="435C126E" w14:textId="77777777" w:rsidTr="0049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tcW w:w="767" w:type="dxa"/>
          </w:tcPr>
          <w:p w14:paraId="59688383" w14:textId="77777777" w:rsidR="0016373F" w:rsidRPr="000475C7" w:rsidRDefault="006F5215" w:rsidP="00D951DB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4</w:t>
            </w:r>
          </w:p>
        </w:tc>
        <w:tc>
          <w:tcPr>
            <w:tcW w:w="1559" w:type="dxa"/>
            <w:gridSpan w:val="2"/>
          </w:tcPr>
          <w:p w14:paraId="198A107C" w14:textId="0E531286" w:rsidR="0016373F" w:rsidRPr="00273EB6" w:rsidRDefault="007D7AF0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השגת נתוני התקציב </w:t>
            </w:r>
            <w:r w:rsidR="00C23AC9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מאתרים ממשלתיים</w:t>
            </w:r>
          </w:p>
        </w:tc>
        <w:tc>
          <w:tcPr>
            <w:tcW w:w="1657" w:type="dxa"/>
          </w:tcPr>
          <w:p w14:paraId="60A71AFE" w14:textId="77777777" w:rsidR="0016373F" w:rsidRPr="00273EB6" w:rsidRDefault="006F5215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פונקציונליות</w:t>
            </w:r>
          </w:p>
        </w:tc>
        <w:tc>
          <w:tcPr>
            <w:tcW w:w="1992" w:type="dxa"/>
          </w:tcPr>
          <w:p w14:paraId="05C37A16" w14:textId="250D0E42" w:rsidR="0016373F" w:rsidRPr="00273EB6" w:rsidRDefault="00C23AC9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לצורך </w:t>
            </w:r>
            <w:r w:rsidR="00FE7CC9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הצגה</w:t>
            </w:r>
          </w:p>
        </w:tc>
        <w:tc>
          <w:tcPr>
            <w:tcW w:w="1993" w:type="dxa"/>
          </w:tcPr>
          <w:p w14:paraId="372F627A" w14:textId="713B3119" w:rsidR="0016373F" w:rsidRPr="00273EB6" w:rsidRDefault="00C23AC9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מפתח</w:t>
            </w:r>
          </w:p>
        </w:tc>
        <w:tc>
          <w:tcPr>
            <w:tcW w:w="1993" w:type="dxa"/>
          </w:tcPr>
          <w:p w14:paraId="2FE1BCE9" w14:textId="77777777" w:rsidR="0016373F" w:rsidRPr="00273EB6" w:rsidRDefault="006F5215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מידע</w:t>
            </w:r>
          </w:p>
        </w:tc>
        <w:tc>
          <w:tcPr>
            <w:tcW w:w="1993" w:type="dxa"/>
          </w:tcPr>
          <w:p w14:paraId="02190147" w14:textId="28E17D50" w:rsidR="0016373F" w:rsidRPr="00273EB6" w:rsidRDefault="007036A1" w:rsidP="00D951DB">
            <w:pPr>
              <w:jc w:val="center"/>
              <w:rPr>
                <w:rStyle w:val="SubtleEmphasis"/>
                <w:i w:val="0"/>
                <w:iCs w:val="0"/>
                <w:rtl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High</w:t>
            </w:r>
          </w:p>
        </w:tc>
        <w:tc>
          <w:tcPr>
            <w:tcW w:w="1993" w:type="dxa"/>
          </w:tcPr>
          <w:p w14:paraId="1452B0FA" w14:textId="77777777" w:rsidR="0016373F" w:rsidRPr="00273EB6" w:rsidRDefault="0016373F" w:rsidP="00D951DB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DF063A" w:rsidRPr="00273EB6" w14:paraId="0A3901E1" w14:textId="77777777" w:rsidTr="00490EE6">
        <w:trPr>
          <w:trHeight w:val="629"/>
        </w:trPr>
        <w:tc>
          <w:tcPr>
            <w:tcW w:w="767" w:type="dxa"/>
          </w:tcPr>
          <w:p w14:paraId="3E3BEBDD" w14:textId="77777777" w:rsidR="00DF063A" w:rsidRPr="000475C7" w:rsidRDefault="00DF063A" w:rsidP="00DF063A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5</w:t>
            </w:r>
          </w:p>
        </w:tc>
        <w:tc>
          <w:tcPr>
            <w:tcW w:w="1559" w:type="dxa"/>
            <w:gridSpan w:val="2"/>
          </w:tcPr>
          <w:p w14:paraId="1BD45853" w14:textId="7AE29472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בסיס הנתונים של המערכת ישמר ב</w:t>
            </w: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</w:t>
            </w:r>
            <w:r>
              <w:rPr>
                <w:rStyle w:val="SubtleEmphasis"/>
                <w:i w:val="0"/>
                <w:iCs w:val="0"/>
                <w:lang w:bidi="he-IL"/>
              </w:rPr>
              <w:t>Firebase</w:t>
            </w:r>
          </w:p>
        </w:tc>
        <w:tc>
          <w:tcPr>
            <w:tcW w:w="1657" w:type="dxa"/>
          </w:tcPr>
          <w:p w14:paraId="3C4D363A" w14:textId="1A9F7CA1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לא פונקציונליות</w:t>
            </w:r>
          </w:p>
        </w:tc>
        <w:tc>
          <w:tcPr>
            <w:tcW w:w="1992" w:type="dxa"/>
          </w:tcPr>
          <w:p w14:paraId="7926333F" w14:textId="1A94624A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אחסון מידע</w:t>
            </w:r>
          </w:p>
        </w:tc>
        <w:tc>
          <w:tcPr>
            <w:tcW w:w="1993" w:type="dxa"/>
          </w:tcPr>
          <w:p w14:paraId="4988F278" w14:textId="14C309F9" w:rsidR="00DF063A" w:rsidRPr="00273EB6" w:rsidRDefault="00822FE1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מפתח</w:t>
            </w:r>
          </w:p>
        </w:tc>
        <w:tc>
          <w:tcPr>
            <w:tcW w:w="1993" w:type="dxa"/>
          </w:tcPr>
          <w:p w14:paraId="25CAC5BB" w14:textId="4CEDB1E0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יעילות וביצועים</w:t>
            </w:r>
          </w:p>
        </w:tc>
        <w:tc>
          <w:tcPr>
            <w:tcW w:w="1993" w:type="dxa"/>
          </w:tcPr>
          <w:p w14:paraId="6F104C21" w14:textId="52AA8A6D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lang w:bidi="he-IL"/>
              </w:rPr>
              <w:t>High</w:t>
            </w:r>
          </w:p>
        </w:tc>
        <w:tc>
          <w:tcPr>
            <w:tcW w:w="1993" w:type="dxa"/>
          </w:tcPr>
          <w:p w14:paraId="5F458CD7" w14:textId="77777777" w:rsidR="00DF063A" w:rsidRPr="00273EB6" w:rsidRDefault="00DF063A" w:rsidP="00DF063A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A853EF" w:rsidRPr="00273EB6" w14:paraId="4C7AAA60" w14:textId="77777777" w:rsidTr="0049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tcW w:w="767" w:type="dxa"/>
          </w:tcPr>
          <w:p w14:paraId="4809CC2F" w14:textId="77777777" w:rsidR="00A853EF" w:rsidRPr="000475C7" w:rsidRDefault="00A853EF" w:rsidP="00A853EF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lastRenderedPageBreak/>
              <w:t>6</w:t>
            </w:r>
          </w:p>
        </w:tc>
        <w:tc>
          <w:tcPr>
            <w:tcW w:w="1559" w:type="dxa"/>
            <w:gridSpan w:val="2"/>
          </w:tcPr>
          <w:p w14:paraId="3AEB10CC" w14:textId="5DCE9170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 xml:space="preserve">ארגון וניהול קוד הפרויקט ע"י </w:t>
            </w:r>
            <w:r w:rsidRPr="00273EB6">
              <w:rPr>
                <w:rStyle w:val="SubtleEmphasis"/>
                <w:i w:val="0"/>
                <w:iCs w:val="0"/>
                <w:lang w:bidi="he-IL"/>
              </w:rPr>
              <w:t>GitHub</w:t>
            </w:r>
          </w:p>
        </w:tc>
        <w:tc>
          <w:tcPr>
            <w:tcW w:w="1657" w:type="dxa"/>
          </w:tcPr>
          <w:p w14:paraId="66F04743" w14:textId="58AE4D6D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לא פונקציונליות</w:t>
            </w:r>
          </w:p>
        </w:tc>
        <w:tc>
          <w:tcPr>
            <w:tcW w:w="1992" w:type="dxa"/>
          </w:tcPr>
          <w:p w14:paraId="2AEAB76C" w14:textId="31DD4356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התנהלות המערכת</w:t>
            </w:r>
          </w:p>
        </w:tc>
        <w:tc>
          <w:tcPr>
            <w:tcW w:w="1993" w:type="dxa"/>
          </w:tcPr>
          <w:p w14:paraId="098B7B29" w14:textId="106D13EF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לשניהם באופן עקיף</w:t>
            </w:r>
          </w:p>
        </w:tc>
        <w:tc>
          <w:tcPr>
            <w:tcW w:w="1993" w:type="dxa"/>
          </w:tcPr>
          <w:p w14:paraId="47008DF7" w14:textId="43A27B8F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אילוצי מימוש וניהול הקוד.</w:t>
            </w:r>
          </w:p>
        </w:tc>
        <w:tc>
          <w:tcPr>
            <w:tcW w:w="1993" w:type="dxa"/>
          </w:tcPr>
          <w:p w14:paraId="7B530DCD" w14:textId="76550378" w:rsidR="00A853EF" w:rsidRPr="00273EB6" w:rsidRDefault="00B71E82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Medium</w:t>
            </w:r>
          </w:p>
        </w:tc>
        <w:tc>
          <w:tcPr>
            <w:tcW w:w="1993" w:type="dxa"/>
          </w:tcPr>
          <w:p w14:paraId="3C455FD8" w14:textId="77777777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A853EF" w:rsidRPr="00273EB6" w14:paraId="6CA9B49E" w14:textId="77777777" w:rsidTr="00490EE6">
        <w:trPr>
          <w:trHeight w:val="1250"/>
        </w:trPr>
        <w:tc>
          <w:tcPr>
            <w:tcW w:w="767" w:type="dxa"/>
          </w:tcPr>
          <w:p w14:paraId="18E6F49A" w14:textId="77777777" w:rsidR="00A853EF" w:rsidRPr="000475C7" w:rsidRDefault="00A853EF" w:rsidP="00A853EF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7</w:t>
            </w:r>
          </w:p>
        </w:tc>
        <w:tc>
          <w:tcPr>
            <w:tcW w:w="1559" w:type="dxa"/>
            <w:gridSpan w:val="2"/>
          </w:tcPr>
          <w:p w14:paraId="6F42759C" w14:textId="6454781A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אלגוריתם המהווה השוואה בין חלוקת תקציב המשתמש לחלוקת התקציב בפועל</w:t>
            </w:r>
          </w:p>
        </w:tc>
        <w:tc>
          <w:tcPr>
            <w:tcW w:w="1657" w:type="dxa"/>
          </w:tcPr>
          <w:p w14:paraId="63A6CE51" w14:textId="1B8A8DFD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לא פונקציונליות</w:t>
            </w:r>
          </w:p>
        </w:tc>
        <w:tc>
          <w:tcPr>
            <w:tcW w:w="1992" w:type="dxa"/>
          </w:tcPr>
          <w:p w14:paraId="1145E1F4" w14:textId="2129520A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הצגה סטטיסטית של בחירת המשתמש לעומת תקציב המדינה לצורך השוואה</w:t>
            </w:r>
          </w:p>
        </w:tc>
        <w:tc>
          <w:tcPr>
            <w:tcW w:w="1993" w:type="dxa"/>
          </w:tcPr>
          <w:p w14:paraId="40FA1007" w14:textId="4481C470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 w:rsidRPr="00273EB6">
              <w:rPr>
                <w:rStyle w:val="SubtleEmphasis"/>
                <w:i w:val="0"/>
                <w:iCs w:val="0"/>
                <w:rtl/>
                <w:lang w:bidi="he-IL"/>
              </w:rPr>
              <w:t>שניהם</w:t>
            </w:r>
          </w:p>
        </w:tc>
        <w:tc>
          <w:tcPr>
            <w:tcW w:w="1993" w:type="dxa"/>
          </w:tcPr>
          <w:p w14:paraId="5445B3D5" w14:textId="2E906A54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אילוץ מימוש</w:t>
            </w:r>
          </w:p>
        </w:tc>
        <w:tc>
          <w:tcPr>
            <w:tcW w:w="1993" w:type="dxa"/>
          </w:tcPr>
          <w:p w14:paraId="1110E3AC" w14:textId="7BB1D4D8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High</w:t>
            </w:r>
          </w:p>
        </w:tc>
        <w:tc>
          <w:tcPr>
            <w:tcW w:w="1993" w:type="dxa"/>
          </w:tcPr>
          <w:p w14:paraId="4FFB0989" w14:textId="77777777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A853EF" w:rsidRPr="00273EB6" w14:paraId="4E3358AC" w14:textId="77777777" w:rsidTr="0049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tcW w:w="767" w:type="dxa"/>
          </w:tcPr>
          <w:p w14:paraId="45830829" w14:textId="77777777" w:rsidR="00A853EF" w:rsidRPr="000475C7" w:rsidRDefault="00A853EF" w:rsidP="00A853EF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8</w:t>
            </w:r>
          </w:p>
        </w:tc>
        <w:tc>
          <w:tcPr>
            <w:tcW w:w="1507" w:type="dxa"/>
          </w:tcPr>
          <w:p w14:paraId="4EDCE2FD" w14:textId="3C043F31" w:rsidR="00A853EF" w:rsidRPr="00273EB6" w:rsidRDefault="005B741C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הצגת נתונים ב</w:t>
            </w:r>
            <w:r w:rsidR="0091381E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אמצעות </w:t>
            </w: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גרפים שונים</w:t>
            </w:r>
          </w:p>
        </w:tc>
        <w:tc>
          <w:tcPr>
            <w:tcW w:w="1709" w:type="dxa"/>
            <w:gridSpan w:val="2"/>
          </w:tcPr>
          <w:p w14:paraId="0AFCD270" w14:textId="5A9E38D3" w:rsidR="00A853EF" w:rsidRPr="0091381E" w:rsidRDefault="0091381E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פונקציונאלית</w:t>
            </w:r>
          </w:p>
        </w:tc>
        <w:tc>
          <w:tcPr>
            <w:tcW w:w="1992" w:type="dxa"/>
          </w:tcPr>
          <w:p w14:paraId="2021D3F4" w14:textId="56B003EF" w:rsidR="00A853EF" w:rsidRPr="00273EB6" w:rsidRDefault="00894087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הצגת הסטטיסטיקה בצורה נוחה </w:t>
            </w:r>
            <w:r w:rsidR="00ED0B9A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ל</w:t>
            </w: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משתמש</w:t>
            </w:r>
          </w:p>
        </w:tc>
        <w:tc>
          <w:tcPr>
            <w:tcW w:w="1993" w:type="dxa"/>
          </w:tcPr>
          <w:p w14:paraId="4CCCF322" w14:textId="33297271" w:rsidR="00A853EF" w:rsidRPr="00273EB6" w:rsidRDefault="0007770D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שניהם</w:t>
            </w:r>
          </w:p>
        </w:tc>
        <w:tc>
          <w:tcPr>
            <w:tcW w:w="1993" w:type="dxa"/>
          </w:tcPr>
          <w:p w14:paraId="6D9841BB" w14:textId="5606ABF9" w:rsidR="00A853EF" w:rsidRPr="00273EB6" w:rsidRDefault="0007770D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מידע</w:t>
            </w:r>
          </w:p>
        </w:tc>
        <w:tc>
          <w:tcPr>
            <w:tcW w:w="1993" w:type="dxa"/>
          </w:tcPr>
          <w:p w14:paraId="051E8FBC" w14:textId="7CEAB537" w:rsidR="00A853EF" w:rsidRPr="00273EB6" w:rsidRDefault="00B71E82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Low</w:t>
            </w:r>
          </w:p>
        </w:tc>
        <w:tc>
          <w:tcPr>
            <w:tcW w:w="1993" w:type="dxa"/>
          </w:tcPr>
          <w:p w14:paraId="007CC8E3" w14:textId="377CBE5B" w:rsidR="00A853EF" w:rsidRPr="00273EB6" w:rsidRDefault="005B741C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לדוגמא: גרף עמודות, </w:t>
            </w:r>
            <w:r w:rsidR="0091381E"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עוגה ועוד</w:t>
            </w:r>
          </w:p>
        </w:tc>
      </w:tr>
      <w:tr w:rsidR="00A853EF" w:rsidRPr="00273EB6" w14:paraId="4FA28E5D" w14:textId="77777777" w:rsidTr="00490EE6">
        <w:trPr>
          <w:trHeight w:val="980"/>
        </w:trPr>
        <w:tc>
          <w:tcPr>
            <w:tcW w:w="767" w:type="dxa"/>
          </w:tcPr>
          <w:p w14:paraId="22DD9EC5" w14:textId="77777777" w:rsidR="00A853EF" w:rsidRPr="000475C7" w:rsidRDefault="00A853EF" w:rsidP="00A853EF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9</w:t>
            </w:r>
          </w:p>
        </w:tc>
        <w:tc>
          <w:tcPr>
            <w:tcW w:w="1507" w:type="dxa"/>
          </w:tcPr>
          <w:p w14:paraId="2B20BA2B" w14:textId="05C8B3A3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rtl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אכיפת חלוקת התקציב </w:t>
            </w:r>
            <w:r>
              <w:rPr>
                <w:rStyle w:val="SubtleEmphasis"/>
                <w:i w:val="0"/>
                <w:iCs w:val="0"/>
                <w:rtl/>
                <w:lang w:bidi="he-IL"/>
              </w:rPr>
              <w:t>–</w:t>
            </w: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 xml:space="preserve"> חלוקת התקציב תתבצע פעם אחת בלבד</w:t>
            </w:r>
          </w:p>
        </w:tc>
        <w:tc>
          <w:tcPr>
            <w:tcW w:w="1709" w:type="dxa"/>
            <w:gridSpan w:val="2"/>
          </w:tcPr>
          <w:p w14:paraId="2192CBDB" w14:textId="149519A5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פונקציונאלית</w:t>
            </w:r>
          </w:p>
        </w:tc>
        <w:tc>
          <w:tcPr>
            <w:tcW w:w="1992" w:type="dxa"/>
          </w:tcPr>
          <w:p w14:paraId="17A347EF" w14:textId="5C70DF8B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הצגת הסטטיסטיקה בצורה אמינה</w:t>
            </w:r>
          </w:p>
        </w:tc>
        <w:tc>
          <w:tcPr>
            <w:tcW w:w="1993" w:type="dxa"/>
          </w:tcPr>
          <w:p w14:paraId="6E0B5837" w14:textId="0801451F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מפתח</w:t>
            </w:r>
          </w:p>
        </w:tc>
        <w:tc>
          <w:tcPr>
            <w:tcW w:w="1993" w:type="dxa"/>
          </w:tcPr>
          <w:p w14:paraId="44441F41" w14:textId="7E55E651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תפעולי + מידע</w:t>
            </w:r>
          </w:p>
        </w:tc>
        <w:tc>
          <w:tcPr>
            <w:tcW w:w="1993" w:type="dxa"/>
          </w:tcPr>
          <w:p w14:paraId="046FE266" w14:textId="1CA7468D" w:rsidR="00A853EF" w:rsidRPr="00273EB6" w:rsidRDefault="00BD6F21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High</w:t>
            </w:r>
          </w:p>
        </w:tc>
        <w:tc>
          <w:tcPr>
            <w:tcW w:w="1993" w:type="dxa"/>
          </w:tcPr>
          <w:p w14:paraId="534D181A" w14:textId="77777777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  <w:tr w:rsidR="00A853EF" w:rsidRPr="00273EB6" w14:paraId="699F98AB" w14:textId="77777777" w:rsidTr="0049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tcW w:w="767" w:type="dxa"/>
          </w:tcPr>
          <w:p w14:paraId="2A3C555C" w14:textId="77777777" w:rsidR="00A853EF" w:rsidRPr="000475C7" w:rsidRDefault="00A853EF" w:rsidP="00A853EF">
            <w:pPr>
              <w:jc w:val="center"/>
              <w:rPr>
                <w:rStyle w:val="IntenseReference"/>
                <w:lang w:bidi="he-IL"/>
              </w:rPr>
            </w:pPr>
            <w:r w:rsidRPr="000475C7">
              <w:rPr>
                <w:rStyle w:val="IntenseReference"/>
                <w:lang w:bidi="he-IL"/>
              </w:rPr>
              <w:t>10</w:t>
            </w:r>
          </w:p>
        </w:tc>
        <w:tc>
          <w:tcPr>
            <w:tcW w:w="1507" w:type="dxa"/>
          </w:tcPr>
          <w:p w14:paraId="0686167B" w14:textId="3E6DBFE8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מתן אפשרות למשתמש להיתן את דעתו בכל הנוגע לשיפור המערכת / דעתו האישית</w:t>
            </w:r>
          </w:p>
        </w:tc>
        <w:tc>
          <w:tcPr>
            <w:tcW w:w="1709" w:type="dxa"/>
            <w:gridSpan w:val="2"/>
          </w:tcPr>
          <w:p w14:paraId="61192DF2" w14:textId="49CBF6EA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פונקציונאלית</w:t>
            </w:r>
          </w:p>
        </w:tc>
        <w:tc>
          <w:tcPr>
            <w:tcW w:w="1992" w:type="dxa"/>
          </w:tcPr>
          <w:p w14:paraId="1E047EC6" w14:textId="4186A83F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קבלת פידבק מהמשתמשים</w:t>
            </w:r>
          </w:p>
        </w:tc>
        <w:tc>
          <w:tcPr>
            <w:tcW w:w="1993" w:type="dxa"/>
          </w:tcPr>
          <w:p w14:paraId="2D802DF3" w14:textId="3DF45798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שניהם</w:t>
            </w:r>
          </w:p>
        </w:tc>
        <w:tc>
          <w:tcPr>
            <w:tcW w:w="1993" w:type="dxa"/>
          </w:tcPr>
          <w:p w14:paraId="296F89B6" w14:textId="4BD2649F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rFonts w:hint="cs"/>
                <w:i w:val="0"/>
                <w:iCs w:val="0"/>
                <w:rtl/>
                <w:lang w:bidi="he-IL"/>
              </w:rPr>
              <w:t>תפעולי</w:t>
            </w:r>
          </w:p>
        </w:tc>
        <w:tc>
          <w:tcPr>
            <w:tcW w:w="1993" w:type="dxa"/>
          </w:tcPr>
          <w:p w14:paraId="3702DB11" w14:textId="29A42B56" w:rsidR="00A853EF" w:rsidRPr="00273EB6" w:rsidRDefault="00286F23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  <w:r>
              <w:rPr>
                <w:rStyle w:val="SubtleEmphasis"/>
                <w:i w:val="0"/>
                <w:iCs w:val="0"/>
                <w:lang w:bidi="he-IL"/>
              </w:rPr>
              <w:t>Medium</w:t>
            </w:r>
          </w:p>
        </w:tc>
        <w:tc>
          <w:tcPr>
            <w:tcW w:w="1993" w:type="dxa"/>
          </w:tcPr>
          <w:p w14:paraId="039AEDC0" w14:textId="77777777" w:rsidR="00A853EF" w:rsidRPr="00273EB6" w:rsidRDefault="00A853EF" w:rsidP="00A853EF">
            <w:pPr>
              <w:jc w:val="center"/>
              <w:rPr>
                <w:rStyle w:val="SubtleEmphasis"/>
                <w:i w:val="0"/>
                <w:iCs w:val="0"/>
                <w:lang w:bidi="he-IL"/>
              </w:rPr>
            </w:pPr>
          </w:p>
        </w:tc>
      </w:tr>
    </w:tbl>
    <w:p w14:paraId="543123E0" w14:textId="77777777" w:rsidR="0016373F" w:rsidRPr="00AA2556" w:rsidRDefault="0016373F" w:rsidP="00D951DB">
      <w:pPr>
        <w:jc w:val="center"/>
        <w:rPr>
          <w:lang w:bidi="he-IL"/>
        </w:rPr>
      </w:pPr>
    </w:p>
    <w:sectPr w:rsidR="0016373F" w:rsidRPr="00AA2556">
      <w:pgSz w:w="16838" w:h="11906" w:orient="landscape"/>
      <w:pgMar w:top="1800" w:right="1440" w:bottom="180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3F"/>
    <w:rsid w:val="000475C7"/>
    <w:rsid w:val="0007770D"/>
    <w:rsid w:val="000D20D4"/>
    <w:rsid w:val="00126C4B"/>
    <w:rsid w:val="0016373F"/>
    <w:rsid w:val="001A2C08"/>
    <w:rsid w:val="001E07C9"/>
    <w:rsid w:val="002076AC"/>
    <w:rsid w:val="002357D5"/>
    <w:rsid w:val="00265FCA"/>
    <w:rsid w:val="00273EB6"/>
    <w:rsid w:val="00286F23"/>
    <w:rsid w:val="002F6EEB"/>
    <w:rsid w:val="003E5224"/>
    <w:rsid w:val="0040694E"/>
    <w:rsid w:val="00425B7D"/>
    <w:rsid w:val="00434E07"/>
    <w:rsid w:val="004358F3"/>
    <w:rsid w:val="00477246"/>
    <w:rsid w:val="00490EE6"/>
    <w:rsid w:val="00541FCF"/>
    <w:rsid w:val="00545A91"/>
    <w:rsid w:val="00581EFE"/>
    <w:rsid w:val="00590817"/>
    <w:rsid w:val="005B741C"/>
    <w:rsid w:val="006058A7"/>
    <w:rsid w:val="006F5215"/>
    <w:rsid w:val="007036A1"/>
    <w:rsid w:val="007D7AF0"/>
    <w:rsid w:val="007F1E71"/>
    <w:rsid w:val="007F416F"/>
    <w:rsid w:val="00805B87"/>
    <w:rsid w:val="00822FE1"/>
    <w:rsid w:val="00861CC1"/>
    <w:rsid w:val="00894087"/>
    <w:rsid w:val="008E1A66"/>
    <w:rsid w:val="0091381E"/>
    <w:rsid w:val="00916405"/>
    <w:rsid w:val="00943455"/>
    <w:rsid w:val="009B62F7"/>
    <w:rsid w:val="00A15F36"/>
    <w:rsid w:val="00A853EF"/>
    <w:rsid w:val="00AA2556"/>
    <w:rsid w:val="00B606EE"/>
    <w:rsid w:val="00B71E82"/>
    <w:rsid w:val="00BD6F21"/>
    <w:rsid w:val="00BE505B"/>
    <w:rsid w:val="00C23AC9"/>
    <w:rsid w:val="00C741BA"/>
    <w:rsid w:val="00D7364D"/>
    <w:rsid w:val="00D762FB"/>
    <w:rsid w:val="00D82A11"/>
    <w:rsid w:val="00D9275E"/>
    <w:rsid w:val="00D951DB"/>
    <w:rsid w:val="00DF063A"/>
    <w:rsid w:val="00DF7D4F"/>
    <w:rsid w:val="00E45913"/>
    <w:rsid w:val="00EB0D67"/>
    <w:rsid w:val="00EC7D22"/>
    <w:rsid w:val="00ED08AC"/>
    <w:rsid w:val="00ED0B9A"/>
    <w:rsid w:val="00F72CAB"/>
    <w:rsid w:val="00FB3ACA"/>
    <w:rsid w:val="00FD434C"/>
    <w:rsid w:val="00FE7CC9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DAB5"/>
  <w15:docId w15:val="{C0BE9BA2-7C1D-4911-93D7-44D0AFEF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6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273EB6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AA2556"/>
    <w:pPr>
      <w:tabs>
        <w:tab w:val="decimal" w:pos="360"/>
      </w:tabs>
      <w:bidi w:val="0"/>
      <w:spacing w:after="200" w:line="276" w:lineRule="auto"/>
    </w:pPr>
    <w:rPr>
      <w:rFonts w:asciiTheme="minorHAnsi" w:eastAsiaTheme="minorEastAsia" w:hAnsi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A2556"/>
    <w:pPr>
      <w:bidi w:val="0"/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556"/>
    <w:rPr>
      <w:rFonts w:asciiTheme="minorHAnsi" w:eastAsiaTheme="minorEastAsia" w:hAnsiTheme="minorHAnsi"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AA2556"/>
    <w:pPr>
      <w:bidi w:val="0"/>
      <w:spacing w:after="0" w:line="240" w:lineRule="auto"/>
    </w:pPr>
    <w:rPr>
      <w:rFonts w:asciiTheme="minorHAnsi" w:eastAsiaTheme="minorEastAsia" w:hAnsiTheme="minorHAnsi" w:cstheme="minorBidi"/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-Accent1">
    <w:name w:val="Grid Table 1 Light Accent 1"/>
    <w:basedOn w:val="TableNormal"/>
    <w:uiPriority w:val="46"/>
    <w:rsid w:val="000475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0475C7"/>
    <w:rPr>
      <w:b/>
      <w:bCs/>
      <w:smallCaps/>
      <w:color w:val="4472C4" w:themeColor="accent1"/>
      <w:spacing w:val="5"/>
    </w:rPr>
  </w:style>
  <w:style w:type="table" w:styleId="ListTable6Colorful-Accent1">
    <w:name w:val="List Table 6 Colorful Accent 1"/>
    <w:basedOn w:val="TableNormal"/>
    <w:uiPriority w:val="51"/>
    <w:rsid w:val="00490EE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25B7D"/>
    <w:pPr>
      <w:bidi w:val="0"/>
      <w:spacing w:after="0" w:line="240" w:lineRule="auto"/>
    </w:pPr>
    <w:rPr>
      <w:rFonts w:asciiTheme="minorHAnsi" w:eastAsiaTheme="minorHAnsi" w:hAnsiTheme="minorHAnsi" w:cstheme="minorBidi"/>
      <w:lang w:eastAsia="en-US" w:bidi="he-IL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Kb0iOdIE5aaH7Ei5QEcaofB1w==">AMUW2mXcQFNb1g/3LpfNY8TEs/rQI2dEPmI1Fyph3NstS/1AnpqSRfWLJd8TCgcFBLu/erQgqikXE2lvP0kcBaeekxBXcRMXLvrBNoWMp5yGqZIHpulYMPU=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5AA9B8-D08C-479B-A453-86533970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נתן גורשומוב</dc:creator>
  <cp:lastModifiedBy>Reut Hadad</cp:lastModifiedBy>
  <cp:revision>2</cp:revision>
  <cp:lastPrinted>2021-11-06T21:46:00Z</cp:lastPrinted>
  <dcterms:created xsi:type="dcterms:W3CDTF">2021-12-02T10:58:00Z</dcterms:created>
  <dcterms:modified xsi:type="dcterms:W3CDTF">2021-12-02T10:58:00Z</dcterms:modified>
</cp:coreProperties>
</file>