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Droid Serif" w:cs="Droid Serif" w:eastAsia="Droid Serif" w:hAnsi="Droid Serif"/>
          <w:sz w:val="32"/>
          <w:szCs w:val="32"/>
        </w:rPr>
      </w:pPr>
      <w:r w:rsidDel="00000000" w:rsidR="00000000" w:rsidRPr="00000000">
        <w:rPr>
          <w:rtl w:val="0"/>
        </w:rPr>
      </w:r>
    </w:p>
    <w:tbl>
      <w:tblPr>
        <w:tblStyle w:val="Table1"/>
        <w:tblW w:w="10845.0" w:type="dxa"/>
        <w:jc w:val="left"/>
        <w:tblInd w:w="-750.0" w:type="dxa"/>
        <w:tblBorders>
          <w:top w:color="3c78d8" w:space="0" w:sz="48" w:val="single"/>
          <w:left w:color="3c78d8" w:space="0" w:sz="48" w:val="single"/>
          <w:bottom w:color="3c78d8" w:space="0" w:sz="48" w:val="single"/>
          <w:right w:color="3c78d8" w:space="0" w:sz="48" w:val="single"/>
          <w:insideH w:color="3c78d8" w:space="0" w:sz="48" w:val="single"/>
          <w:insideV w:color="3c78d8" w:space="0" w:sz="48" w:val="single"/>
        </w:tblBorders>
        <w:tblLayout w:type="fixed"/>
        <w:tblLook w:val="0600"/>
      </w:tblPr>
      <w:tblGrid>
        <w:gridCol w:w="10845"/>
        <w:tblGridChange w:id="0">
          <w:tblGrid>
            <w:gridCol w:w="10845"/>
          </w:tblGrid>
        </w:tblGridChange>
      </w:tblGrid>
      <w:tr>
        <w:trPr>
          <w:cantSplit w:val="0"/>
          <w:trHeight w:val="1188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2">
            <w:pPr>
              <w:keepLines w:val="1"/>
              <w:spacing w:line="240" w:lineRule="auto"/>
              <w:rPr>
                <w:rFonts w:ascii="Droid Serif" w:cs="Droid Serif" w:eastAsia="Droid Serif" w:hAnsi="Droid Serif"/>
                <w:sz w:val="30"/>
                <w:szCs w:val="30"/>
              </w:rPr>
            </w:pPr>
            <w:r w:rsidDel="00000000" w:rsidR="00000000" w:rsidRPr="00000000">
              <w:rPr>
                <w:rFonts w:ascii="Droid Serif" w:cs="Droid Serif" w:eastAsia="Droid Serif" w:hAnsi="Droid Serif"/>
                <w:b w:val="1"/>
                <w:sz w:val="30"/>
                <w:szCs w:val="30"/>
                <w:rtl w:val="0"/>
              </w:rPr>
              <w:t xml:space="preserve">From</w:t>
            </w:r>
            <w:r w:rsidDel="00000000" w:rsidR="00000000" w:rsidRPr="00000000">
              <w:rPr>
                <w:rFonts w:ascii="Droid Serif" w:cs="Droid Serif" w:eastAsia="Droid Serif" w:hAnsi="Droid Serif"/>
                <w:sz w:val="30"/>
                <w:szCs w:val="30"/>
                <w:rtl w:val="0"/>
              </w:rPr>
              <w:t xml:space="preserve">: Team #5 (Heads Empty)</w:t>
            </w:r>
            <w:r w:rsidDel="00000000" w:rsidR="00000000" w:rsidRPr="00000000">
              <w:drawing>
                <wp:anchor allowOverlap="1" behindDoc="0" distB="114300" distT="114300" distL="114300" distR="114300" hidden="0" layoutInCell="1" locked="0" relativeHeight="0" simplePos="0">
                  <wp:simplePos x="0" y="0"/>
                  <wp:positionH relativeFrom="column">
                    <wp:posOffset>5305425</wp:posOffset>
                  </wp:positionH>
                  <wp:positionV relativeFrom="paragraph">
                    <wp:posOffset>47626</wp:posOffset>
                  </wp:positionV>
                  <wp:extent cx="1128713" cy="111816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28713" cy="1118164"/>
                          </a:xfrm>
                          <a:prstGeom prst="rect"/>
                          <a:ln/>
                        </pic:spPr>
                      </pic:pic>
                    </a:graphicData>
                  </a:graphic>
                </wp:anchor>
              </w:drawing>
            </w:r>
          </w:p>
          <w:p w:rsidR="00000000" w:rsidDel="00000000" w:rsidP="00000000" w:rsidRDefault="00000000" w:rsidRPr="00000000" w14:paraId="00000003">
            <w:pPr>
              <w:keepLines w:val="1"/>
              <w:spacing w:line="240" w:lineRule="auto"/>
              <w:rPr>
                <w:rFonts w:ascii="Droid Serif" w:cs="Droid Serif" w:eastAsia="Droid Serif" w:hAnsi="Droid Serif"/>
                <w:sz w:val="30"/>
                <w:szCs w:val="30"/>
              </w:rPr>
            </w:pPr>
            <w:r w:rsidDel="00000000" w:rsidR="00000000" w:rsidRPr="00000000">
              <w:rPr>
                <w:rFonts w:ascii="Droid Serif" w:cs="Droid Serif" w:eastAsia="Droid Serif" w:hAnsi="Droid Serif"/>
                <w:b w:val="1"/>
                <w:sz w:val="30"/>
                <w:szCs w:val="30"/>
                <w:rtl w:val="0"/>
              </w:rPr>
              <w:t xml:space="preserve">To</w:t>
            </w:r>
            <w:r w:rsidDel="00000000" w:rsidR="00000000" w:rsidRPr="00000000">
              <w:rPr>
                <w:rFonts w:ascii="Droid Serif" w:cs="Droid Serif" w:eastAsia="Droid Serif" w:hAnsi="Droid Serif"/>
                <w:sz w:val="30"/>
                <w:szCs w:val="30"/>
                <w:rtl w:val="0"/>
              </w:rPr>
              <w:t xml:space="preserve">: CPA (The Circle for the Protection of Antarctica)</w:t>
            </w:r>
          </w:p>
          <w:p w:rsidR="00000000" w:rsidDel="00000000" w:rsidP="00000000" w:rsidRDefault="00000000" w:rsidRPr="00000000" w14:paraId="00000004">
            <w:pPr>
              <w:keepLines w:val="1"/>
              <w:spacing w:line="240" w:lineRule="auto"/>
              <w:rPr>
                <w:rFonts w:ascii="Droid Serif" w:cs="Droid Serif" w:eastAsia="Droid Serif" w:hAnsi="Droid Serif"/>
                <w:sz w:val="30"/>
                <w:szCs w:val="30"/>
              </w:rPr>
            </w:pPr>
            <w:r w:rsidDel="00000000" w:rsidR="00000000" w:rsidRPr="00000000">
              <w:rPr>
                <w:rFonts w:ascii="Droid Serif" w:cs="Droid Serif" w:eastAsia="Droid Serif" w:hAnsi="Droid Serif"/>
                <w:b w:val="1"/>
                <w:sz w:val="30"/>
                <w:szCs w:val="30"/>
                <w:rtl w:val="0"/>
              </w:rPr>
              <w:t xml:space="preserve">Subject</w:t>
            </w:r>
            <w:r w:rsidDel="00000000" w:rsidR="00000000" w:rsidRPr="00000000">
              <w:rPr>
                <w:rFonts w:ascii="Droid Serif" w:cs="Droid Serif" w:eastAsia="Droid Serif" w:hAnsi="Droid Serif"/>
                <w:sz w:val="30"/>
                <w:szCs w:val="30"/>
                <w:rtl w:val="0"/>
              </w:rPr>
              <w:t xml:space="preserve">: Inject #7</w:t>
            </w:r>
          </w:p>
          <w:p w:rsidR="00000000" w:rsidDel="00000000" w:rsidP="00000000" w:rsidRDefault="00000000" w:rsidRPr="00000000" w14:paraId="00000005">
            <w:pPr>
              <w:rPr>
                <w:rFonts w:ascii="Droid Serif" w:cs="Droid Serif" w:eastAsia="Droid Serif" w:hAnsi="Droid Serif"/>
                <w:sz w:val="30"/>
                <w:szCs w:val="30"/>
              </w:rPr>
            </w:pPr>
            <w:r w:rsidDel="00000000" w:rsidR="00000000" w:rsidRPr="00000000">
              <w:rPr>
                <w:rtl w:val="0"/>
              </w:rPr>
            </w:r>
          </w:p>
          <w:p w:rsidR="00000000" w:rsidDel="00000000" w:rsidP="00000000" w:rsidRDefault="00000000" w:rsidRPr="00000000" w14:paraId="00000006">
            <w:pPr>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Hello again from Antarctica!</w:t>
            </w:r>
          </w:p>
          <w:p w:rsidR="00000000" w:rsidDel="00000000" w:rsidP="00000000" w:rsidRDefault="00000000" w:rsidRPr="00000000" w14:paraId="00000007">
            <w:pPr>
              <w:rPr>
                <w:rFonts w:ascii="Droid Serif" w:cs="Droid Serif" w:eastAsia="Droid Serif" w:hAnsi="Droid Serif"/>
                <w:sz w:val="30"/>
                <w:szCs w:val="30"/>
              </w:rPr>
            </w:pPr>
            <w:r w:rsidDel="00000000" w:rsidR="00000000" w:rsidRPr="00000000">
              <w:rPr>
                <w:rtl w:val="0"/>
              </w:rPr>
            </w:r>
          </w:p>
          <w:p w:rsidR="00000000" w:rsidDel="00000000" w:rsidP="00000000" w:rsidRDefault="00000000" w:rsidRPr="00000000" w14:paraId="00000008">
            <w:pPr>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We have found “injectd” to be a very suspicious service in Linux. Unfortunately, we were unable to find the actual service. We tried using the ‘top’ command, as well as ‘service –status-all’ to locate the service. If we had found the service, we would try to locate the binary behind it. We would have found some metadata on it to see who created the binary, and when, and then swiftly deleted it.</w:t>
            </w:r>
          </w:p>
          <w:p w:rsidR="00000000" w:rsidDel="00000000" w:rsidP="00000000" w:rsidRDefault="00000000" w:rsidRPr="00000000" w14:paraId="00000009">
            <w:pPr>
              <w:rPr>
                <w:rFonts w:ascii="Droid Serif" w:cs="Droid Serif" w:eastAsia="Droid Serif" w:hAnsi="Droid Serif"/>
                <w:b w:val="1"/>
                <w:sz w:val="30"/>
                <w:szCs w:val="30"/>
              </w:rPr>
            </w:pPr>
            <w:r w:rsidDel="00000000" w:rsidR="00000000" w:rsidRPr="00000000">
              <w:rPr>
                <w:rtl w:val="0"/>
              </w:rPr>
            </w:r>
          </w:p>
          <w:p w:rsidR="00000000" w:rsidDel="00000000" w:rsidP="00000000" w:rsidRDefault="00000000" w:rsidRPr="00000000" w14:paraId="0000000A">
            <w:pPr>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We are deeply sorry for the inconvenience. Hopefully we find the suspicious service soon. </w:t>
            </w:r>
            <w:r w:rsidDel="00000000" w:rsidR="00000000" w:rsidRPr="00000000">
              <w:rPr>
                <w:rFonts w:ascii="Droid Serif" w:cs="Droid Serif" w:eastAsia="Droid Serif" w:hAnsi="Droid Serif"/>
                <w:sz w:val="30"/>
                <w:szCs w:val="30"/>
                <w:rtl w:val="0"/>
              </w:rPr>
              <w:t xml:space="preserve">We will be in correspondence.</w:t>
            </w:r>
          </w:p>
          <w:p w:rsidR="00000000" w:rsidDel="00000000" w:rsidP="00000000" w:rsidRDefault="00000000" w:rsidRPr="00000000" w14:paraId="0000000B">
            <w:pPr>
              <w:rPr>
                <w:rFonts w:ascii="Droid Serif" w:cs="Droid Serif" w:eastAsia="Droid Serif" w:hAnsi="Droid Serif"/>
                <w:sz w:val="30"/>
                <w:szCs w:val="30"/>
              </w:rPr>
            </w:pPr>
            <w:r w:rsidDel="00000000" w:rsidR="00000000" w:rsidRPr="00000000">
              <w:rPr>
                <w:rtl w:val="0"/>
              </w:rPr>
            </w:r>
          </w:p>
          <w:p w:rsidR="00000000" w:rsidDel="00000000" w:rsidP="00000000" w:rsidRDefault="00000000" w:rsidRPr="00000000" w14:paraId="0000000C">
            <w:pPr>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Sincerely,</w:t>
            </w:r>
          </w:p>
          <w:p w:rsidR="00000000" w:rsidDel="00000000" w:rsidP="00000000" w:rsidRDefault="00000000" w:rsidRPr="00000000" w14:paraId="0000000D">
            <w:pPr>
              <w:numPr>
                <w:ilvl w:val="0"/>
                <w:numId w:val="1"/>
              </w:numPr>
              <w:ind w:left="720" w:hanging="360"/>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Heads Empty (ma13c, Ghost225, Ribs, Christippert, poseidon)</w:t>
            </w:r>
          </w:p>
        </w:tc>
      </w:tr>
    </w:tbl>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