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Rocket Chat Setup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hosts: localhost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become: 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 name: Install Required Packages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snap: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name: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- rocketchat-server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state: present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