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EE846" w14:textId="17F60885" w:rsidR="0048778B" w:rsidRPr="0048778B" w:rsidRDefault="0048778B">
      <w:pPr>
        <w:rPr>
          <w:rFonts w:ascii="Times New Roman" w:hAnsi="Times New Roman" w:cs="Times New Roman"/>
          <w:b/>
          <w:sz w:val="24"/>
          <w:szCs w:val="24"/>
        </w:rPr>
      </w:pPr>
      <w:r w:rsidRPr="0048778B">
        <w:rPr>
          <w:rFonts w:ascii="Times New Roman" w:hAnsi="Times New Roman" w:cs="Times New Roman"/>
          <w:b/>
          <w:sz w:val="24"/>
          <w:szCs w:val="24"/>
        </w:rPr>
        <w:t>TEAM PR</w:t>
      </w:r>
      <w:bookmarkStart w:id="0" w:name="_GoBack"/>
      <w:bookmarkEnd w:id="0"/>
      <w:r w:rsidRPr="0048778B">
        <w:rPr>
          <w:rFonts w:ascii="Times New Roman" w:hAnsi="Times New Roman" w:cs="Times New Roman"/>
          <w:b/>
          <w:sz w:val="24"/>
          <w:szCs w:val="24"/>
        </w:rPr>
        <w:t>OFESSIONALS</w:t>
      </w:r>
    </w:p>
    <w:p w14:paraId="03455337" w14:textId="3BA280AB" w:rsidR="007A16E7" w:rsidRPr="007A16E7" w:rsidRDefault="007A16E7">
      <w:pPr>
        <w:rPr>
          <w:rFonts w:ascii="Times New Roman" w:hAnsi="Times New Roman" w:cs="Times New Roman"/>
          <w:sz w:val="24"/>
          <w:szCs w:val="24"/>
        </w:rPr>
      </w:pPr>
      <w:r w:rsidRPr="007A16E7">
        <w:rPr>
          <w:rFonts w:ascii="Times New Roman" w:hAnsi="Times New Roman" w:cs="Times New Roman"/>
          <w:sz w:val="24"/>
          <w:szCs w:val="24"/>
        </w:rPr>
        <w:t>Ritesh B</w:t>
      </w:r>
    </w:p>
    <w:p w14:paraId="1596135D" w14:textId="77777777" w:rsidR="007A16E7" w:rsidRPr="007A16E7" w:rsidRDefault="007A16E7">
      <w:pPr>
        <w:rPr>
          <w:rFonts w:ascii="Times New Roman" w:hAnsi="Times New Roman" w:cs="Times New Roman"/>
          <w:sz w:val="24"/>
          <w:szCs w:val="24"/>
        </w:rPr>
      </w:pPr>
      <w:r w:rsidRPr="007A16E7">
        <w:rPr>
          <w:rFonts w:ascii="Times New Roman" w:hAnsi="Times New Roman" w:cs="Times New Roman"/>
          <w:sz w:val="24"/>
          <w:szCs w:val="24"/>
        </w:rPr>
        <w:t>Jose Moti</w:t>
      </w:r>
    </w:p>
    <w:p w14:paraId="39719AF9" w14:textId="77777777" w:rsidR="007A16E7" w:rsidRPr="007A16E7" w:rsidRDefault="007A16E7">
      <w:pPr>
        <w:rPr>
          <w:rFonts w:ascii="Times New Roman" w:hAnsi="Times New Roman" w:cs="Times New Roman"/>
          <w:sz w:val="24"/>
          <w:szCs w:val="24"/>
        </w:rPr>
      </w:pPr>
      <w:r w:rsidRPr="007A16E7">
        <w:rPr>
          <w:rFonts w:ascii="Times New Roman" w:hAnsi="Times New Roman" w:cs="Times New Roman"/>
          <w:sz w:val="24"/>
          <w:szCs w:val="24"/>
        </w:rPr>
        <w:t>Ramprasad Rakhonde</w:t>
      </w:r>
    </w:p>
    <w:p w14:paraId="5653182D" w14:textId="77777777" w:rsidR="007A16E7" w:rsidRPr="007A16E7" w:rsidRDefault="007A16E7">
      <w:pPr>
        <w:rPr>
          <w:rFonts w:ascii="Times New Roman" w:hAnsi="Times New Roman" w:cs="Times New Roman"/>
          <w:sz w:val="24"/>
          <w:szCs w:val="24"/>
        </w:rPr>
      </w:pPr>
    </w:p>
    <w:p w14:paraId="4CD34865" w14:textId="77777777" w:rsidR="007A16E7" w:rsidRPr="007A16E7" w:rsidRDefault="007A16E7" w:rsidP="007A16E7">
      <w:pPr>
        <w:jc w:val="center"/>
        <w:rPr>
          <w:rFonts w:ascii="Times New Roman" w:hAnsi="Times New Roman" w:cs="Times New Roman"/>
          <w:b/>
          <w:sz w:val="24"/>
          <w:szCs w:val="24"/>
        </w:rPr>
      </w:pPr>
      <w:r w:rsidRPr="007A16E7">
        <w:rPr>
          <w:rFonts w:ascii="Times New Roman" w:hAnsi="Times New Roman" w:cs="Times New Roman"/>
          <w:b/>
          <w:sz w:val="24"/>
          <w:szCs w:val="24"/>
        </w:rPr>
        <w:t>HACKATHON – CROSS SELL AND UPSELL- REPORT</w:t>
      </w:r>
    </w:p>
    <w:p w14:paraId="608D208F" w14:textId="77777777" w:rsidR="007A16E7" w:rsidRDefault="007A16E7" w:rsidP="007A16E7">
      <w:pPr>
        <w:rPr>
          <w:rFonts w:ascii="Times New Roman" w:hAnsi="Times New Roman" w:cs="Times New Roman"/>
          <w:sz w:val="24"/>
          <w:szCs w:val="24"/>
        </w:rPr>
      </w:pPr>
    </w:p>
    <w:p w14:paraId="2126EDEF" w14:textId="77777777" w:rsidR="007A16E7" w:rsidRDefault="007A16E7" w:rsidP="007A16E7">
      <w:pPr>
        <w:rPr>
          <w:rFonts w:ascii="Times New Roman" w:hAnsi="Times New Roman" w:cs="Times New Roman"/>
          <w:sz w:val="24"/>
          <w:szCs w:val="24"/>
        </w:rPr>
      </w:pPr>
      <w:r>
        <w:rPr>
          <w:rFonts w:ascii="Times New Roman" w:hAnsi="Times New Roman" w:cs="Times New Roman"/>
          <w:sz w:val="24"/>
          <w:szCs w:val="24"/>
        </w:rPr>
        <w:t>All the codes are shared along.</w:t>
      </w:r>
    </w:p>
    <w:p w14:paraId="6D82B773" w14:textId="77777777" w:rsidR="007A16E7" w:rsidRDefault="007A16E7" w:rsidP="007A16E7">
      <w:pPr>
        <w:rPr>
          <w:rFonts w:ascii="Times New Roman" w:hAnsi="Times New Roman" w:cs="Times New Roman"/>
          <w:sz w:val="24"/>
          <w:szCs w:val="24"/>
        </w:rPr>
      </w:pPr>
      <w:r>
        <w:rPr>
          <w:rFonts w:ascii="Times New Roman" w:hAnsi="Times New Roman" w:cs="Times New Roman"/>
          <w:sz w:val="24"/>
          <w:szCs w:val="24"/>
        </w:rPr>
        <w:t xml:space="preserve">Codes can also be accessed from following GitHub repo </w:t>
      </w:r>
      <w:r w:rsidR="00745D9A" w:rsidRPr="00745D9A">
        <w:rPr>
          <w:rFonts w:ascii="Times New Roman" w:hAnsi="Times New Roman" w:cs="Times New Roman"/>
          <w:sz w:val="24"/>
          <w:szCs w:val="24"/>
        </w:rPr>
        <w:sym w:font="Wingdings" w:char="F0E0"/>
      </w:r>
      <w:r w:rsidR="0048778B">
        <w:rPr>
          <w:rFonts w:ascii="Times New Roman" w:hAnsi="Times New Roman" w:cs="Times New Roman"/>
          <w:sz w:val="24"/>
          <w:szCs w:val="24"/>
        </w:rPr>
        <w:t xml:space="preserve"> </w:t>
      </w:r>
      <w:hyperlink r:id="rId5" w:history="1">
        <w:r w:rsidR="0048778B" w:rsidRPr="0048778B">
          <w:rPr>
            <w:rStyle w:val="Hyperlink"/>
            <w:rFonts w:ascii="Times New Roman" w:hAnsi="Times New Roman" w:cs="Times New Roman"/>
            <w:sz w:val="24"/>
            <w:szCs w:val="24"/>
          </w:rPr>
          <w:t>Github link</w:t>
        </w:r>
      </w:hyperlink>
    </w:p>
    <w:p w14:paraId="4AC49782" w14:textId="77777777" w:rsidR="007A16E7" w:rsidRDefault="007A16E7" w:rsidP="007A16E7">
      <w:pPr>
        <w:rPr>
          <w:rFonts w:ascii="Times New Roman" w:hAnsi="Times New Roman" w:cs="Times New Roman"/>
          <w:sz w:val="24"/>
          <w:szCs w:val="24"/>
        </w:rPr>
      </w:pPr>
      <w:r>
        <w:rPr>
          <w:rFonts w:ascii="Times New Roman" w:hAnsi="Times New Roman" w:cs="Times New Roman"/>
          <w:sz w:val="24"/>
          <w:szCs w:val="24"/>
        </w:rPr>
        <w:t xml:space="preserve">Video of how to create an environment and run </w:t>
      </w:r>
      <w:r w:rsidR="00745D9A" w:rsidRPr="00745D9A">
        <w:rPr>
          <w:rFonts w:ascii="Times New Roman" w:hAnsi="Times New Roman" w:cs="Times New Roman"/>
          <w:sz w:val="24"/>
          <w:szCs w:val="24"/>
        </w:rPr>
        <w:sym w:font="Wingdings" w:char="F0E0"/>
      </w:r>
      <w:r w:rsidR="0048778B" w:rsidRPr="0048778B">
        <w:t xml:space="preserve"> </w:t>
      </w:r>
      <w:hyperlink r:id="rId6" w:history="1">
        <w:r w:rsidR="0048778B" w:rsidRPr="0048778B">
          <w:rPr>
            <w:rStyle w:val="Hyperlink"/>
          </w:rPr>
          <w:t>Video link</w:t>
        </w:r>
      </w:hyperlink>
    </w:p>
    <w:p w14:paraId="72F5433F" w14:textId="77777777" w:rsidR="00745D9A" w:rsidRDefault="00745D9A" w:rsidP="007A16E7">
      <w:pPr>
        <w:rPr>
          <w:rFonts w:ascii="Times New Roman" w:hAnsi="Times New Roman" w:cs="Times New Roman"/>
          <w:sz w:val="24"/>
          <w:szCs w:val="24"/>
        </w:rPr>
      </w:pPr>
      <w:r>
        <w:rPr>
          <w:rFonts w:ascii="Times New Roman" w:hAnsi="Times New Roman" w:cs="Times New Roman"/>
          <w:sz w:val="24"/>
          <w:szCs w:val="24"/>
        </w:rPr>
        <w:t xml:space="preserve">To see modelling and pre-processing more interactively </w:t>
      </w:r>
      <w:r w:rsidRPr="00745D9A">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7" w:history="1">
        <w:r w:rsidR="0048778B">
          <w:rPr>
            <w:rStyle w:val="Hyperlink"/>
            <w:rFonts w:ascii="Times New Roman" w:hAnsi="Times New Roman" w:cs="Times New Roman"/>
            <w:sz w:val="24"/>
            <w:szCs w:val="24"/>
          </w:rPr>
          <w:t>Link</w:t>
        </w:r>
      </w:hyperlink>
    </w:p>
    <w:p w14:paraId="4621ACBD" w14:textId="77777777" w:rsidR="007A16E7" w:rsidRDefault="007A16E7" w:rsidP="007A16E7">
      <w:pPr>
        <w:rPr>
          <w:rFonts w:ascii="Times New Roman" w:hAnsi="Times New Roman" w:cs="Times New Roman"/>
          <w:sz w:val="24"/>
          <w:szCs w:val="24"/>
        </w:rPr>
      </w:pPr>
      <w:r>
        <w:rPr>
          <w:rFonts w:ascii="Times New Roman" w:hAnsi="Times New Roman" w:cs="Times New Roman"/>
          <w:sz w:val="24"/>
          <w:szCs w:val="24"/>
        </w:rPr>
        <w:t>Make sure to have the following files after extracting</w:t>
      </w:r>
    </w:p>
    <w:p w14:paraId="14ECBB62"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app.py</w:t>
      </w:r>
    </w:p>
    <w:p w14:paraId="58DD6795"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cross_sell.py </w:t>
      </w:r>
    </w:p>
    <w:p w14:paraId="40DB95D2"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cs_train.py</w:t>
      </w:r>
    </w:p>
    <w:p w14:paraId="430F7933"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other_details.py</w:t>
      </w:r>
    </w:p>
    <w:p w14:paraId="43A9602F"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readme.md</w:t>
      </w:r>
      <w:r w:rsidR="00745D9A">
        <w:rPr>
          <w:rFonts w:ascii="Times New Roman" w:hAnsi="Times New Roman" w:cs="Times New Roman"/>
          <w:sz w:val="24"/>
          <w:szCs w:val="24"/>
        </w:rPr>
        <w:t xml:space="preserve"> – contains details on how to set up environment and run</w:t>
      </w:r>
    </w:p>
    <w:p w14:paraId="53DBCFED"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requirements.txt</w:t>
      </w:r>
    </w:p>
    <w:p w14:paraId="32C4A3AB"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Data.xlsx</w:t>
      </w:r>
    </w:p>
    <w:p w14:paraId="3CC7B887" w14:textId="77777777" w:rsidR="007A16E7" w:rsidRDefault="007A16E7" w:rsidP="007A16E7">
      <w:pPr>
        <w:rPr>
          <w:rFonts w:ascii="Times New Roman" w:hAnsi="Times New Roman" w:cs="Times New Roman"/>
          <w:sz w:val="24"/>
          <w:szCs w:val="24"/>
        </w:rPr>
      </w:pPr>
      <w:r>
        <w:rPr>
          <w:rFonts w:ascii="Times New Roman" w:hAnsi="Times New Roman" w:cs="Times New Roman"/>
          <w:sz w:val="24"/>
          <w:szCs w:val="24"/>
        </w:rPr>
        <w:t>Make sure to have the following folders too</w:t>
      </w:r>
    </w:p>
    <w:p w14:paraId="54FEF1FA"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templates/ - contains html templates</w:t>
      </w:r>
    </w:p>
    <w:p w14:paraId="5395E2FA"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static/ - contains pictures and static CSS files required</w:t>
      </w:r>
    </w:p>
    <w:p w14:paraId="383184E3" w14:textId="77777777" w:rsidR="007A16E7" w:rsidRDefault="007A16E7" w:rsidP="007A1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preprocessed_data/ - checkpoints for training</w:t>
      </w:r>
    </w:p>
    <w:p w14:paraId="5EC3B9CD" w14:textId="77777777" w:rsidR="00745D9A" w:rsidRDefault="00745D9A" w:rsidP="00745D9A">
      <w:pPr>
        <w:rPr>
          <w:rFonts w:ascii="Times New Roman" w:hAnsi="Times New Roman" w:cs="Times New Roman"/>
          <w:sz w:val="24"/>
          <w:szCs w:val="24"/>
        </w:rPr>
      </w:pPr>
    </w:p>
    <w:p w14:paraId="15BBD64D" w14:textId="77777777" w:rsidR="00745D9A" w:rsidRPr="00745D9A" w:rsidRDefault="00745D9A" w:rsidP="00745D9A">
      <w:pPr>
        <w:rPr>
          <w:rFonts w:ascii="Times New Roman" w:hAnsi="Times New Roman" w:cs="Times New Roman"/>
          <w:b/>
          <w:sz w:val="36"/>
          <w:szCs w:val="36"/>
          <w:u w:val="single"/>
        </w:rPr>
      </w:pPr>
      <w:r w:rsidRPr="00745D9A">
        <w:rPr>
          <w:rFonts w:ascii="Times New Roman" w:hAnsi="Times New Roman" w:cs="Times New Roman"/>
          <w:b/>
          <w:sz w:val="36"/>
          <w:szCs w:val="36"/>
          <w:u w:val="single"/>
        </w:rPr>
        <w:t>MODELLING</w:t>
      </w:r>
      <w:r>
        <w:rPr>
          <w:rFonts w:ascii="Times New Roman" w:hAnsi="Times New Roman" w:cs="Times New Roman"/>
          <w:b/>
          <w:sz w:val="36"/>
          <w:szCs w:val="36"/>
          <w:u w:val="single"/>
        </w:rPr>
        <w:t xml:space="preserve"> </w:t>
      </w:r>
    </w:p>
    <w:p w14:paraId="6218FFDE" w14:textId="77777777" w:rsidR="00745D9A" w:rsidRDefault="00745D9A" w:rsidP="007A16E7">
      <w:pPr>
        <w:rPr>
          <w:rFonts w:ascii="Times New Roman" w:hAnsi="Times New Roman" w:cs="Times New Roman"/>
          <w:sz w:val="24"/>
          <w:szCs w:val="24"/>
        </w:rPr>
      </w:pPr>
      <w:r>
        <w:rPr>
          <w:rFonts w:ascii="Times New Roman" w:hAnsi="Times New Roman" w:cs="Times New Roman"/>
          <w:sz w:val="24"/>
          <w:szCs w:val="24"/>
        </w:rPr>
        <w:t xml:space="preserve">Ratings were calculated for each user-item interaction based on the amount of purchase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time gap between the purchases. Apart, from common modelling strategies we made our recommender model predict these exact ratings rather than predicting they were a good/bad rating.</w:t>
      </w:r>
    </w:p>
    <w:p w14:paraId="741CD4D1" w14:textId="77777777" w:rsidR="00F4126E" w:rsidRDefault="00F4126E" w:rsidP="007A16E7">
      <w:pPr>
        <w:rPr>
          <w:rFonts w:ascii="Times New Roman" w:hAnsi="Times New Roman" w:cs="Times New Roman"/>
          <w:sz w:val="24"/>
          <w:szCs w:val="24"/>
        </w:rPr>
      </w:pPr>
      <w:r>
        <w:rPr>
          <w:rFonts w:ascii="Times New Roman" w:hAnsi="Times New Roman" w:cs="Times New Roman"/>
          <w:sz w:val="24"/>
          <w:szCs w:val="24"/>
        </w:rPr>
        <w:t>Proper validation strategy was adopted.</w:t>
      </w:r>
    </w:p>
    <w:p w14:paraId="111D48B8"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 of 178 users, 20% of the users were made validation users and rest train users.</w:t>
      </w:r>
    </w:p>
    <w:p w14:paraId="2B7B78D0"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 of each validation user, 80% of their item interactions was also involved in train dataset. </w:t>
      </w:r>
    </w:p>
    <w:p w14:paraId="3AD67F5B" w14:textId="77777777" w:rsidR="00F4126E" w:rsidRP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is to make sure we have a good part of the history of the validation user before recommending the products for him.</w:t>
      </w:r>
    </w:p>
    <w:p w14:paraId="51E09DF3" w14:textId="77777777" w:rsidR="007A16E7" w:rsidRDefault="00745D9A" w:rsidP="007A16E7">
      <w:pPr>
        <w:rPr>
          <w:rFonts w:ascii="Times New Roman" w:hAnsi="Times New Roman" w:cs="Times New Roman"/>
          <w:sz w:val="24"/>
          <w:szCs w:val="24"/>
        </w:rPr>
      </w:pPr>
      <w:r>
        <w:rPr>
          <w:rFonts w:ascii="Times New Roman" w:hAnsi="Times New Roman" w:cs="Times New Roman"/>
          <w:sz w:val="24"/>
          <w:szCs w:val="24"/>
        </w:rPr>
        <w:lastRenderedPageBreak/>
        <w:t xml:space="preserve">As mentioned in the previous round we used 2 recommendation models. </w:t>
      </w:r>
    </w:p>
    <w:p w14:paraId="31184F97" w14:textId="77777777" w:rsidR="00745D9A" w:rsidRDefault="00745D9A" w:rsidP="00745D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Variational Autoencoders. Implemented with TensorFlow library.</w:t>
      </w:r>
    </w:p>
    <w:p w14:paraId="0CB2254E" w14:textId="77777777" w:rsidR="00745D9A" w:rsidRDefault="00745D9A" w:rsidP="00745D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Funk SVD Matrix Factorization</w:t>
      </w:r>
      <w:r w:rsidR="00F4126E">
        <w:rPr>
          <w:rFonts w:ascii="Times New Roman" w:hAnsi="Times New Roman" w:cs="Times New Roman"/>
          <w:sz w:val="24"/>
          <w:szCs w:val="24"/>
        </w:rPr>
        <w:t xml:space="preserve"> (NMF)</w:t>
      </w:r>
      <w:r>
        <w:rPr>
          <w:rFonts w:ascii="Times New Roman" w:hAnsi="Times New Roman" w:cs="Times New Roman"/>
          <w:sz w:val="24"/>
          <w:szCs w:val="24"/>
        </w:rPr>
        <w:t>. Implemented with surprise library.</w:t>
      </w:r>
    </w:p>
    <w:p w14:paraId="294DE5D2" w14:textId="77777777" w:rsidR="00745D9A" w:rsidRDefault="00745D9A" w:rsidP="00745D9A">
      <w:pPr>
        <w:rPr>
          <w:rFonts w:ascii="Times New Roman" w:hAnsi="Times New Roman" w:cs="Times New Roman"/>
          <w:sz w:val="24"/>
          <w:szCs w:val="24"/>
        </w:rPr>
      </w:pPr>
      <w:r>
        <w:rPr>
          <w:rFonts w:ascii="Times New Roman" w:hAnsi="Times New Roman" w:cs="Times New Roman"/>
          <w:sz w:val="24"/>
          <w:szCs w:val="24"/>
        </w:rPr>
        <w:t>2 evaluation metrics were used</w:t>
      </w:r>
    </w:p>
    <w:p w14:paraId="2C7683E1" w14:textId="77777777" w:rsidR="00745D9A" w:rsidRDefault="00745D9A" w:rsidP="00745D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Ranked Normalized Cumulative gain</w:t>
      </w:r>
      <w:r w:rsidR="00F4126E">
        <w:rPr>
          <w:rFonts w:ascii="Times New Roman" w:hAnsi="Times New Roman" w:cs="Times New Roman"/>
          <w:sz w:val="24"/>
          <w:szCs w:val="24"/>
        </w:rPr>
        <w:t xml:space="preserve"> (RNDCG)</w:t>
      </w:r>
      <w:r>
        <w:rPr>
          <w:rFonts w:ascii="Times New Roman" w:hAnsi="Times New Roman" w:cs="Times New Roman"/>
          <w:sz w:val="24"/>
          <w:szCs w:val="24"/>
        </w:rPr>
        <w:t xml:space="preserve"> </w:t>
      </w:r>
      <w:r w:rsidR="00F4126E">
        <w:rPr>
          <w:rFonts w:ascii="Times New Roman" w:hAnsi="Times New Roman" w:cs="Times New Roman"/>
          <w:sz w:val="24"/>
          <w:szCs w:val="24"/>
        </w:rPr>
        <w:t>–</w:t>
      </w:r>
      <w:r>
        <w:rPr>
          <w:rFonts w:ascii="Times New Roman" w:hAnsi="Times New Roman" w:cs="Times New Roman"/>
          <w:sz w:val="24"/>
          <w:szCs w:val="24"/>
        </w:rPr>
        <w:t xml:space="preserve"> </w:t>
      </w:r>
      <w:r w:rsidR="00F4126E">
        <w:rPr>
          <w:rFonts w:ascii="Times New Roman" w:hAnsi="Times New Roman" w:cs="Times New Roman"/>
          <w:sz w:val="24"/>
          <w:szCs w:val="24"/>
        </w:rPr>
        <w:t>0.5 for random ranking and 1.0 for correct ranking</w:t>
      </w:r>
    </w:p>
    <w:p w14:paraId="59AE195E" w14:textId="77777777" w:rsidR="00745D9A" w:rsidRDefault="00745D9A" w:rsidP="00745D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 Square Error</w:t>
      </w:r>
      <w:r w:rsidR="00F4126E">
        <w:rPr>
          <w:rFonts w:ascii="Times New Roman" w:hAnsi="Times New Roman" w:cs="Times New Roman"/>
          <w:sz w:val="24"/>
          <w:szCs w:val="24"/>
        </w:rPr>
        <w:t xml:space="preserve"> (MSE) – error between true and predicted rating</w:t>
      </w:r>
    </w:p>
    <w:p w14:paraId="071001B2" w14:textId="77777777" w:rsidR="00745D9A" w:rsidRPr="00745D9A" w:rsidRDefault="00745D9A" w:rsidP="00745D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Personalization Index </w:t>
      </w:r>
      <w:r w:rsidR="00F4126E">
        <w:rPr>
          <w:rFonts w:ascii="Times New Roman" w:hAnsi="Times New Roman" w:cs="Times New Roman"/>
          <w:sz w:val="24"/>
          <w:szCs w:val="24"/>
        </w:rPr>
        <w:t>(PI)</w:t>
      </w:r>
      <w:r>
        <w:rPr>
          <w:rFonts w:ascii="Times New Roman" w:hAnsi="Times New Roman" w:cs="Times New Roman"/>
          <w:sz w:val="24"/>
          <w:szCs w:val="24"/>
        </w:rPr>
        <w:t>– 1 for personalized recommendations and 0 means same recommendation for all</w:t>
      </w:r>
    </w:p>
    <w:p w14:paraId="0C1DB547" w14:textId="74A83FC9" w:rsidR="007A16E7" w:rsidRDefault="00EE1373" w:rsidP="007A16E7">
      <w:pPr>
        <w:rPr>
          <w:rFonts w:ascii="Times New Roman" w:hAnsi="Times New Roman" w:cs="Times New Roman"/>
          <w:sz w:val="24"/>
          <w:szCs w:val="24"/>
        </w:rPr>
      </w:pPr>
      <w:r>
        <w:rPr>
          <w:rFonts w:ascii="Times New Roman" w:hAnsi="Times New Roman" w:cs="Times New Roman"/>
          <w:sz w:val="24"/>
          <w:szCs w:val="24"/>
        </w:rPr>
        <w:t>Recall</w:t>
      </w:r>
      <w:r w:rsidR="00745D9A">
        <w:rPr>
          <w:rFonts w:ascii="Times New Roman" w:hAnsi="Times New Roman" w:cs="Times New Roman"/>
          <w:sz w:val="24"/>
          <w:szCs w:val="24"/>
        </w:rPr>
        <w:t xml:space="preserve"> @K was not used because our models were made to predict the exact rating and the training dataset involved interactions with good and bad rating as well and not just the good rating.</w:t>
      </w:r>
    </w:p>
    <w:p w14:paraId="6AC00D54" w14:textId="77777777" w:rsidR="00745D9A" w:rsidRDefault="00745D9A" w:rsidP="007A16E7">
      <w:pPr>
        <w:rPr>
          <w:rFonts w:ascii="Times New Roman" w:hAnsi="Times New Roman" w:cs="Times New Roman"/>
          <w:sz w:val="24"/>
          <w:szCs w:val="24"/>
        </w:rPr>
      </w:pPr>
    </w:p>
    <w:p w14:paraId="64CC339E" w14:textId="77777777" w:rsidR="00F4126E" w:rsidRDefault="00F4126E" w:rsidP="007A16E7">
      <w:pPr>
        <w:rPr>
          <w:rFonts w:ascii="Times New Roman" w:hAnsi="Times New Roman" w:cs="Times New Roman"/>
          <w:sz w:val="24"/>
          <w:szCs w:val="24"/>
        </w:rPr>
      </w:pPr>
      <w:r>
        <w:rPr>
          <w:rFonts w:ascii="Times New Roman" w:hAnsi="Times New Roman" w:cs="Times New Roman"/>
          <w:sz w:val="24"/>
          <w:szCs w:val="24"/>
        </w:rPr>
        <w:t>Before modelling, it was thought that VAE model would have high RNDCG and MSE compared to NMF model but will have low PI. But we observed the following.</w:t>
      </w:r>
    </w:p>
    <w:p w14:paraId="08E52804" w14:textId="77777777" w:rsidR="00F4126E" w:rsidRDefault="00F4126E" w:rsidP="007A16E7">
      <w:pPr>
        <w:rPr>
          <w:rFonts w:ascii="Times New Roman" w:hAnsi="Times New Roman" w:cs="Times New Roman"/>
          <w:sz w:val="24"/>
          <w:szCs w:val="24"/>
        </w:rPr>
      </w:pPr>
      <w:r>
        <w:rPr>
          <w:rFonts w:ascii="Times New Roman" w:hAnsi="Times New Roman" w:cs="Times New Roman"/>
          <w:sz w:val="24"/>
          <w:szCs w:val="24"/>
        </w:rPr>
        <w:t>For VAE based model:</w:t>
      </w:r>
    </w:p>
    <w:p w14:paraId="5A3CDF58"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RNDCG increased from 0.5</w:t>
      </w:r>
      <w:r w:rsidRPr="00F4126E">
        <w:rPr>
          <w:rFonts w:ascii="Times New Roman" w:hAnsi="Times New Roman" w:cs="Times New Roman"/>
          <w:sz w:val="24"/>
          <w:szCs w:val="24"/>
        </w:rPr>
        <w:sym w:font="Wingdings" w:char="F0E0"/>
      </w:r>
      <w:r>
        <w:rPr>
          <w:rFonts w:ascii="Times New Roman" w:hAnsi="Times New Roman" w:cs="Times New Roman"/>
          <w:sz w:val="24"/>
          <w:szCs w:val="24"/>
        </w:rPr>
        <w:t>0.90</w:t>
      </w:r>
    </w:p>
    <w:p w14:paraId="6C510E27"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MSE decreased from 0.25</w:t>
      </w:r>
      <w:r w:rsidRPr="00F4126E">
        <w:rPr>
          <w:rFonts w:ascii="Times New Roman" w:hAnsi="Times New Roman" w:cs="Times New Roman"/>
          <w:sz w:val="24"/>
          <w:szCs w:val="24"/>
        </w:rPr>
        <w:sym w:font="Wingdings" w:char="F0E0"/>
      </w:r>
      <w:r>
        <w:rPr>
          <w:rFonts w:ascii="Times New Roman" w:hAnsi="Times New Roman" w:cs="Times New Roman"/>
          <w:sz w:val="24"/>
          <w:szCs w:val="24"/>
        </w:rPr>
        <w:t>0.057</w:t>
      </w:r>
    </w:p>
    <w:p w14:paraId="7C98F08A"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 increased from 0</w:t>
      </w:r>
      <w:r w:rsidRPr="00F4126E">
        <w:rPr>
          <w:rFonts w:ascii="Times New Roman" w:hAnsi="Times New Roman" w:cs="Times New Roman"/>
          <w:sz w:val="24"/>
          <w:szCs w:val="24"/>
        </w:rPr>
        <w:sym w:font="Wingdings" w:char="F0E0"/>
      </w:r>
      <w:r>
        <w:rPr>
          <w:rFonts w:ascii="Times New Roman" w:hAnsi="Times New Roman" w:cs="Times New Roman"/>
          <w:sz w:val="24"/>
          <w:szCs w:val="24"/>
        </w:rPr>
        <w:t>0.155</w:t>
      </w:r>
    </w:p>
    <w:p w14:paraId="1250E070" w14:textId="77777777" w:rsidR="00F4126E" w:rsidRDefault="00F4126E" w:rsidP="00F4126E">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NMF</w:t>
      </w:r>
      <w:r>
        <w:rPr>
          <w:rFonts w:ascii="Times New Roman" w:hAnsi="Times New Roman" w:cs="Times New Roman"/>
          <w:sz w:val="24"/>
          <w:szCs w:val="24"/>
        </w:rPr>
        <w:t xml:space="preserve"> based model:</w:t>
      </w:r>
    </w:p>
    <w:p w14:paraId="43BED75E"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RNDCG increased from 0.5</w:t>
      </w:r>
      <w:r w:rsidRPr="00F4126E">
        <w:rPr>
          <w:rFonts w:ascii="Times New Roman" w:hAnsi="Times New Roman" w:cs="Times New Roman"/>
          <w:sz w:val="24"/>
          <w:szCs w:val="24"/>
        </w:rPr>
        <w:sym w:font="Wingdings" w:char="F0E0"/>
      </w:r>
      <w:r>
        <w:rPr>
          <w:rFonts w:ascii="Times New Roman" w:hAnsi="Times New Roman" w:cs="Times New Roman"/>
          <w:sz w:val="24"/>
          <w:szCs w:val="24"/>
        </w:rPr>
        <w:t>0.</w:t>
      </w:r>
      <w:r>
        <w:rPr>
          <w:rFonts w:ascii="Times New Roman" w:hAnsi="Times New Roman" w:cs="Times New Roman"/>
          <w:sz w:val="24"/>
          <w:szCs w:val="24"/>
        </w:rPr>
        <w:t>88</w:t>
      </w:r>
    </w:p>
    <w:p w14:paraId="0B591136"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MSE decreased from 0.25</w:t>
      </w:r>
      <w:r w:rsidRPr="00F4126E">
        <w:rPr>
          <w:rFonts w:ascii="Times New Roman" w:hAnsi="Times New Roman" w:cs="Times New Roman"/>
          <w:sz w:val="24"/>
          <w:szCs w:val="24"/>
        </w:rPr>
        <w:sym w:font="Wingdings" w:char="F0E0"/>
      </w:r>
      <w:r>
        <w:rPr>
          <w:rFonts w:ascii="Times New Roman" w:hAnsi="Times New Roman" w:cs="Times New Roman"/>
          <w:sz w:val="24"/>
          <w:szCs w:val="24"/>
        </w:rPr>
        <w:t>0.0</w:t>
      </w:r>
      <w:r>
        <w:rPr>
          <w:rFonts w:ascii="Times New Roman" w:hAnsi="Times New Roman" w:cs="Times New Roman"/>
          <w:sz w:val="24"/>
          <w:szCs w:val="24"/>
        </w:rPr>
        <w:t>55</w:t>
      </w:r>
    </w:p>
    <w:p w14:paraId="72F5F2D8" w14:textId="77777777" w:rsidR="00F4126E" w:rsidRDefault="00F4126E" w:rsidP="00F412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 increased from 0</w:t>
      </w:r>
      <w:r w:rsidRPr="00F4126E">
        <w:rPr>
          <w:rFonts w:ascii="Times New Roman" w:hAnsi="Times New Roman" w:cs="Times New Roman"/>
          <w:sz w:val="24"/>
          <w:szCs w:val="24"/>
        </w:rPr>
        <w:sym w:font="Wingdings" w:char="F0E0"/>
      </w:r>
      <w:r>
        <w:rPr>
          <w:rFonts w:ascii="Times New Roman" w:hAnsi="Times New Roman" w:cs="Times New Roman"/>
          <w:sz w:val="24"/>
          <w:szCs w:val="24"/>
        </w:rPr>
        <w:t>0.</w:t>
      </w:r>
      <w:r>
        <w:rPr>
          <w:rFonts w:ascii="Times New Roman" w:hAnsi="Times New Roman" w:cs="Times New Roman"/>
          <w:sz w:val="24"/>
          <w:szCs w:val="24"/>
        </w:rPr>
        <w:t>724</w:t>
      </w:r>
    </w:p>
    <w:p w14:paraId="60724B71" w14:textId="77777777" w:rsidR="00F4126E" w:rsidRDefault="00F4126E" w:rsidP="00F4126E">
      <w:pPr>
        <w:rPr>
          <w:rFonts w:ascii="Times New Roman" w:hAnsi="Times New Roman" w:cs="Times New Roman"/>
          <w:sz w:val="24"/>
          <w:szCs w:val="24"/>
        </w:rPr>
      </w:pPr>
    </w:p>
    <w:p w14:paraId="1BC51B60" w14:textId="77777777" w:rsidR="00F4126E" w:rsidRDefault="00F4126E" w:rsidP="00F4126E">
      <w:pPr>
        <w:rPr>
          <w:rFonts w:ascii="Times New Roman" w:hAnsi="Times New Roman" w:cs="Times New Roman"/>
          <w:sz w:val="24"/>
          <w:szCs w:val="24"/>
        </w:rPr>
      </w:pPr>
      <w:r>
        <w:rPr>
          <w:rFonts w:ascii="Times New Roman" w:hAnsi="Times New Roman" w:cs="Times New Roman"/>
          <w:sz w:val="24"/>
          <w:szCs w:val="24"/>
        </w:rPr>
        <w:t xml:space="preserve">So NMF performs equally or better in all the metrics. So, we took </w:t>
      </w:r>
      <w:r w:rsidRPr="00F4126E">
        <w:rPr>
          <w:rFonts w:ascii="Times New Roman" w:hAnsi="Times New Roman" w:cs="Times New Roman"/>
          <w:b/>
          <w:sz w:val="24"/>
          <w:szCs w:val="24"/>
        </w:rPr>
        <w:t>0.9</w:t>
      </w:r>
      <w:r>
        <w:rPr>
          <w:rFonts w:ascii="Times New Roman" w:hAnsi="Times New Roman" w:cs="Times New Roman"/>
          <w:sz w:val="24"/>
          <w:szCs w:val="24"/>
        </w:rPr>
        <w:t xml:space="preserve"> time the predictions scores of NMF model and </w:t>
      </w:r>
      <w:r w:rsidRPr="00F4126E">
        <w:rPr>
          <w:rFonts w:ascii="Times New Roman" w:hAnsi="Times New Roman" w:cs="Times New Roman"/>
          <w:b/>
          <w:sz w:val="24"/>
          <w:szCs w:val="24"/>
        </w:rPr>
        <w:t xml:space="preserve">0.1 </w:t>
      </w:r>
      <w:r>
        <w:rPr>
          <w:rFonts w:ascii="Times New Roman" w:hAnsi="Times New Roman" w:cs="Times New Roman"/>
          <w:sz w:val="24"/>
          <w:szCs w:val="24"/>
        </w:rPr>
        <w:t>times the score of VAE model.</w:t>
      </w:r>
    </w:p>
    <w:p w14:paraId="73B7E5DF" w14:textId="77777777" w:rsidR="00F4126E" w:rsidRDefault="00F4126E" w:rsidP="00F4126E">
      <w:pPr>
        <w:rPr>
          <w:rFonts w:ascii="Times New Roman" w:hAnsi="Times New Roman" w:cs="Times New Roman"/>
          <w:sz w:val="24"/>
          <w:szCs w:val="24"/>
        </w:rPr>
      </w:pPr>
    </w:p>
    <w:p w14:paraId="70FA9E76" w14:textId="77777777" w:rsidR="00F4126E" w:rsidRPr="00F4126E" w:rsidRDefault="00F4126E" w:rsidP="00F4126E">
      <w:pPr>
        <w:rPr>
          <w:rFonts w:ascii="Times New Roman" w:hAnsi="Times New Roman" w:cs="Times New Roman"/>
          <w:sz w:val="24"/>
          <w:szCs w:val="24"/>
        </w:rPr>
      </w:pPr>
      <w:r>
        <w:rPr>
          <w:rFonts w:ascii="Times New Roman" w:hAnsi="Times New Roman" w:cs="Times New Roman"/>
          <w:sz w:val="24"/>
          <w:szCs w:val="24"/>
        </w:rPr>
        <w:t xml:space="preserve">Other predictions corresponding to popularity,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products purchased and </w:t>
      </w:r>
      <w:r w:rsidR="0048778B">
        <w:rPr>
          <w:rFonts w:ascii="Times New Roman" w:hAnsi="Times New Roman" w:cs="Times New Roman"/>
          <w:sz w:val="24"/>
          <w:szCs w:val="24"/>
        </w:rPr>
        <w:t>history-based</w:t>
      </w:r>
      <w:r>
        <w:rPr>
          <w:rFonts w:ascii="Times New Roman" w:hAnsi="Times New Roman" w:cs="Times New Roman"/>
          <w:sz w:val="24"/>
          <w:szCs w:val="24"/>
        </w:rPr>
        <w:t xml:space="preserve"> recommendations were also made. </w:t>
      </w:r>
      <w:r w:rsidR="0048778B">
        <w:rPr>
          <w:rFonts w:ascii="Times New Roman" w:hAnsi="Times New Roman" w:cs="Times New Roman"/>
          <w:sz w:val="24"/>
          <w:szCs w:val="24"/>
        </w:rPr>
        <w:t>Also, a feedback system regarding why the product was recommended was also given.</w:t>
      </w:r>
    </w:p>
    <w:p w14:paraId="599DF7D9" w14:textId="77777777" w:rsidR="00745D9A" w:rsidRPr="007A16E7" w:rsidRDefault="00745D9A" w:rsidP="007A16E7">
      <w:pPr>
        <w:rPr>
          <w:rFonts w:ascii="Times New Roman" w:hAnsi="Times New Roman" w:cs="Times New Roman"/>
          <w:sz w:val="24"/>
          <w:szCs w:val="24"/>
        </w:rPr>
      </w:pPr>
    </w:p>
    <w:p w14:paraId="1C3A17BA" w14:textId="77777777" w:rsidR="007A16E7" w:rsidRDefault="007A16E7" w:rsidP="007A16E7">
      <w:pPr>
        <w:rPr>
          <w:rFonts w:ascii="Times New Roman" w:hAnsi="Times New Roman" w:cs="Times New Roman"/>
          <w:sz w:val="24"/>
          <w:szCs w:val="24"/>
        </w:rPr>
      </w:pPr>
    </w:p>
    <w:p w14:paraId="7BACF084" w14:textId="77777777" w:rsidR="007A16E7" w:rsidRPr="007A16E7" w:rsidRDefault="007A16E7" w:rsidP="007A16E7">
      <w:pPr>
        <w:rPr>
          <w:rFonts w:ascii="Times New Roman" w:hAnsi="Times New Roman" w:cs="Times New Roman"/>
          <w:sz w:val="24"/>
          <w:szCs w:val="24"/>
        </w:rPr>
      </w:pPr>
    </w:p>
    <w:sectPr w:rsidR="007A16E7" w:rsidRPr="007A1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B7A7B"/>
    <w:multiLevelType w:val="hybridMultilevel"/>
    <w:tmpl w:val="8FD43CF6"/>
    <w:lvl w:ilvl="0" w:tplc="93D616A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E7"/>
    <w:rsid w:val="00200337"/>
    <w:rsid w:val="002D54AF"/>
    <w:rsid w:val="0048778B"/>
    <w:rsid w:val="00745D9A"/>
    <w:rsid w:val="007A16E7"/>
    <w:rsid w:val="00831682"/>
    <w:rsid w:val="00EE1373"/>
    <w:rsid w:val="00F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2656"/>
  <w15:chartTrackingRefBased/>
  <w15:docId w15:val="{76C3D104-3DB1-46F5-88AF-6D38A4E2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E7"/>
    <w:pPr>
      <w:ind w:left="720"/>
      <w:contextualSpacing/>
    </w:pPr>
  </w:style>
  <w:style w:type="character" w:styleId="Hyperlink">
    <w:name w:val="Hyperlink"/>
    <w:basedOn w:val="DefaultParagraphFont"/>
    <w:uiPriority w:val="99"/>
    <w:unhideWhenUsed/>
    <w:rsid w:val="0048778B"/>
    <w:rPr>
      <w:color w:val="0563C1" w:themeColor="hyperlink"/>
      <w:u w:val="single"/>
    </w:rPr>
  </w:style>
  <w:style w:type="character" w:styleId="UnresolvedMention">
    <w:name w:val="Unresolved Mention"/>
    <w:basedOn w:val="DefaultParagraphFont"/>
    <w:uiPriority w:val="99"/>
    <w:semiHidden/>
    <w:unhideWhenUsed/>
    <w:rsid w:val="0048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B2785sIMGp-cXrsNYivhykYdau2tfR-6?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oL91-nGDQsIH_fxmUn9qmXUBQLKIg7q/view?usp=sharing" TargetMode="External"/><Relationship Id="rId5" Type="http://schemas.openxmlformats.org/officeDocument/2006/relationships/hyperlink" Target="https://github.com/josemoti1999/abinbev_recommen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Moti</dc:creator>
  <cp:keywords/>
  <dc:description/>
  <cp:lastModifiedBy>Jose Moti</cp:lastModifiedBy>
  <cp:revision>3</cp:revision>
  <cp:lastPrinted>2021-05-09T17:55:00Z</cp:lastPrinted>
  <dcterms:created xsi:type="dcterms:W3CDTF">2021-05-09T17:08:00Z</dcterms:created>
  <dcterms:modified xsi:type="dcterms:W3CDTF">2021-05-09T17:55:00Z</dcterms:modified>
</cp:coreProperties>
</file>