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int n from user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2D character array arr[1000][1000]. Every row of the character array in a string.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for loop and fgets get in input from the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//FUNCTIONS: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//for toggle case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input address of which rows fed from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i=0, i!=’\0’: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For j=0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If  *(s+j)&gt;=97 and *(s+j)&lt;=122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*(s+j)=*(s+j)-32;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Else if *(s[i]+j)&gt;=65 and *(s[i]+j)&lt;=90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*(s+j)=*(s+j)+32;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//for reverse merging: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Function input: str address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Int*  loc;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For i=0,i&lt;n,i++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For j=0;j&lt;n;j++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if(*(s[i]+j)==’ ‘)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loc=s[i]+j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For  k=0 and *(loc+k)!=’\0’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  *(loc+k)=*(loc+k+1)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For i=0, i&lt;n,i++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puts(strrev(str[i])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