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C422C" w14:textId="77777777" w:rsidR="003A00BC" w:rsidRDefault="00000000">
      <w:pPr>
        <w:spacing w:after="60"/>
        <w:jc w:val="center"/>
      </w:pPr>
      <w:r>
        <w:rPr>
          <w:b/>
          <w:bCs/>
          <w:color w:val="6B7B7E"/>
          <w:sz w:val="20"/>
          <w:szCs w:val="20"/>
        </w:rPr>
        <w:t>LITERATURE SURVEY</w:t>
      </w:r>
    </w:p>
    <w:p w14:paraId="1E0358A5" w14:textId="77777777" w:rsidR="003A00BC" w:rsidRDefault="00000000">
      <w:pPr>
        <w:spacing w:after="120"/>
        <w:jc w:val="center"/>
      </w:pPr>
      <w:r>
        <w:rPr>
          <w:b/>
          <w:bCs/>
          <w:color w:val="1F4E5C"/>
          <w:sz w:val="34"/>
          <w:szCs w:val="34"/>
        </w:rPr>
        <w:t>Adaptive Learning-Based Compression Scheduling for Real-Time Short-Text Streams</w:t>
      </w:r>
    </w:p>
    <w:p w14:paraId="38221888" w14:textId="77777777" w:rsidR="003A00BC" w:rsidRDefault="00000000">
      <w:pPr>
        <w:pStyle w:val="Heading1"/>
      </w:pPr>
      <w:r>
        <w:t>Literature Survey Table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2600"/>
        <w:gridCol w:w="1500"/>
        <w:gridCol w:w="2300"/>
        <w:gridCol w:w="3080"/>
      </w:tblGrid>
      <w:tr w:rsidR="003A00BC" w14:paraId="53C187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" w:type="dxa"/>
            <w:shd w:val="clear" w:color="auto" w:fill="1F4E5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13FAD1" w14:textId="77777777" w:rsidR="003A00BC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0" w:type="dxa"/>
            <w:shd w:val="clear" w:color="auto" w:fill="1F4E5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89E7F7" w14:textId="77777777" w:rsidR="003A00BC" w:rsidRDefault="00000000">
            <w:r>
              <w:rPr>
                <w:b/>
                <w:bCs/>
                <w:color w:val="FFFFFF"/>
                <w:sz w:val="18"/>
                <w:szCs w:val="18"/>
              </w:rPr>
              <w:t>Paper (Author, Year)</w:t>
            </w:r>
          </w:p>
        </w:tc>
        <w:tc>
          <w:tcPr>
            <w:tcW w:w="1500" w:type="dxa"/>
            <w:shd w:val="clear" w:color="auto" w:fill="1F4E5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949F83" w14:textId="77777777" w:rsidR="003A00BC" w:rsidRDefault="00000000">
            <w:r>
              <w:rPr>
                <w:b/>
                <w:bCs/>
                <w:color w:val="FFFFFF"/>
                <w:sz w:val="18"/>
                <w:szCs w:val="18"/>
              </w:rPr>
              <w:t>Venue / Access</w:t>
            </w:r>
          </w:p>
        </w:tc>
        <w:tc>
          <w:tcPr>
            <w:tcW w:w="2300" w:type="dxa"/>
            <w:shd w:val="clear" w:color="auto" w:fill="1F4E5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B82194" w14:textId="77777777" w:rsidR="003A00BC" w:rsidRDefault="00000000">
            <w:r>
              <w:rPr>
                <w:b/>
                <w:bCs/>
                <w:color w:val="FFFFFF"/>
                <w:sz w:val="18"/>
                <w:szCs w:val="18"/>
              </w:rPr>
              <w:t>Key Contribution</w:t>
            </w:r>
          </w:p>
        </w:tc>
        <w:tc>
          <w:tcPr>
            <w:tcW w:w="3080" w:type="dxa"/>
            <w:shd w:val="clear" w:color="auto" w:fill="1F4E5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ED256B" w14:textId="77777777" w:rsidR="003A00BC" w:rsidRDefault="00000000">
            <w:r>
              <w:rPr>
                <w:b/>
                <w:bCs/>
                <w:color w:val="FFFFFF"/>
                <w:sz w:val="18"/>
                <w:szCs w:val="18"/>
              </w:rPr>
              <w:t>Relevance to Our Project</w:t>
            </w:r>
          </w:p>
        </w:tc>
      </w:tr>
      <w:tr w:rsidR="003A00BC" w14:paraId="67D1B45B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71C5AF" w14:textId="77777777" w:rsidR="003A00BC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B9A371" w14:textId="77777777" w:rsidR="003A00BC" w:rsidRDefault="00000000">
            <w:pPr>
              <w:spacing w:after="60"/>
            </w:pPr>
            <w:proofErr w:type="spellStart"/>
            <w:r>
              <w:rPr>
                <w:sz w:val="18"/>
                <w:szCs w:val="18"/>
              </w:rPr>
              <w:t>LLMZip</w:t>
            </w:r>
            <w:proofErr w:type="spellEnd"/>
            <w:r>
              <w:rPr>
                <w:sz w:val="18"/>
                <w:szCs w:val="18"/>
              </w:rPr>
              <w:t>: Lossless Text Compression using Large Language Models</w:t>
            </w:r>
          </w:p>
          <w:p w14:paraId="69BFE9DC" w14:textId="77777777" w:rsidR="003A00BC" w:rsidRDefault="00000000">
            <w:proofErr w:type="spellStart"/>
            <w:r>
              <w:rPr>
                <w:sz w:val="18"/>
                <w:szCs w:val="18"/>
              </w:rPr>
              <w:t>Valmeekam</w:t>
            </w:r>
            <w:proofErr w:type="spellEnd"/>
            <w:r>
              <w:rPr>
                <w:sz w:val="18"/>
                <w:szCs w:val="18"/>
              </w:rPr>
              <w:t xml:space="preserve"> et al., 2023 — arXiv:2306.04050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7B8587" w14:textId="77777777" w:rsidR="003A00BC" w:rsidRDefault="00000000">
            <w:proofErr w:type="spellStart"/>
            <w:r>
              <w:rPr>
                <w:sz w:val="18"/>
                <w:szCs w:val="18"/>
              </w:rPr>
              <w:t>arXiv</w:t>
            </w:r>
            <w:proofErr w:type="spellEnd"/>
            <w:r>
              <w:rPr>
                <w:sz w:val="18"/>
                <w:szCs w:val="18"/>
              </w:rPr>
              <w:t xml:space="preserve"> (open access)</w:t>
            </w:r>
          </w:p>
        </w:tc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BE2F09" w14:textId="77777777" w:rsidR="003A00BC" w:rsidRDefault="00000000">
            <w:r>
              <w:rPr>
                <w:sz w:val="18"/>
                <w:szCs w:val="18"/>
              </w:rPr>
              <w:t>Uses LLaMA-7B as a next-token predictor combined with arithmetic coding for lossless English text compression; outperforms BSC, ZPAQ, paq8h.</w:t>
            </w:r>
          </w:p>
        </w:tc>
        <w:tc>
          <w:tcPr>
            <w:tcW w:w="30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1F3F71" w14:textId="77777777" w:rsidR="003A00BC" w:rsidRDefault="00000000">
            <w:r>
              <w:rPr>
                <w:sz w:val="18"/>
                <w:szCs w:val="18"/>
              </w:rPr>
              <w:t xml:space="preserve">Foundational baseline method for our LLM compression engine. Establishes the </w:t>
            </w:r>
            <w:proofErr w:type="spellStart"/>
            <w:r>
              <w:rPr>
                <w:sz w:val="18"/>
                <w:szCs w:val="18"/>
              </w:rPr>
              <w:t>LLM+arithmetic-coding</w:t>
            </w:r>
            <w:proofErr w:type="spellEnd"/>
            <w:r>
              <w:rPr>
                <w:sz w:val="18"/>
                <w:szCs w:val="18"/>
              </w:rPr>
              <w:t xml:space="preserve"> paradigm our system's COMPRESS_LLM action is built on.</w:t>
            </w:r>
          </w:p>
        </w:tc>
      </w:tr>
      <w:tr w:rsidR="003A00BC" w14:paraId="13EB59E3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shd w:val="clear" w:color="auto" w:fill="EAF1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00ECE2" w14:textId="77777777" w:rsidR="003A00BC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600" w:type="dxa"/>
            <w:shd w:val="clear" w:color="auto" w:fill="EAF1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8C948A" w14:textId="77777777" w:rsidR="003A00BC" w:rsidRDefault="00000000">
            <w:pPr>
              <w:spacing w:after="60"/>
            </w:pPr>
            <w:proofErr w:type="spellStart"/>
            <w:r>
              <w:rPr>
                <w:sz w:val="18"/>
                <w:szCs w:val="18"/>
              </w:rPr>
              <w:t>FineZip</w:t>
            </w:r>
            <w:proofErr w:type="spellEnd"/>
            <w:r>
              <w:rPr>
                <w:sz w:val="18"/>
                <w:szCs w:val="18"/>
              </w:rPr>
              <w:t>: Pushing the Limits of LLMs for Practical Lossless Text Compression</w:t>
            </w:r>
          </w:p>
          <w:p w14:paraId="7D2B1E1D" w14:textId="77777777" w:rsidR="003A00BC" w:rsidRDefault="00000000">
            <w:r>
              <w:rPr>
                <w:sz w:val="18"/>
                <w:szCs w:val="18"/>
              </w:rPr>
              <w:t>Mittu et al., 2024 — arXiv:2409.17141</w:t>
            </w:r>
          </w:p>
        </w:tc>
        <w:tc>
          <w:tcPr>
            <w:tcW w:w="1500" w:type="dxa"/>
            <w:shd w:val="clear" w:color="auto" w:fill="EAF1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2F3046" w14:textId="77777777" w:rsidR="003A00BC" w:rsidRDefault="00000000">
            <w:proofErr w:type="spellStart"/>
            <w:r>
              <w:rPr>
                <w:sz w:val="18"/>
                <w:szCs w:val="18"/>
              </w:rPr>
              <w:t>arXiv</w:t>
            </w:r>
            <w:proofErr w:type="spellEnd"/>
            <w:r>
              <w:rPr>
                <w:sz w:val="18"/>
                <w:szCs w:val="18"/>
              </w:rPr>
              <w:t xml:space="preserve"> (open access)</w:t>
            </w:r>
          </w:p>
        </w:tc>
        <w:tc>
          <w:tcPr>
            <w:tcW w:w="2300" w:type="dxa"/>
            <w:shd w:val="clear" w:color="auto" w:fill="EAF1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5BE370" w14:textId="77777777" w:rsidR="003A00BC" w:rsidRDefault="00000000">
            <w:r>
              <w:rPr>
                <w:sz w:val="18"/>
                <w:szCs w:val="18"/>
              </w:rPr>
              <w:t xml:space="preserve">Reduces </w:t>
            </w:r>
            <w:proofErr w:type="spellStart"/>
            <w:r>
              <w:rPr>
                <w:sz w:val="18"/>
                <w:szCs w:val="18"/>
              </w:rPr>
              <w:t>LLMZip's</w:t>
            </w:r>
            <w:proofErr w:type="spellEnd"/>
            <w:r>
              <w:rPr>
                <w:sz w:val="18"/>
                <w:szCs w:val="18"/>
              </w:rPr>
              <w:t xml:space="preserve"> compression time from 9.5 days to ~4 hours (54×) for 10MB of text via online memorization and dynamic context, while improving ratio ~50% over classical methods.</w:t>
            </w:r>
          </w:p>
        </w:tc>
        <w:tc>
          <w:tcPr>
            <w:tcW w:w="3080" w:type="dxa"/>
            <w:shd w:val="clear" w:color="auto" w:fill="EAF1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314331" w14:textId="77777777" w:rsidR="003A00BC" w:rsidRDefault="00000000">
            <w:r>
              <w:rPr>
                <w:sz w:val="18"/>
                <w:szCs w:val="18"/>
              </w:rPr>
              <w:t>Directly motivates our problem statement: even after major speed optimization, LLM-based compression remains impractical for short, high-frequency messages — the exact gap our scheduling framework addresses.</w:t>
            </w:r>
          </w:p>
        </w:tc>
      </w:tr>
      <w:tr w:rsidR="003A00BC" w14:paraId="1DD9BB1F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E41DF4" w14:textId="77777777" w:rsidR="003A00BC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5DE4DF" w14:textId="77777777" w:rsidR="003A00BC" w:rsidRDefault="00000000">
            <w:pPr>
              <w:spacing w:after="60"/>
            </w:pPr>
            <w:r>
              <w:rPr>
                <w:sz w:val="18"/>
                <w:szCs w:val="18"/>
              </w:rPr>
              <w:t>A Huffman-based short message service compression technique using adjacent distance array</w:t>
            </w:r>
          </w:p>
          <w:p w14:paraId="05220094" w14:textId="77777777" w:rsidR="003A00BC" w:rsidRDefault="00000000">
            <w:r>
              <w:rPr>
                <w:sz w:val="18"/>
                <w:szCs w:val="18"/>
              </w:rPr>
              <w:t>Sarker &amp; Rahman, 2023 — arXiv:2312.12495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7CDEC6" w14:textId="77777777" w:rsidR="003A00BC" w:rsidRDefault="00000000">
            <w:proofErr w:type="spellStart"/>
            <w:r>
              <w:rPr>
                <w:sz w:val="18"/>
                <w:szCs w:val="18"/>
              </w:rPr>
              <w:t>arXiv</w:t>
            </w:r>
            <w:proofErr w:type="spellEnd"/>
            <w:r>
              <w:rPr>
                <w:sz w:val="18"/>
                <w:szCs w:val="18"/>
              </w:rPr>
              <w:t xml:space="preserve"> (open access)</w:t>
            </w:r>
          </w:p>
        </w:tc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7AFD77" w14:textId="77777777" w:rsidR="003A00BC" w:rsidRDefault="00000000">
            <w:r>
              <w:rPr>
                <w:sz w:val="18"/>
                <w:szCs w:val="18"/>
              </w:rPr>
              <w:t>Proposes an ASCII-distance-based Huffman variant (ADA) to compress short SMS text more effectively, avoiding full Huffman-tree traversal overhead.</w:t>
            </w:r>
          </w:p>
        </w:tc>
        <w:tc>
          <w:tcPr>
            <w:tcW w:w="30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5A862A" w14:textId="77777777" w:rsidR="003A00BC" w:rsidRDefault="00000000">
            <w:r>
              <w:rPr>
                <w:sz w:val="18"/>
                <w:szCs w:val="18"/>
              </w:rPr>
              <w:t>Confirms that short-text compression is a recognized, distinct problem from bulk-document compression, and that standard compressors carry fixed overhead unsuited to short messages — supports our problem framing.</w:t>
            </w:r>
          </w:p>
        </w:tc>
      </w:tr>
      <w:tr w:rsidR="003A00BC" w14:paraId="3EDB0E10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shd w:val="clear" w:color="auto" w:fill="EAF1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EC6123" w14:textId="77777777" w:rsidR="003A00BC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600" w:type="dxa"/>
            <w:shd w:val="clear" w:color="auto" w:fill="EAF1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57637E" w14:textId="77777777" w:rsidR="003A00BC" w:rsidRDefault="00000000">
            <w:pPr>
              <w:spacing w:after="60"/>
            </w:pPr>
            <w:r>
              <w:rPr>
                <w:sz w:val="18"/>
                <w:szCs w:val="18"/>
              </w:rPr>
              <w:t>Optimizing LLM Inference Throughput via Memory-aware and SLA-constrained Dynamic Batching</w:t>
            </w:r>
          </w:p>
          <w:p w14:paraId="2290A235" w14:textId="77777777" w:rsidR="003A00BC" w:rsidRDefault="00000000">
            <w:r>
              <w:rPr>
                <w:sz w:val="18"/>
                <w:szCs w:val="18"/>
              </w:rPr>
              <w:t>2025 — arXiv:2503.05248</w:t>
            </w:r>
          </w:p>
        </w:tc>
        <w:tc>
          <w:tcPr>
            <w:tcW w:w="1500" w:type="dxa"/>
            <w:shd w:val="clear" w:color="auto" w:fill="EAF1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AB7F08" w14:textId="77777777" w:rsidR="003A00BC" w:rsidRDefault="00000000">
            <w:proofErr w:type="spellStart"/>
            <w:r>
              <w:rPr>
                <w:sz w:val="18"/>
                <w:szCs w:val="18"/>
              </w:rPr>
              <w:t>arXiv</w:t>
            </w:r>
            <w:proofErr w:type="spellEnd"/>
            <w:r>
              <w:rPr>
                <w:sz w:val="18"/>
                <w:szCs w:val="18"/>
              </w:rPr>
              <w:t xml:space="preserve"> (open access)</w:t>
            </w:r>
          </w:p>
        </w:tc>
        <w:tc>
          <w:tcPr>
            <w:tcW w:w="2300" w:type="dxa"/>
            <w:shd w:val="clear" w:color="auto" w:fill="EAF1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351D16" w14:textId="77777777" w:rsidR="003A00BC" w:rsidRDefault="00000000">
            <w:r>
              <w:rPr>
                <w:sz w:val="18"/>
                <w:szCs w:val="18"/>
              </w:rPr>
              <w:t>Proposes a dynamic batching scheduler for LLM inference that adapts batch size in real time based on memory state and latency SLAs, instead of fixed batch sizes.</w:t>
            </w:r>
          </w:p>
        </w:tc>
        <w:tc>
          <w:tcPr>
            <w:tcW w:w="3080" w:type="dxa"/>
            <w:shd w:val="clear" w:color="auto" w:fill="EAF1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A9C443" w14:textId="77777777" w:rsidR="003A00BC" w:rsidRDefault="00000000">
            <w:r>
              <w:rPr>
                <w:sz w:val="18"/>
                <w:szCs w:val="18"/>
              </w:rPr>
              <w:t xml:space="preserve">Closest structural </w:t>
            </w:r>
            <w:proofErr w:type="spellStart"/>
            <w:r>
              <w:rPr>
                <w:sz w:val="18"/>
                <w:szCs w:val="18"/>
              </w:rPr>
              <w:t>analog</w:t>
            </w:r>
            <w:proofErr w:type="spellEnd"/>
            <w:r>
              <w:rPr>
                <w:sz w:val="18"/>
                <w:szCs w:val="18"/>
              </w:rPr>
              <w:t xml:space="preserve"> to our BATCH action: demonstrates that a learned/adaptive batching policy beats static batching for throughput-latency trade-offs, though applied to LLM serving rather than compression.</w:t>
            </w:r>
          </w:p>
        </w:tc>
      </w:tr>
      <w:tr w:rsidR="003A00BC" w14:paraId="0B5CD94D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B75FD7" w14:textId="77777777" w:rsidR="003A00BC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E4A7C1" w14:textId="77777777" w:rsidR="003A00BC" w:rsidRDefault="00000000">
            <w:pPr>
              <w:spacing w:after="60"/>
            </w:pPr>
            <w:r>
              <w:rPr>
                <w:sz w:val="18"/>
                <w:szCs w:val="18"/>
              </w:rPr>
              <w:t>PoC: Performance-oriented Context Compression for LLMs via Performance Prediction</w:t>
            </w:r>
          </w:p>
          <w:p w14:paraId="14045947" w14:textId="77777777" w:rsidR="003A00BC" w:rsidRDefault="00000000">
            <w:r>
              <w:rPr>
                <w:sz w:val="18"/>
                <w:szCs w:val="18"/>
              </w:rPr>
              <w:t>2026 — arXiv:2603.19733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E1BB2F" w14:textId="77777777" w:rsidR="003A00BC" w:rsidRDefault="00000000">
            <w:proofErr w:type="spellStart"/>
            <w:r>
              <w:rPr>
                <w:sz w:val="18"/>
                <w:szCs w:val="18"/>
              </w:rPr>
              <w:t>arXiv</w:t>
            </w:r>
            <w:proofErr w:type="spellEnd"/>
            <w:r>
              <w:rPr>
                <w:sz w:val="18"/>
                <w:szCs w:val="18"/>
              </w:rPr>
              <w:t xml:space="preserve"> (open access)</w:t>
            </w:r>
          </w:p>
        </w:tc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D6AB01" w14:textId="77777777" w:rsidR="003A00BC" w:rsidRDefault="00000000">
            <w:r>
              <w:rPr>
                <w:sz w:val="18"/>
                <w:szCs w:val="18"/>
              </w:rPr>
              <w:t>Trains a small, lightweight predictor model to decide how aggressively to compress a context before invoking the actual (expensive) compressor, evaluated via a Performance-at-Ratio metric.</w:t>
            </w:r>
          </w:p>
        </w:tc>
        <w:tc>
          <w:tcPr>
            <w:tcW w:w="30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6B104B" w14:textId="77777777" w:rsidR="003A00BC" w:rsidRDefault="00000000">
            <w:r>
              <w:rPr>
                <w:sz w:val="18"/>
                <w:szCs w:val="18"/>
              </w:rPr>
              <w:t>Validates our scheduler's core design pattern — a cheap model gating an expensive compression operation — in a related but distinct setting (LLM context compression, not message streams).</w:t>
            </w:r>
          </w:p>
        </w:tc>
      </w:tr>
      <w:tr w:rsidR="003A00BC" w14:paraId="119AB95E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shd w:val="clear" w:color="auto" w:fill="EAF1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092077" w14:textId="77777777" w:rsidR="003A00BC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2600" w:type="dxa"/>
            <w:shd w:val="clear" w:color="auto" w:fill="EAF1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2F1F43" w14:textId="77777777" w:rsidR="003A00BC" w:rsidRDefault="00000000">
            <w:pPr>
              <w:spacing w:after="60"/>
            </w:pPr>
            <w:r>
              <w:rPr>
                <w:sz w:val="18"/>
                <w:szCs w:val="18"/>
              </w:rPr>
              <w:t>Merlin: Deterministic Byte-Exact Deduplication for Lossless Context Optimization in LLM Inference</w:t>
            </w:r>
          </w:p>
          <w:p w14:paraId="43CF49B9" w14:textId="77777777" w:rsidR="003A00BC" w:rsidRDefault="00000000">
            <w:r>
              <w:rPr>
                <w:sz w:val="18"/>
                <w:szCs w:val="18"/>
              </w:rPr>
              <w:t>2026 — arXiv:2605.09990</w:t>
            </w:r>
          </w:p>
        </w:tc>
        <w:tc>
          <w:tcPr>
            <w:tcW w:w="1500" w:type="dxa"/>
            <w:shd w:val="clear" w:color="auto" w:fill="EAF1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4C05C5" w14:textId="77777777" w:rsidR="003A00BC" w:rsidRDefault="00000000">
            <w:proofErr w:type="spellStart"/>
            <w:r>
              <w:rPr>
                <w:sz w:val="18"/>
                <w:szCs w:val="18"/>
              </w:rPr>
              <w:t>arXiv</w:t>
            </w:r>
            <w:proofErr w:type="spellEnd"/>
            <w:r>
              <w:rPr>
                <w:sz w:val="18"/>
                <w:szCs w:val="18"/>
              </w:rPr>
              <w:t xml:space="preserve"> (open access)</w:t>
            </w:r>
          </w:p>
        </w:tc>
        <w:tc>
          <w:tcPr>
            <w:tcW w:w="2300" w:type="dxa"/>
            <w:shd w:val="clear" w:color="auto" w:fill="EAF1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85F596" w14:textId="77777777" w:rsidR="003A00BC" w:rsidRDefault="00000000">
            <w:r>
              <w:rPr>
                <w:sz w:val="18"/>
                <w:szCs w:val="18"/>
              </w:rPr>
              <w:t>Argues that approximate (</w:t>
            </w:r>
            <w:proofErr w:type="spellStart"/>
            <w:r>
              <w:rPr>
                <w:sz w:val="18"/>
                <w:szCs w:val="18"/>
              </w:rPr>
              <w:t>MinHash</w:t>
            </w:r>
            <w:proofErr w:type="spellEnd"/>
            <w:r>
              <w:rPr>
                <w:sz w:val="18"/>
                <w:szCs w:val="18"/>
              </w:rPr>
              <w:t xml:space="preserve">-based) near-duplicate detection is unsuitable when downstream correctness must be </w:t>
            </w:r>
            <w:proofErr w:type="gramStart"/>
            <w:r>
              <w:rPr>
                <w:sz w:val="18"/>
                <w:szCs w:val="18"/>
              </w:rPr>
              <w:t>guaranteed, and</w:t>
            </w:r>
            <w:proofErr w:type="gramEnd"/>
            <w:r>
              <w:rPr>
                <w:sz w:val="18"/>
                <w:szCs w:val="18"/>
              </w:rPr>
              <w:t xml:space="preserve"> proposes byte-exact deduplication instead.</w:t>
            </w:r>
          </w:p>
        </w:tc>
        <w:tc>
          <w:tcPr>
            <w:tcW w:w="3080" w:type="dxa"/>
            <w:shd w:val="clear" w:color="auto" w:fill="EAF1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2B5CF9" w14:textId="77777777" w:rsidR="003A00BC" w:rsidRDefault="00000000">
            <w:r>
              <w:rPr>
                <w:sz w:val="18"/>
                <w:szCs w:val="18"/>
              </w:rPr>
              <w:t xml:space="preserve">Directly supports our CACHE_REUSE design decision: exact-hash cache keys (not </w:t>
            </w:r>
            <w:proofErr w:type="spellStart"/>
            <w:r>
              <w:rPr>
                <w:sz w:val="18"/>
                <w:szCs w:val="18"/>
              </w:rPr>
              <w:t>MinHash</w:t>
            </w:r>
            <w:proofErr w:type="spellEnd"/>
            <w:r>
              <w:rPr>
                <w:sz w:val="18"/>
                <w:szCs w:val="18"/>
              </w:rPr>
              <w:t xml:space="preserve"> similarity) are required to preserve </w:t>
            </w:r>
            <w:proofErr w:type="spellStart"/>
            <w:r>
              <w:rPr>
                <w:sz w:val="18"/>
                <w:szCs w:val="18"/>
              </w:rPr>
              <w:t>losslessness</w:t>
            </w:r>
            <w:proofErr w:type="spellEnd"/>
            <w:r>
              <w:rPr>
                <w:sz w:val="18"/>
                <w:szCs w:val="18"/>
              </w:rPr>
              <w:t xml:space="preserve"> — this paper is citable justification for that fix.</w:t>
            </w:r>
          </w:p>
        </w:tc>
      </w:tr>
      <w:tr w:rsidR="003A00BC" w14:paraId="67A4A02E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C5F6C1" w14:textId="77777777" w:rsidR="003A00BC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983F61" w14:textId="77777777" w:rsidR="003A00BC" w:rsidRDefault="00000000">
            <w:pPr>
              <w:spacing w:after="60"/>
            </w:pPr>
            <w:proofErr w:type="spellStart"/>
            <w:r>
              <w:rPr>
                <w:sz w:val="18"/>
                <w:szCs w:val="18"/>
              </w:rPr>
              <w:t>FedSZ</w:t>
            </w:r>
            <w:proofErr w:type="spellEnd"/>
            <w:r>
              <w:rPr>
                <w:sz w:val="18"/>
                <w:szCs w:val="18"/>
              </w:rPr>
              <w:t xml:space="preserve">: Leveraging Error-Bounded Lossy Compression for </w:t>
            </w:r>
            <w:r>
              <w:rPr>
                <w:sz w:val="18"/>
                <w:szCs w:val="18"/>
              </w:rPr>
              <w:lastRenderedPageBreak/>
              <w:t>Federated Learning Communications</w:t>
            </w:r>
          </w:p>
          <w:p w14:paraId="6BC42A0D" w14:textId="77777777" w:rsidR="003A00BC" w:rsidRDefault="00000000">
            <w:r>
              <w:rPr>
                <w:sz w:val="18"/>
                <w:szCs w:val="18"/>
              </w:rPr>
              <w:t>2023 — arXiv:2312.13461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8E2F4E" w14:textId="77777777" w:rsidR="003A00BC" w:rsidRDefault="00000000">
            <w:proofErr w:type="spellStart"/>
            <w:r>
              <w:rPr>
                <w:sz w:val="18"/>
                <w:szCs w:val="18"/>
              </w:rPr>
              <w:lastRenderedPageBreak/>
              <w:t>arXiv</w:t>
            </w:r>
            <w:proofErr w:type="spellEnd"/>
            <w:r>
              <w:rPr>
                <w:sz w:val="18"/>
                <w:szCs w:val="18"/>
              </w:rPr>
              <w:t xml:space="preserve"> (open access)</w:t>
            </w:r>
          </w:p>
        </w:tc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B9AF01" w14:textId="77777777" w:rsidR="003A00BC" w:rsidRDefault="00000000">
            <w:r>
              <w:rPr>
                <w:sz w:val="18"/>
                <w:szCs w:val="18"/>
              </w:rPr>
              <w:t xml:space="preserve">Quantifies cases where compression's own runtime </w:t>
            </w:r>
            <w:r>
              <w:rPr>
                <w:sz w:val="18"/>
                <w:szCs w:val="18"/>
              </w:rPr>
              <w:lastRenderedPageBreak/>
              <w:t>overhead (up to 17% of total runtime in one setting) can outweigh the communication-time savings it provides.</w:t>
            </w:r>
          </w:p>
        </w:tc>
        <w:tc>
          <w:tcPr>
            <w:tcW w:w="30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7BBA3E" w14:textId="77777777" w:rsidR="003A00BC" w:rsidRDefault="00000000">
            <w:r>
              <w:rPr>
                <w:sz w:val="18"/>
                <w:szCs w:val="18"/>
              </w:rPr>
              <w:lastRenderedPageBreak/>
              <w:t xml:space="preserve">Supports our SKIP action: empirical evidence, in a different domain, that </w:t>
            </w:r>
            <w:r>
              <w:rPr>
                <w:sz w:val="18"/>
                <w:szCs w:val="18"/>
              </w:rPr>
              <w:lastRenderedPageBreak/>
              <w:t xml:space="preserve">compression is not unconditionally beneficial and must be weighed against its own cost — the same principle behind our cost-utility </w:t>
            </w:r>
            <w:proofErr w:type="spellStart"/>
            <w:r>
              <w:rPr>
                <w:sz w:val="18"/>
                <w:szCs w:val="18"/>
              </w:rPr>
              <w:t>labeling</w:t>
            </w:r>
            <w:proofErr w:type="spellEnd"/>
            <w:r>
              <w:rPr>
                <w:sz w:val="18"/>
                <w:szCs w:val="18"/>
              </w:rPr>
              <w:t xml:space="preserve"> function.</w:t>
            </w:r>
          </w:p>
        </w:tc>
      </w:tr>
      <w:tr w:rsidR="003A00BC" w14:paraId="7819E4CB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shd w:val="clear" w:color="auto" w:fill="EAF1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A205BD" w14:textId="77777777" w:rsidR="003A00BC" w:rsidRDefault="00000000">
            <w:r>
              <w:rPr>
                <w:sz w:val="18"/>
                <w:szCs w:val="18"/>
              </w:rPr>
              <w:lastRenderedPageBreak/>
              <w:t>8</w:t>
            </w:r>
          </w:p>
        </w:tc>
        <w:tc>
          <w:tcPr>
            <w:tcW w:w="2600" w:type="dxa"/>
            <w:shd w:val="clear" w:color="auto" w:fill="EAF1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C2F542" w14:textId="77777777" w:rsidR="003A00BC" w:rsidRDefault="00000000">
            <w:pPr>
              <w:spacing w:after="60"/>
            </w:pPr>
            <w:r>
              <w:rPr>
                <w:sz w:val="18"/>
                <w:szCs w:val="18"/>
              </w:rPr>
              <w:t>The 2026 Algorithmic Information Theory Data Compression Challenge</w:t>
            </w:r>
          </w:p>
          <w:p w14:paraId="6547B765" w14:textId="77777777" w:rsidR="003A00BC" w:rsidRDefault="00000000">
            <w:r>
              <w:rPr>
                <w:sz w:val="18"/>
                <w:szCs w:val="18"/>
              </w:rPr>
              <w:t>2026 — arXiv:2606.17712</w:t>
            </w:r>
          </w:p>
        </w:tc>
        <w:tc>
          <w:tcPr>
            <w:tcW w:w="1500" w:type="dxa"/>
            <w:shd w:val="clear" w:color="auto" w:fill="EAF1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539668" w14:textId="77777777" w:rsidR="003A00BC" w:rsidRDefault="00000000">
            <w:proofErr w:type="spellStart"/>
            <w:r>
              <w:rPr>
                <w:sz w:val="18"/>
                <w:szCs w:val="18"/>
              </w:rPr>
              <w:t>arXiv</w:t>
            </w:r>
            <w:proofErr w:type="spellEnd"/>
            <w:r>
              <w:rPr>
                <w:sz w:val="18"/>
                <w:szCs w:val="18"/>
              </w:rPr>
              <w:t xml:space="preserve"> (open access)</w:t>
            </w:r>
          </w:p>
        </w:tc>
        <w:tc>
          <w:tcPr>
            <w:tcW w:w="2300" w:type="dxa"/>
            <w:shd w:val="clear" w:color="auto" w:fill="EAF1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BDB8CC" w14:textId="77777777" w:rsidR="003A00BC" w:rsidRDefault="00000000">
            <w:r>
              <w:rPr>
                <w:sz w:val="18"/>
                <w:szCs w:val="18"/>
              </w:rPr>
              <w:t>Uses a feature-based classifier (entropy, run statistics, byte-distribution features) to predict the best compression transform/model per data block, trading off speed vs. ratio via selectable heuristic modes.</w:t>
            </w:r>
          </w:p>
        </w:tc>
        <w:tc>
          <w:tcPr>
            <w:tcW w:w="3080" w:type="dxa"/>
            <w:shd w:val="clear" w:color="auto" w:fill="EAF1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67399C" w14:textId="77777777" w:rsidR="003A00BC" w:rsidRDefault="00000000">
            <w:r>
              <w:rPr>
                <w:sz w:val="18"/>
                <w:szCs w:val="18"/>
              </w:rPr>
              <w:t xml:space="preserve">Methodological </w:t>
            </w:r>
            <w:proofErr w:type="spellStart"/>
            <w:r>
              <w:rPr>
                <w:sz w:val="18"/>
                <w:szCs w:val="18"/>
              </w:rPr>
              <w:t>analog</w:t>
            </w:r>
            <w:proofErr w:type="spellEnd"/>
            <w:r>
              <w:rPr>
                <w:sz w:val="18"/>
                <w:szCs w:val="18"/>
              </w:rPr>
              <w:t xml:space="preserve"> for our Adaptive Scheduler: confirms that lightweight, feature-driven classifiers for per-block compression-method selection are an active, validated research direction.</w:t>
            </w:r>
          </w:p>
        </w:tc>
      </w:tr>
      <w:tr w:rsidR="003A00BC" w14:paraId="52B78B76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6B38C2" w14:textId="77777777" w:rsidR="003A00BC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6D2B70" w14:textId="77777777" w:rsidR="003A00BC" w:rsidRDefault="00000000">
            <w:pPr>
              <w:spacing w:after="60"/>
            </w:pPr>
            <w:r>
              <w:rPr>
                <w:sz w:val="18"/>
                <w:szCs w:val="18"/>
              </w:rPr>
              <w:t>Enhancing LLM-Based Text Compression with Context-Aware Frequency Adaptation</w:t>
            </w:r>
          </w:p>
          <w:p w14:paraId="27285409" w14:textId="77777777" w:rsidR="003A00BC" w:rsidRDefault="00000000">
            <w:r>
              <w:rPr>
                <w:sz w:val="18"/>
                <w:szCs w:val="18"/>
              </w:rPr>
              <w:t>Kinger et al., 2025 — IEEE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2CA9EC" w14:textId="77777777" w:rsidR="003A00BC" w:rsidRDefault="00000000">
            <w:r>
              <w:rPr>
                <w:sz w:val="18"/>
                <w:szCs w:val="18"/>
              </w:rPr>
              <w:t xml:space="preserve">IEEE Xplore (NOT open access — no </w:t>
            </w:r>
            <w:proofErr w:type="spellStart"/>
            <w:r>
              <w:rPr>
                <w:sz w:val="18"/>
                <w:szCs w:val="18"/>
              </w:rPr>
              <w:t>arXiv</w:t>
            </w:r>
            <w:proofErr w:type="spellEnd"/>
            <w:r>
              <w:rPr>
                <w:sz w:val="18"/>
                <w:szCs w:val="18"/>
              </w:rPr>
              <w:t xml:space="preserve"> version found)</w:t>
            </w:r>
          </w:p>
        </w:tc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7F959B" w14:textId="77777777" w:rsidR="003A00BC" w:rsidRDefault="00000000">
            <w:r>
              <w:rPr>
                <w:sz w:val="18"/>
                <w:szCs w:val="18"/>
              </w:rPr>
              <w:t>Builds context-specific frequency tables to bias an LLM's logit distribution before arithmetic coding, using Llama-3.2-1B on enwik8/enwik9/Gutenberg.</w:t>
            </w:r>
          </w:p>
        </w:tc>
        <w:tc>
          <w:tcPr>
            <w:tcW w:w="30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9B3119" w14:textId="77777777" w:rsidR="003A00BC" w:rsidRDefault="00000000">
            <w:r>
              <w:rPr>
                <w:sz w:val="18"/>
                <w:szCs w:val="18"/>
              </w:rPr>
              <w:t>Closest prior work overall — must be cited and differentiated in related work. Improves the compression algorithm itself; does not address the compress/batch/cache/skip scheduling decision our project targets. Access requires institutional IEEE subscription.</w:t>
            </w:r>
          </w:p>
        </w:tc>
      </w:tr>
    </w:tbl>
    <w:p w14:paraId="666DFF9D" w14:textId="77777777" w:rsidR="003A00BC" w:rsidRDefault="00000000">
      <w:pPr>
        <w:pStyle w:val="Heading1"/>
      </w:pPr>
      <w:r>
        <w:t>Summary of the Research Gap</w:t>
      </w:r>
    </w:p>
    <w:p w14:paraId="24F40A65" w14:textId="77777777" w:rsidR="003A00BC" w:rsidRDefault="00000000">
      <w:pPr>
        <w:spacing w:after="160"/>
      </w:pPr>
      <w:r>
        <w:t>Across the eight open-access papers surveyed (rows 1–8), three separate research threads are each individually well established:</w:t>
      </w:r>
    </w:p>
    <w:p w14:paraId="413F8ECC" w14:textId="77777777" w:rsidR="003A00BC" w:rsidRDefault="00000000">
      <w:pPr>
        <w:pStyle w:val="ListParagraph"/>
        <w:numPr>
          <w:ilvl w:val="0"/>
          <w:numId w:val="2"/>
        </w:numPr>
        <w:spacing w:after="80"/>
      </w:pPr>
      <w:r>
        <w:t>LLM-based lossless text compression (rows 1, 2, 9) — but always applied to large documents, and always assuming the LLM is invoked unconditionally.</w:t>
      </w:r>
    </w:p>
    <w:p w14:paraId="3E55F43D" w14:textId="77777777" w:rsidR="003A00BC" w:rsidRDefault="00000000">
      <w:pPr>
        <w:pStyle w:val="ListParagraph"/>
        <w:numPr>
          <w:ilvl w:val="0"/>
          <w:numId w:val="2"/>
        </w:numPr>
        <w:spacing w:after="80"/>
      </w:pPr>
      <w:r>
        <w:t>Adaptive scheduling / gating of expensive operations by a lightweight predictor (rows 4, 5, 8) — but applied to LLM inference serving or context compression, never to a compress/batch/cache/skip decision for short-text streams.</w:t>
      </w:r>
    </w:p>
    <w:p w14:paraId="0287909F" w14:textId="77777777" w:rsidR="003A00BC" w:rsidRDefault="00000000">
      <w:pPr>
        <w:pStyle w:val="ListParagraph"/>
        <w:numPr>
          <w:ilvl w:val="0"/>
          <w:numId w:val="2"/>
        </w:numPr>
        <w:spacing w:after="80"/>
      </w:pPr>
      <w:r>
        <w:t>Overhead-awareness — recognizing that compression can cost more than it saves (rows 3, 7) — but not combined with a learned, per-message scheduling policy.</w:t>
      </w:r>
    </w:p>
    <w:p w14:paraId="25C3C9AD" w14:textId="77777777" w:rsidR="003A00BC" w:rsidRDefault="00000000">
      <w:pPr>
        <w:spacing w:after="160"/>
      </w:pPr>
      <w:r>
        <w:t xml:space="preserve">No surveyed paper combines all three: a learned, per-message scheduling policy that chooses between compressing now, batching, reusing an exact cache entry, or skipping entirely, specifically for short-text streams. This is the gap our project </w:t>
      </w:r>
      <w:proofErr w:type="gramStart"/>
      <w:r>
        <w:t>addresses, and</w:t>
      </w:r>
      <w:proofErr w:type="gramEnd"/>
      <w:r>
        <w:t xml:space="preserve"> is the basis of the novelty claim in Section 3 of the project proposal.</w:t>
      </w:r>
    </w:p>
    <w:p w14:paraId="3267E4A9" w14:textId="37298BD8" w:rsidR="003A00BC" w:rsidRDefault="00133955" w:rsidP="003C11EF">
      <w:pPr>
        <w:spacing w:after="80"/>
      </w:pPr>
      <w:r>
        <w:t xml:space="preserve"> </w:t>
      </w:r>
    </w:p>
    <w:sectPr w:rsidR="003A00BC">
      <w:pgSz w:w="12240" w:h="15840" w:orient="landscape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52B57"/>
    <w:multiLevelType w:val="hybridMultilevel"/>
    <w:tmpl w:val="CAF476D0"/>
    <w:lvl w:ilvl="0" w:tplc="9AE26B0C">
      <w:start w:val="1"/>
      <w:numFmt w:val="bullet"/>
      <w:lvlText w:val="•"/>
      <w:lvlJc w:val="left"/>
      <w:pPr>
        <w:ind w:left="460" w:hanging="260"/>
      </w:pPr>
    </w:lvl>
    <w:lvl w:ilvl="1" w:tplc="4ACA819A">
      <w:numFmt w:val="decimal"/>
      <w:lvlText w:val=""/>
      <w:lvlJc w:val="left"/>
    </w:lvl>
    <w:lvl w:ilvl="2" w:tplc="94DC3E10">
      <w:numFmt w:val="decimal"/>
      <w:lvlText w:val=""/>
      <w:lvlJc w:val="left"/>
    </w:lvl>
    <w:lvl w:ilvl="3" w:tplc="4D0ACDD2">
      <w:numFmt w:val="decimal"/>
      <w:lvlText w:val=""/>
      <w:lvlJc w:val="left"/>
    </w:lvl>
    <w:lvl w:ilvl="4" w:tplc="9446C850">
      <w:numFmt w:val="decimal"/>
      <w:lvlText w:val=""/>
      <w:lvlJc w:val="left"/>
    </w:lvl>
    <w:lvl w:ilvl="5" w:tplc="42A4064E">
      <w:numFmt w:val="decimal"/>
      <w:lvlText w:val=""/>
      <w:lvlJc w:val="left"/>
    </w:lvl>
    <w:lvl w:ilvl="6" w:tplc="5246CEBE">
      <w:numFmt w:val="decimal"/>
      <w:lvlText w:val=""/>
      <w:lvlJc w:val="left"/>
    </w:lvl>
    <w:lvl w:ilvl="7" w:tplc="0DE8EF2C">
      <w:numFmt w:val="decimal"/>
      <w:lvlText w:val=""/>
      <w:lvlJc w:val="left"/>
    </w:lvl>
    <w:lvl w:ilvl="8" w:tplc="FA983398">
      <w:numFmt w:val="decimal"/>
      <w:lvlText w:val=""/>
      <w:lvlJc w:val="left"/>
    </w:lvl>
  </w:abstractNum>
  <w:abstractNum w:abstractNumId="1" w15:restartNumberingAfterBreak="0">
    <w:nsid w:val="1A501EF3"/>
    <w:multiLevelType w:val="hybridMultilevel"/>
    <w:tmpl w:val="4A04E172"/>
    <w:lvl w:ilvl="0" w:tplc="9514A120">
      <w:start w:val="1"/>
      <w:numFmt w:val="bullet"/>
      <w:lvlText w:val="●"/>
      <w:lvlJc w:val="left"/>
      <w:pPr>
        <w:ind w:left="720" w:hanging="360"/>
      </w:pPr>
    </w:lvl>
    <w:lvl w:ilvl="1" w:tplc="BDE82160">
      <w:start w:val="1"/>
      <w:numFmt w:val="bullet"/>
      <w:lvlText w:val="○"/>
      <w:lvlJc w:val="left"/>
      <w:pPr>
        <w:ind w:left="1440" w:hanging="360"/>
      </w:pPr>
    </w:lvl>
    <w:lvl w:ilvl="2" w:tplc="D1C4ED0A">
      <w:start w:val="1"/>
      <w:numFmt w:val="bullet"/>
      <w:lvlText w:val="■"/>
      <w:lvlJc w:val="left"/>
      <w:pPr>
        <w:ind w:left="2160" w:hanging="360"/>
      </w:pPr>
    </w:lvl>
    <w:lvl w:ilvl="3" w:tplc="1EE0C192">
      <w:start w:val="1"/>
      <w:numFmt w:val="bullet"/>
      <w:lvlText w:val="●"/>
      <w:lvlJc w:val="left"/>
      <w:pPr>
        <w:ind w:left="2880" w:hanging="360"/>
      </w:pPr>
    </w:lvl>
    <w:lvl w:ilvl="4" w:tplc="A93CF664">
      <w:start w:val="1"/>
      <w:numFmt w:val="bullet"/>
      <w:lvlText w:val="○"/>
      <w:lvlJc w:val="left"/>
      <w:pPr>
        <w:ind w:left="3600" w:hanging="360"/>
      </w:pPr>
    </w:lvl>
    <w:lvl w:ilvl="5" w:tplc="FD1E0BD8">
      <w:start w:val="1"/>
      <w:numFmt w:val="bullet"/>
      <w:lvlText w:val="■"/>
      <w:lvlJc w:val="left"/>
      <w:pPr>
        <w:ind w:left="4320" w:hanging="360"/>
      </w:pPr>
    </w:lvl>
    <w:lvl w:ilvl="6" w:tplc="DDFA64C8">
      <w:start w:val="1"/>
      <w:numFmt w:val="bullet"/>
      <w:lvlText w:val="●"/>
      <w:lvlJc w:val="left"/>
      <w:pPr>
        <w:ind w:left="5040" w:hanging="360"/>
      </w:pPr>
    </w:lvl>
    <w:lvl w:ilvl="7" w:tplc="E1D8D5F6">
      <w:start w:val="1"/>
      <w:numFmt w:val="bullet"/>
      <w:lvlText w:val="●"/>
      <w:lvlJc w:val="left"/>
      <w:pPr>
        <w:ind w:left="5760" w:hanging="360"/>
      </w:pPr>
    </w:lvl>
    <w:lvl w:ilvl="8" w:tplc="EB085648">
      <w:start w:val="1"/>
      <w:numFmt w:val="bullet"/>
      <w:lvlText w:val="●"/>
      <w:lvlJc w:val="left"/>
      <w:pPr>
        <w:ind w:left="6480" w:hanging="360"/>
      </w:pPr>
    </w:lvl>
  </w:abstractNum>
  <w:num w:numId="1" w16cid:durableId="1865246635">
    <w:abstractNumId w:val="1"/>
    <w:lvlOverride w:ilvl="0">
      <w:startOverride w:val="1"/>
    </w:lvlOverride>
  </w:num>
  <w:num w:numId="2" w16cid:durableId="14370182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0BC"/>
    <w:rsid w:val="00061911"/>
    <w:rsid w:val="00133955"/>
    <w:rsid w:val="003A00BC"/>
    <w:rsid w:val="003C11EF"/>
    <w:rsid w:val="00CB0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E72CE"/>
  <w15:docId w15:val="{CED67B64-6E59-47A8-ABFB-6062DD98D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5C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1F4E5C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RITHVIK DARISI</cp:lastModifiedBy>
  <cp:revision>3</cp:revision>
  <dcterms:created xsi:type="dcterms:W3CDTF">2026-07-23T14:58:00Z</dcterms:created>
  <dcterms:modified xsi:type="dcterms:W3CDTF">2026-07-29T07:00:00Z</dcterms:modified>
</cp:coreProperties>
</file>