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2782" w14:textId="77777777" w:rsidR="00E97DCF" w:rsidRPr="00E97DCF" w:rsidRDefault="00E97DCF" w:rsidP="00E97DCF">
      <w:pPr>
        <w:pStyle w:val="Title"/>
      </w:pPr>
      <w:r w:rsidRPr="00E97DCF">
        <w:t>Incident Response Plan</w:t>
      </w:r>
    </w:p>
    <w:p w14:paraId="0B6680F8" w14:textId="77777777" w:rsidR="00E97DCF" w:rsidRPr="00E97DCF" w:rsidRDefault="00E97DCF" w:rsidP="00E97DCF">
      <w:r w:rsidRPr="00E97DCF">
        <w:t>An incident response plan outlines the steps taken to respond to and mitigate security incidents.</w:t>
      </w:r>
    </w:p>
    <w:p w14:paraId="766E5C4B" w14:textId="77777777" w:rsidR="00E97DCF" w:rsidRPr="00E97DCF" w:rsidRDefault="00E97DCF" w:rsidP="00E97DCF">
      <w:r w:rsidRPr="00E97DCF">
        <w:rPr>
          <w:b/>
          <w:bCs/>
        </w:rPr>
        <w:t>Template Structure</w:t>
      </w:r>
      <w:r w:rsidRPr="00E97DCF">
        <w:t>:</w:t>
      </w:r>
    </w:p>
    <w:p w14:paraId="02D79DEA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Title Page</w:t>
      </w:r>
    </w:p>
    <w:p w14:paraId="24D1C671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t>Document Title: "Incident Response Plan"</w:t>
      </w:r>
    </w:p>
    <w:p w14:paraId="1EB6ABE1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t>Author: Rick Abraham</w:t>
      </w:r>
    </w:p>
    <w:p w14:paraId="60ECA483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t>Date</w:t>
      </w:r>
    </w:p>
    <w:p w14:paraId="71702442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Objective</w:t>
      </w:r>
    </w:p>
    <w:p w14:paraId="762BDCAD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Purpose</w:t>
      </w:r>
      <w:r w:rsidRPr="00E97DCF">
        <w:t>: Define the purpose of the incident response plan (e.g., to provide a clear, standardized response to security incidents).</w:t>
      </w:r>
    </w:p>
    <w:p w14:paraId="0BBDDDD9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Scope</w:t>
      </w:r>
      <w:r w:rsidRPr="00E97DCF">
        <w:t>: Identify the types of incidents covered (e.g., malware, data breaches, unauthorized access).</w:t>
      </w:r>
    </w:p>
    <w:p w14:paraId="0DF49132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Roles and Responsibilities</w:t>
      </w:r>
    </w:p>
    <w:p w14:paraId="7A72E9F3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Incident Response Team (IRT)</w:t>
      </w:r>
      <w:r w:rsidRPr="00E97DCF">
        <w:t>: Identify team members and their roles (e.g., Incident Commander, Communications Officer).</w:t>
      </w:r>
    </w:p>
    <w:p w14:paraId="258617B9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Incident Identification and Classification</w:t>
      </w:r>
    </w:p>
    <w:p w14:paraId="2448E535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t>Define how incidents are identified (e.g., monitoring tools, user reports).</w:t>
      </w:r>
    </w:p>
    <w:p w14:paraId="1B8DE34B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t>Classify incidents by severity level (e.g., Low, Medium, High).</w:t>
      </w:r>
    </w:p>
    <w:p w14:paraId="2D558133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Response Phases</w:t>
      </w:r>
    </w:p>
    <w:p w14:paraId="444A49E8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Preparation</w:t>
      </w:r>
      <w:r w:rsidRPr="00E97DCF">
        <w:t>: Outline preventative measures and readiness checks.</w:t>
      </w:r>
    </w:p>
    <w:p w14:paraId="710234F3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Detection and Analysis</w:t>
      </w:r>
      <w:r w:rsidRPr="00E97DCF">
        <w:t>: Describe how incidents are detected, logged, and analyzed.</w:t>
      </w:r>
    </w:p>
    <w:p w14:paraId="7CB64F27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Containment, Eradication, and Recovery</w:t>
      </w:r>
      <w:r w:rsidRPr="00E97DCF">
        <w:t>: Steps to contain the threat, remove it, and restore normal operations.</w:t>
      </w:r>
    </w:p>
    <w:p w14:paraId="79077530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rPr>
          <w:b/>
          <w:bCs/>
        </w:rPr>
        <w:t>Post-Incident Review</w:t>
      </w:r>
      <w:r w:rsidRPr="00E97DCF">
        <w:t>: Analyze the incident to determine cause and prevention.</w:t>
      </w:r>
    </w:p>
    <w:p w14:paraId="2E27B38A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Documentation Requirements</w:t>
      </w:r>
    </w:p>
    <w:p w14:paraId="441F8DC6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lastRenderedPageBreak/>
        <w:t>Define what details to document during each phase (e.g., time of detection, actions taken).</w:t>
      </w:r>
    </w:p>
    <w:p w14:paraId="098EBA34" w14:textId="77777777" w:rsidR="00E97DCF" w:rsidRPr="00E97DCF" w:rsidRDefault="00E97DCF" w:rsidP="00E97DCF">
      <w:pPr>
        <w:numPr>
          <w:ilvl w:val="0"/>
          <w:numId w:val="1"/>
        </w:numPr>
      </w:pPr>
      <w:r w:rsidRPr="00E97DCF">
        <w:rPr>
          <w:b/>
          <w:bCs/>
        </w:rPr>
        <w:t>Testing and Review</w:t>
      </w:r>
    </w:p>
    <w:p w14:paraId="438A0521" w14:textId="77777777" w:rsidR="00E97DCF" w:rsidRPr="00E97DCF" w:rsidRDefault="00E97DCF" w:rsidP="00E97DCF">
      <w:pPr>
        <w:numPr>
          <w:ilvl w:val="1"/>
          <w:numId w:val="1"/>
        </w:numPr>
      </w:pPr>
      <w:r w:rsidRPr="00E97DCF">
        <w:t>Outline plans for periodic testing of the incident response plan (e.g., quarterly or annually).</w:t>
      </w:r>
    </w:p>
    <w:p w14:paraId="457802BF" w14:textId="77777777" w:rsidR="00E97DCF" w:rsidRDefault="00E97DCF"/>
    <w:sectPr w:rsidR="00E9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46551"/>
    <w:multiLevelType w:val="multilevel"/>
    <w:tmpl w:val="2272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91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CF"/>
    <w:rsid w:val="001A7B63"/>
    <w:rsid w:val="006A3537"/>
    <w:rsid w:val="00E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F92A"/>
  <w15:chartTrackingRefBased/>
  <w15:docId w15:val="{AE5F8B2F-458E-4A42-B800-56176C0F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C441B-CB86-4834-ACA0-9B5BD96C7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A56C0-4311-40DE-82E1-7F41A4FE0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DD399-DCB3-41CF-9C78-0583DB7C9583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7fbcd356-5a0a-4902-a4de-9d99e3d09c9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Abraham</dc:creator>
  <cp:keywords/>
  <dc:description/>
  <cp:lastModifiedBy>Rick Abraham</cp:lastModifiedBy>
  <cp:revision>2</cp:revision>
  <dcterms:created xsi:type="dcterms:W3CDTF">2024-11-15T18:36:00Z</dcterms:created>
  <dcterms:modified xsi:type="dcterms:W3CDTF">2024-11-15T18:36:00Z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