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3247631"/>
        <w:docPartObj>
          <w:docPartGallery w:val="Cover Pages"/>
          <w:docPartUnique/>
        </w:docPartObj>
      </w:sdtPr>
      <w:sdtContent>
        <w:p w14:paraId="06D3DA8A" w14:textId="24378D26" w:rsidR="00186EAE" w:rsidRDefault="00186E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873A705" wp14:editId="57DB1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75B772" w14:textId="1142A7AC" w:rsidR="00186EAE" w:rsidRDefault="00186E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Rick Abraham</w:t>
                                      </w:r>
                                    </w:p>
                                  </w:sdtContent>
                                </w:sdt>
                                <w:p w14:paraId="220B5A5F" w14:textId="65DC7C88" w:rsidR="00186EAE" w:rsidRDefault="00186EA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My Company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olor w:val="FFFFFF" w:themeColor="background1"/>
                                        </w:rPr>
                                        <w:t>Dallas, TX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6C4617" w14:textId="4961B2D2" w:rsidR="00186EAE" w:rsidRDefault="00186EA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86EA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Risk Assessment - Network Security Risks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73A705" id="Group 198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75B772" w14:textId="1142A7AC" w:rsidR="00186EAE" w:rsidRDefault="00186E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Rick Abraham</w:t>
                                </w:r>
                              </w:p>
                            </w:sdtContent>
                          </w:sdt>
                          <w:p w14:paraId="220B5A5F" w14:textId="65DC7C88" w:rsidR="00186EAE" w:rsidRDefault="00186EA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75403">
                                  <w:rPr>
                                    <w:caps/>
                                    <w:color w:val="FFFFFF" w:themeColor="background1"/>
                                  </w:rPr>
                                  <w:t>My Company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75403">
                                  <w:rPr>
                                    <w:color w:val="FFFFFF" w:themeColor="background1"/>
                                  </w:rPr>
                                  <w:t>Dallas, TX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6C4617" w14:textId="4961B2D2" w:rsidR="00186EAE" w:rsidRDefault="00186EA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186EA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Risk Assessment - Network Security Risks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4E1CC2" w14:textId="1D4D79A1" w:rsidR="00186EAE" w:rsidRDefault="00186EA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id w:val="19232983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DB76300" w14:textId="36B7840F" w:rsidR="00186EAE" w:rsidRDefault="00186EAE">
          <w:pPr>
            <w:pStyle w:val="TOCHeading"/>
          </w:pPr>
          <w:r>
            <w:t>Contents</w:t>
          </w:r>
        </w:p>
        <w:p w14:paraId="56DD91DC" w14:textId="40C3E31F" w:rsidR="009A0740" w:rsidRDefault="00186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97743" w:history="1">
            <w:r w:rsidR="009A0740" w:rsidRPr="001339B5">
              <w:rPr>
                <w:rStyle w:val="Hyperlink"/>
                <w:noProof/>
              </w:rPr>
              <w:t>Introduction</w:t>
            </w:r>
            <w:r w:rsidR="009A0740">
              <w:rPr>
                <w:noProof/>
                <w:webHidden/>
              </w:rPr>
              <w:tab/>
            </w:r>
            <w:r w:rsidR="009A0740">
              <w:rPr>
                <w:noProof/>
                <w:webHidden/>
              </w:rPr>
              <w:fldChar w:fldCharType="begin"/>
            </w:r>
            <w:r w:rsidR="009A0740">
              <w:rPr>
                <w:noProof/>
                <w:webHidden/>
              </w:rPr>
              <w:instrText xml:space="preserve"> PAGEREF _Toc182497743 \h </w:instrText>
            </w:r>
            <w:r w:rsidR="009A0740">
              <w:rPr>
                <w:noProof/>
                <w:webHidden/>
              </w:rPr>
            </w:r>
            <w:r w:rsidR="009A0740">
              <w:rPr>
                <w:noProof/>
                <w:webHidden/>
              </w:rPr>
              <w:fldChar w:fldCharType="separate"/>
            </w:r>
            <w:r w:rsidR="009A0740">
              <w:rPr>
                <w:noProof/>
                <w:webHidden/>
              </w:rPr>
              <w:t>2</w:t>
            </w:r>
            <w:r w:rsidR="009A0740">
              <w:rPr>
                <w:noProof/>
                <w:webHidden/>
              </w:rPr>
              <w:fldChar w:fldCharType="end"/>
            </w:r>
          </w:hyperlink>
        </w:p>
        <w:p w14:paraId="0D318C40" w14:textId="4468541F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44" w:history="1">
            <w:r w:rsidRPr="001339B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393C" w14:textId="6D7D2F88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45" w:history="1">
            <w:r w:rsidRPr="001339B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7F4D" w14:textId="1801F1D4" w:rsidR="009A0740" w:rsidRDefault="009A07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46" w:history="1">
            <w:r w:rsidRPr="001339B5">
              <w:rPr>
                <w:rStyle w:val="Hyperlink"/>
                <w:noProof/>
              </w:rPr>
              <w:t>Risk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71E8" w14:textId="0D06CA46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47" w:history="1">
            <w:r w:rsidRPr="001339B5">
              <w:rPr>
                <w:rStyle w:val="Hyperlink"/>
                <w:noProof/>
              </w:rPr>
              <w:t>Assets: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AF50" w14:textId="360C3D42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48" w:history="1">
            <w:r w:rsidRPr="001339B5">
              <w:rPr>
                <w:rStyle w:val="Hyperlink"/>
                <w:noProof/>
              </w:rPr>
              <w:t>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8EB2" w14:textId="30AEB806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49" w:history="1">
            <w:r w:rsidRPr="001339B5">
              <w:rPr>
                <w:rStyle w:val="Hyperlink"/>
                <w:noProof/>
              </w:rPr>
              <w:t>Vulnerability: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F53D" w14:textId="5FF8E8FA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50" w:history="1">
            <w:r w:rsidRPr="001339B5">
              <w:rPr>
                <w:rStyle w:val="Hyperlink"/>
                <w:noProof/>
              </w:rPr>
              <w:t>Impact: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164E" w14:textId="12A75F5D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51" w:history="1">
            <w:r w:rsidRPr="001339B5">
              <w:rPr>
                <w:rStyle w:val="Hyperlink"/>
                <w:noProof/>
              </w:rPr>
              <w:t>Risk Rating: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77FE" w14:textId="6E798D55" w:rsidR="009A0740" w:rsidRDefault="009A07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52" w:history="1">
            <w:r w:rsidRPr="001339B5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13F5" w14:textId="41A4497B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53" w:history="1">
            <w:r w:rsidRPr="001339B5">
              <w:rPr>
                <w:rStyle w:val="Hyperlink"/>
                <w:noProof/>
              </w:rPr>
              <w:t>Likelihood: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58D2" w14:textId="51C15216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54" w:history="1">
            <w:r w:rsidRPr="001339B5">
              <w:rPr>
                <w:rStyle w:val="Hyperlink"/>
                <w:noProof/>
              </w:rPr>
              <w:t>Impact Severity: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60AF" w14:textId="2E945C13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55" w:history="1">
            <w:r w:rsidRPr="001339B5">
              <w:rPr>
                <w:rStyle w:val="Hyperlink"/>
                <w:noProof/>
              </w:rPr>
              <w:t>Overall Risk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DEBC" w14:textId="3BA33BEC" w:rsidR="009A0740" w:rsidRDefault="009A07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56" w:history="1">
            <w:r w:rsidRPr="001339B5">
              <w:rPr>
                <w:rStyle w:val="Hyperlink"/>
                <w:noProof/>
              </w:rPr>
              <w:t>Mitigation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9EDF" w14:textId="025C79D5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57" w:history="1">
            <w:r w:rsidRPr="001339B5">
              <w:rPr>
                <w:rStyle w:val="Hyperlink"/>
                <w:noProof/>
              </w:rPr>
              <w:t>Mitigation Strategy: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C347" w14:textId="317C85B6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58" w:history="1">
            <w:r w:rsidRPr="001339B5">
              <w:rPr>
                <w:rStyle w:val="Hyperlink"/>
                <w:noProof/>
              </w:rPr>
              <w:t>Implementation 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54C8" w14:textId="19FC6816" w:rsidR="009A0740" w:rsidRDefault="009A07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59" w:history="1">
            <w:r w:rsidRPr="001339B5">
              <w:rPr>
                <w:rStyle w:val="Hyperlink"/>
                <w:noProof/>
              </w:rPr>
              <w:t>Monitoring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5C43" w14:textId="7BCF69A7" w:rsidR="009A0740" w:rsidRDefault="009A07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97760" w:history="1">
            <w:r w:rsidRPr="001339B5">
              <w:rPr>
                <w:rStyle w:val="Hyperlink"/>
                <w:noProof/>
              </w:rPr>
              <w:t>Frequency: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E152" w14:textId="6BE16DD9" w:rsidR="00186EAE" w:rsidRDefault="00186EAE">
          <w:r>
            <w:rPr>
              <w:b/>
              <w:bCs/>
              <w:noProof/>
            </w:rPr>
            <w:fldChar w:fldCharType="end"/>
          </w:r>
        </w:p>
      </w:sdtContent>
    </w:sdt>
    <w:p w14:paraId="4B23EA45" w14:textId="77777777" w:rsidR="00186EAE" w:rsidRDefault="00186EAE" w:rsidP="00186EAE">
      <w:pPr>
        <w:pStyle w:val="Title"/>
      </w:pPr>
    </w:p>
    <w:p w14:paraId="7BB6AB33" w14:textId="77777777" w:rsidR="00186EAE" w:rsidRDefault="00186E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CEA636" w14:textId="3BDF2C63" w:rsidR="00186EAE" w:rsidRPr="00186EAE" w:rsidRDefault="00186EAE" w:rsidP="00186EAE">
      <w:pPr>
        <w:pStyle w:val="Title"/>
      </w:pPr>
      <w:r w:rsidRPr="00186EAE">
        <w:lastRenderedPageBreak/>
        <w:t>Risk Assessment - Network Security Risks</w:t>
      </w:r>
    </w:p>
    <w:p w14:paraId="0ACB3C50" w14:textId="77777777" w:rsidR="00186EAE" w:rsidRPr="00186EAE" w:rsidRDefault="00186EAE" w:rsidP="00186EAE">
      <w:pPr>
        <w:pStyle w:val="Heading1"/>
      </w:pPr>
      <w:bookmarkStart w:id="0" w:name="_Toc182497743"/>
      <w:r w:rsidRPr="00186EAE">
        <w:t>Introduction</w:t>
      </w:r>
      <w:bookmarkEnd w:id="0"/>
    </w:p>
    <w:p w14:paraId="31D5829C" w14:textId="4EFD42AB" w:rsidR="00186EAE" w:rsidRPr="00186EAE" w:rsidRDefault="00186EAE" w:rsidP="00186EAE">
      <w:pPr>
        <w:ind w:left="1080"/>
      </w:pPr>
      <w:bookmarkStart w:id="1" w:name="_Toc182497744"/>
      <w:r w:rsidRPr="00186EAE">
        <w:rPr>
          <w:rStyle w:val="Heading2Char"/>
        </w:rPr>
        <w:t>Purpose</w:t>
      </w:r>
      <w:bookmarkEnd w:id="1"/>
      <w:r w:rsidRPr="00186EAE">
        <w:t xml:space="preserve">: </w:t>
      </w:r>
      <w:r w:rsidR="00D5677A" w:rsidRPr="00D5677A">
        <w:t>To assess, identify, and manage network security risks that may impact the organization, with a focus on minimizing exposure to unauthorized access, data breaches, and loss of network integrity.</w:t>
      </w:r>
    </w:p>
    <w:p w14:paraId="67006154" w14:textId="5013F200" w:rsidR="00186EAE" w:rsidRPr="00186EAE" w:rsidRDefault="00186EAE" w:rsidP="00186EAE">
      <w:pPr>
        <w:ind w:left="1080"/>
      </w:pPr>
      <w:bookmarkStart w:id="2" w:name="_Toc182497745"/>
      <w:r w:rsidRPr="00186EAE">
        <w:rPr>
          <w:rStyle w:val="Heading2Char"/>
        </w:rPr>
        <w:t>Scope</w:t>
      </w:r>
      <w:bookmarkEnd w:id="2"/>
      <w:r w:rsidRPr="00186EAE">
        <w:t xml:space="preserve">: </w:t>
      </w:r>
      <w:r w:rsidR="00574111">
        <w:t>T</w:t>
      </w:r>
      <w:r w:rsidR="00574111" w:rsidRPr="00574111">
        <w:t>his assessment encompasses all network-related assets and configurations, including but not limited to firewalls, VPNs, routers, switches, intrusion detection/prevention systems (IDS/IPS), and any other network security devices. This policy applies to on-premises and cloud environments, as well as remote access configurations.</w:t>
      </w:r>
    </w:p>
    <w:p w14:paraId="14A2B85F" w14:textId="77777777" w:rsidR="00186EAE" w:rsidRPr="00186EAE" w:rsidRDefault="00186EAE" w:rsidP="00186EAE">
      <w:pPr>
        <w:pStyle w:val="Heading1"/>
      </w:pPr>
      <w:bookmarkStart w:id="3" w:name="_Toc182497746"/>
      <w:r w:rsidRPr="00186EAE">
        <w:t>Risk Identification</w:t>
      </w:r>
      <w:bookmarkEnd w:id="3"/>
    </w:p>
    <w:p w14:paraId="4187DAB8" w14:textId="7B0B8E9D" w:rsidR="00186EAE" w:rsidRPr="00186EAE" w:rsidRDefault="008B419B" w:rsidP="00186EAE">
      <w:pPr>
        <w:ind w:left="1080"/>
      </w:pPr>
      <w:bookmarkStart w:id="4" w:name="_Toc182497747"/>
      <w:r w:rsidRPr="00186EAE">
        <w:rPr>
          <w:rStyle w:val="Heading2Char"/>
        </w:rPr>
        <w:t>Assets</w:t>
      </w:r>
      <w:r w:rsidR="00186EAE" w:rsidRPr="00186EAE">
        <w:rPr>
          <w:rStyle w:val="Heading2Char"/>
        </w:rPr>
        <w:t>:</w:t>
      </w:r>
      <w:bookmarkEnd w:id="4"/>
      <w:r w:rsidR="00186EAE" w:rsidRPr="00186EAE">
        <w:rPr>
          <w:rStyle w:val="Heading2Char"/>
        </w:rPr>
        <w:t xml:space="preserve"> </w:t>
      </w:r>
      <w:r w:rsidR="00AF3770" w:rsidRPr="00AF3770">
        <w:t>Firewalls, VPNs, routers, switches, IDS/IPS.</w:t>
      </w:r>
    </w:p>
    <w:p w14:paraId="3154A732" w14:textId="77777777" w:rsidR="008B419B" w:rsidRDefault="00186EAE" w:rsidP="00186EAE">
      <w:pPr>
        <w:ind w:left="1080"/>
      </w:pPr>
      <w:bookmarkStart w:id="5" w:name="_Toc182497748"/>
      <w:r w:rsidRPr="00186EAE">
        <w:rPr>
          <w:rStyle w:val="Heading2Char"/>
        </w:rPr>
        <w:t>Threat</w:t>
      </w:r>
      <w:r w:rsidR="008B419B">
        <w:rPr>
          <w:rStyle w:val="Heading2Char"/>
        </w:rPr>
        <w:t>s</w:t>
      </w:r>
      <w:bookmarkEnd w:id="5"/>
      <w:r w:rsidRPr="00186EAE">
        <w:t xml:space="preserve">: </w:t>
      </w:r>
    </w:p>
    <w:p w14:paraId="13DEA641" w14:textId="1B6780E8" w:rsidR="00186EAE" w:rsidRDefault="00400CB6" w:rsidP="008B419B">
      <w:pPr>
        <w:pStyle w:val="ListParagraph"/>
        <w:numPr>
          <w:ilvl w:val="0"/>
          <w:numId w:val="4"/>
        </w:numPr>
      </w:pPr>
      <w:r w:rsidRPr="00445D24">
        <w:rPr>
          <w:b/>
          <w:bCs/>
        </w:rPr>
        <w:t>Unauthorized Access:</w:t>
      </w:r>
      <w:r w:rsidRPr="00400CB6">
        <w:t xml:space="preserve"> Exploitation of network entry points through vulnerabilities, weak or outdated configurations, and lack of robust authentication.</w:t>
      </w:r>
    </w:p>
    <w:p w14:paraId="763A0F1C" w14:textId="0016A4B1" w:rsidR="00400CB6" w:rsidRDefault="00400CB6" w:rsidP="008B419B">
      <w:pPr>
        <w:pStyle w:val="ListParagraph"/>
        <w:numPr>
          <w:ilvl w:val="0"/>
          <w:numId w:val="4"/>
        </w:numPr>
      </w:pPr>
      <w:r w:rsidRPr="00445D24">
        <w:rPr>
          <w:b/>
          <w:bCs/>
        </w:rPr>
        <w:t>Configuration Weaknesses:</w:t>
      </w:r>
      <w:r w:rsidRPr="00400CB6">
        <w:t xml:space="preserve"> Insecure firewall rules, misconfigured VPN settings, and outdated or unpatched firmware/software.</w:t>
      </w:r>
    </w:p>
    <w:p w14:paraId="6F3CA2A7" w14:textId="552F3789" w:rsidR="00400CB6" w:rsidRPr="00186EAE" w:rsidRDefault="00445D24" w:rsidP="008B419B">
      <w:pPr>
        <w:pStyle w:val="ListParagraph"/>
        <w:numPr>
          <w:ilvl w:val="0"/>
          <w:numId w:val="4"/>
        </w:numPr>
      </w:pPr>
      <w:r w:rsidRPr="00445D24">
        <w:rPr>
          <w:b/>
          <w:bCs/>
        </w:rPr>
        <w:t>Insufficient Network Segmentation</w:t>
      </w:r>
      <w:r w:rsidRPr="00445D24">
        <w:t>: Inadequate separation between critical and non-critical network zones, increasing the likelihood of lateral movement by attackers.</w:t>
      </w:r>
    </w:p>
    <w:p w14:paraId="71B85007" w14:textId="4DA2FB37" w:rsidR="00DF0AE9" w:rsidRDefault="00186EAE" w:rsidP="00186EAE">
      <w:pPr>
        <w:ind w:left="1080"/>
      </w:pPr>
      <w:bookmarkStart w:id="6" w:name="_Toc182497749"/>
      <w:r w:rsidRPr="00186EAE">
        <w:rPr>
          <w:rStyle w:val="Heading2Char"/>
        </w:rPr>
        <w:t>Vulnerabilit</w:t>
      </w:r>
      <w:r w:rsidR="00DF0AE9">
        <w:rPr>
          <w:rStyle w:val="Heading2Char"/>
        </w:rPr>
        <w:t>ies</w:t>
      </w:r>
      <w:r w:rsidRPr="00186EAE">
        <w:rPr>
          <w:rStyle w:val="Heading2Char"/>
        </w:rPr>
        <w:t>:</w:t>
      </w:r>
      <w:bookmarkEnd w:id="6"/>
      <w:r w:rsidRPr="00186EAE">
        <w:t xml:space="preserve"> </w:t>
      </w:r>
      <w:bookmarkStart w:id="7" w:name="_Toc182497750"/>
    </w:p>
    <w:p w14:paraId="48A28F86" w14:textId="4E134989" w:rsidR="00DF0AE9" w:rsidRPr="00DF0AE9" w:rsidRDefault="00DF0AE9" w:rsidP="00DF0AE9">
      <w:pPr>
        <w:pStyle w:val="ListParagraph"/>
        <w:numPr>
          <w:ilvl w:val="0"/>
          <w:numId w:val="5"/>
        </w:numPr>
      </w:pPr>
      <w:r w:rsidRPr="00DF0AE9">
        <w:t>Weak firewall rules and a lack of deny-by-default configurations.</w:t>
      </w:r>
    </w:p>
    <w:p w14:paraId="1F68D229" w14:textId="54F8E09D" w:rsidR="00DF0AE9" w:rsidRPr="00DF0AE9" w:rsidRDefault="00DF0AE9" w:rsidP="00DF0AE9">
      <w:pPr>
        <w:pStyle w:val="ListParagraph"/>
        <w:numPr>
          <w:ilvl w:val="0"/>
          <w:numId w:val="5"/>
        </w:numPr>
      </w:pPr>
      <w:r w:rsidRPr="00DF0AE9">
        <w:t>Absence of multi-factor authentication (MFA) on VPN access.</w:t>
      </w:r>
    </w:p>
    <w:p w14:paraId="13533781" w14:textId="6ACDCAB0" w:rsidR="00DF0AE9" w:rsidRPr="00DF0AE9" w:rsidRDefault="00DF0AE9" w:rsidP="00DF0AE9">
      <w:pPr>
        <w:pStyle w:val="ListParagraph"/>
        <w:numPr>
          <w:ilvl w:val="0"/>
          <w:numId w:val="5"/>
        </w:numPr>
      </w:pPr>
      <w:r w:rsidRPr="00DF0AE9">
        <w:t>Inadequate or irregular patch management.</w:t>
      </w:r>
    </w:p>
    <w:p w14:paraId="0B86374C" w14:textId="73E5B21A" w:rsidR="00DF0AE9" w:rsidRDefault="00DF0AE9" w:rsidP="00DF0AE9">
      <w:pPr>
        <w:pStyle w:val="ListParagraph"/>
        <w:numPr>
          <w:ilvl w:val="0"/>
          <w:numId w:val="5"/>
        </w:numPr>
      </w:pPr>
      <w:r w:rsidRPr="00DF0AE9">
        <w:t>Absence of IDS/IPS monitoring or insufficient logging and alerting.</w:t>
      </w:r>
    </w:p>
    <w:p w14:paraId="1C1F1E3C" w14:textId="6EEEF4F7" w:rsidR="00186EAE" w:rsidRPr="00186EAE" w:rsidRDefault="00186EAE" w:rsidP="00186EAE">
      <w:pPr>
        <w:ind w:left="1080"/>
      </w:pPr>
      <w:r w:rsidRPr="00186EAE">
        <w:rPr>
          <w:rStyle w:val="Heading2Char"/>
        </w:rPr>
        <w:lastRenderedPageBreak/>
        <w:t>Impact:</w:t>
      </w:r>
      <w:bookmarkEnd w:id="7"/>
      <w:r w:rsidRPr="00186EAE">
        <w:rPr>
          <w:rStyle w:val="Heading2Char"/>
        </w:rPr>
        <w:t xml:space="preserve"> </w:t>
      </w:r>
      <w:r w:rsidR="00DF7A5C" w:rsidRPr="00DF7A5C">
        <w:t>Data breaches, compromise of network integrity, unauthorized data access, potential ransomware deployment, and potential for lateral movement within the network.</w:t>
      </w:r>
    </w:p>
    <w:p w14:paraId="70D7B17F" w14:textId="77777777" w:rsidR="00186EAE" w:rsidRPr="00186EAE" w:rsidRDefault="00186EAE" w:rsidP="00186EAE">
      <w:pPr>
        <w:ind w:left="1080"/>
      </w:pPr>
      <w:bookmarkStart w:id="8" w:name="_Toc182497751"/>
      <w:r w:rsidRPr="00186EAE">
        <w:rPr>
          <w:rStyle w:val="Heading2Char"/>
        </w:rPr>
        <w:t>Risk Rating:</w:t>
      </w:r>
      <w:bookmarkEnd w:id="8"/>
      <w:r w:rsidRPr="00186EAE">
        <w:t xml:space="preserve"> </w:t>
      </w:r>
      <w:r w:rsidRPr="00186EAE">
        <w:rPr>
          <w:b/>
          <w:bCs/>
        </w:rPr>
        <w:t>High</w:t>
      </w:r>
    </w:p>
    <w:p w14:paraId="1DC13CD7" w14:textId="77777777" w:rsidR="00186EAE" w:rsidRPr="00186EAE" w:rsidRDefault="00186EAE" w:rsidP="00186EAE">
      <w:pPr>
        <w:pStyle w:val="Heading1"/>
      </w:pPr>
      <w:bookmarkStart w:id="9" w:name="_Toc182497752"/>
      <w:r w:rsidRPr="00186EAE">
        <w:t>Risk Analysis</w:t>
      </w:r>
      <w:bookmarkEnd w:id="9"/>
    </w:p>
    <w:p w14:paraId="1947C692" w14:textId="18FA5BB6" w:rsidR="00186EAE" w:rsidRPr="00186EAE" w:rsidRDefault="00186EAE" w:rsidP="00186EAE">
      <w:pPr>
        <w:ind w:left="1080"/>
      </w:pPr>
      <w:bookmarkStart w:id="10" w:name="_Toc182497753"/>
      <w:r w:rsidRPr="00186EAE">
        <w:rPr>
          <w:rStyle w:val="Heading2Char"/>
        </w:rPr>
        <w:t>Likelihood:</w:t>
      </w:r>
      <w:bookmarkEnd w:id="10"/>
      <w:r w:rsidRPr="00186EAE">
        <w:t xml:space="preserve"> </w:t>
      </w:r>
      <w:r w:rsidR="00973E7F" w:rsidRPr="00035272">
        <w:rPr>
          <w:b/>
          <w:bCs/>
        </w:rPr>
        <w:t>High.</w:t>
      </w:r>
      <w:r w:rsidR="00973E7F" w:rsidRPr="00973E7F">
        <w:t xml:space="preserve"> The organization faces a constant threat of unauthorized access attempts due to common attack vectors, especially on external network entry points.</w:t>
      </w:r>
    </w:p>
    <w:p w14:paraId="719986EF" w14:textId="60AAE8BD" w:rsidR="00186EAE" w:rsidRPr="00186EAE" w:rsidRDefault="00186EAE" w:rsidP="00186EAE">
      <w:pPr>
        <w:ind w:left="1080"/>
      </w:pPr>
      <w:bookmarkStart w:id="11" w:name="_Toc182497754"/>
      <w:r w:rsidRPr="00186EAE">
        <w:rPr>
          <w:rStyle w:val="Heading2Char"/>
        </w:rPr>
        <w:t>Impact Severity:</w:t>
      </w:r>
      <w:bookmarkEnd w:id="11"/>
      <w:r w:rsidRPr="00186EAE">
        <w:t xml:space="preserve"> </w:t>
      </w:r>
      <w:r w:rsidR="009E6CA2" w:rsidRPr="00035272">
        <w:rPr>
          <w:b/>
          <w:bCs/>
        </w:rPr>
        <w:t>High.</w:t>
      </w:r>
      <w:r w:rsidR="009E6CA2" w:rsidRPr="009E6CA2">
        <w:t xml:space="preserve"> A breach of network security could result in significant financial loss, data compromise, regulatory fines, and damage to reputation.</w:t>
      </w:r>
    </w:p>
    <w:p w14:paraId="29DA6BFF" w14:textId="77777777" w:rsidR="00186EAE" w:rsidRPr="00186EAE" w:rsidRDefault="00186EAE" w:rsidP="00186EAE">
      <w:pPr>
        <w:ind w:left="1080"/>
      </w:pPr>
      <w:bookmarkStart w:id="12" w:name="_Toc182497755"/>
      <w:r w:rsidRPr="00186EAE">
        <w:rPr>
          <w:rStyle w:val="Heading2Char"/>
        </w:rPr>
        <w:t>Overall Risk Level:</w:t>
      </w:r>
      <w:bookmarkEnd w:id="12"/>
      <w:r w:rsidRPr="00186EAE">
        <w:t xml:space="preserve"> </w:t>
      </w:r>
      <w:r w:rsidRPr="00186EAE">
        <w:rPr>
          <w:b/>
          <w:bCs/>
        </w:rPr>
        <w:t>Critical</w:t>
      </w:r>
    </w:p>
    <w:p w14:paraId="3B6DE224" w14:textId="77777777" w:rsidR="00186EAE" w:rsidRPr="00186EAE" w:rsidRDefault="00186EAE" w:rsidP="00186EAE">
      <w:pPr>
        <w:pStyle w:val="Heading1"/>
      </w:pPr>
      <w:bookmarkStart w:id="13" w:name="_Toc182497756"/>
      <w:r w:rsidRPr="00186EAE">
        <w:t>Mitigation Recommendations</w:t>
      </w:r>
      <w:bookmarkEnd w:id="13"/>
    </w:p>
    <w:p w14:paraId="01894404" w14:textId="77777777" w:rsidR="00186EAE" w:rsidRPr="00186EAE" w:rsidRDefault="00186EAE" w:rsidP="00186EAE">
      <w:pPr>
        <w:ind w:left="1080"/>
      </w:pPr>
      <w:bookmarkStart w:id="14" w:name="_Toc182497757"/>
      <w:r w:rsidRPr="00186EAE">
        <w:rPr>
          <w:rStyle w:val="Heading2Char"/>
        </w:rPr>
        <w:t>Mitigation Strategy:</w:t>
      </w:r>
      <w:bookmarkEnd w:id="14"/>
    </w:p>
    <w:p w14:paraId="0C8BC164" w14:textId="75293E4C" w:rsidR="00A368D6" w:rsidRPr="00A368D6" w:rsidRDefault="00A368D6" w:rsidP="00A368D6">
      <w:pPr>
        <w:pStyle w:val="ListParagraph"/>
        <w:numPr>
          <w:ilvl w:val="0"/>
          <w:numId w:val="3"/>
        </w:numPr>
      </w:pPr>
      <w:r w:rsidRPr="00A368D6">
        <w:rPr>
          <w:b/>
          <w:bCs/>
        </w:rPr>
        <w:t>Firewall Hardening</w:t>
      </w:r>
      <w:r w:rsidRPr="00A368D6">
        <w:t>:</w:t>
      </w:r>
    </w:p>
    <w:p w14:paraId="6886CCCD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t xml:space="preserve">Implement a </w:t>
      </w:r>
      <w:r w:rsidRPr="00A368D6">
        <w:rPr>
          <w:b/>
          <w:bCs/>
        </w:rPr>
        <w:t>deny-all, allow-specific policy</w:t>
      </w:r>
      <w:r w:rsidRPr="00A368D6">
        <w:t xml:space="preserve"> by default, allowing only essential and well-defined ports/protocols.</w:t>
      </w:r>
    </w:p>
    <w:p w14:paraId="166BCC83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t>Apply strict rules for outbound traffic, as well as for inbound, to reduce the risk of data exfiltration.</w:t>
      </w:r>
    </w:p>
    <w:p w14:paraId="4091709E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t>Regularly review and update firewall rules to account for newly identified threats or changes in network requirements.</w:t>
      </w:r>
    </w:p>
    <w:p w14:paraId="269A2BA0" w14:textId="14E3C6D6" w:rsidR="00A368D6" w:rsidRPr="00A368D6" w:rsidRDefault="00A368D6" w:rsidP="00A368D6">
      <w:pPr>
        <w:pStyle w:val="ListParagraph"/>
        <w:numPr>
          <w:ilvl w:val="0"/>
          <w:numId w:val="3"/>
        </w:numPr>
      </w:pPr>
      <w:r w:rsidRPr="00A368D6">
        <w:rPr>
          <w:b/>
          <w:bCs/>
        </w:rPr>
        <w:t>VPN Security Enhancements</w:t>
      </w:r>
      <w:r w:rsidRPr="00A368D6">
        <w:t>:</w:t>
      </w:r>
    </w:p>
    <w:p w14:paraId="038864E2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t xml:space="preserve">Enforce </w:t>
      </w:r>
      <w:r w:rsidRPr="00A368D6">
        <w:rPr>
          <w:b/>
          <w:bCs/>
        </w:rPr>
        <w:t>multi-factor authentication (MFA)</w:t>
      </w:r>
      <w:r w:rsidRPr="00A368D6">
        <w:t xml:space="preserve"> for all VPN users to prevent unauthorized access.</w:t>
      </w:r>
    </w:p>
    <w:p w14:paraId="2292D7B8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t xml:space="preserve">Employ </w:t>
      </w:r>
      <w:r w:rsidRPr="00A368D6">
        <w:rPr>
          <w:b/>
          <w:bCs/>
        </w:rPr>
        <w:t>strong encryption protocols</w:t>
      </w:r>
      <w:r w:rsidRPr="00A368D6">
        <w:t xml:space="preserve"> and disable outdated or insecure protocols (e.g., PPTP).</w:t>
      </w:r>
    </w:p>
    <w:p w14:paraId="766A685C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t>Establish VPN access limitations based on user role and enforce stringent access controls for high-privilege users.</w:t>
      </w:r>
    </w:p>
    <w:p w14:paraId="6B328C4D" w14:textId="58473944" w:rsidR="00A368D6" w:rsidRPr="00A368D6" w:rsidRDefault="00A368D6" w:rsidP="00A368D6">
      <w:pPr>
        <w:pStyle w:val="ListParagraph"/>
        <w:numPr>
          <w:ilvl w:val="0"/>
          <w:numId w:val="3"/>
        </w:numPr>
      </w:pPr>
      <w:r w:rsidRPr="00A368D6">
        <w:rPr>
          <w:b/>
          <w:bCs/>
        </w:rPr>
        <w:t>Regular Audits and Updates</w:t>
      </w:r>
      <w:r w:rsidRPr="00A368D6">
        <w:t>:</w:t>
      </w:r>
    </w:p>
    <w:p w14:paraId="0D3D61FB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lastRenderedPageBreak/>
        <w:t xml:space="preserve">Conduct </w:t>
      </w:r>
      <w:r w:rsidRPr="00A368D6">
        <w:rPr>
          <w:b/>
          <w:bCs/>
        </w:rPr>
        <w:t>quarterly network audits</w:t>
      </w:r>
      <w:r w:rsidRPr="00A368D6">
        <w:t xml:space="preserve"> to assess configurations, firewall rules, and device firmware updates.</w:t>
      </w:r>
    </w:p>
    <w:p w14:paraId="06E4A557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t xml:space="preserve">Implement </w:t>
      </w:r>
      <w:r w:rsidRPr="00A368D6">
        <w:rPr>
          <w:b/>
          <w:bCs/>
        </w:rPr>
        <w:t>automated patch management</w:t>
      </w:r>
      <w:r w:rsidRPr="00A368D6">
        <w:t xml:space="preserve"> for network devices and ensure rapid response for critical updates.</w:t>
      </w:r>
    </w:p>
    <w:p w14:paraId="0CA7B534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t>Include firmware updates as part of regular maintenance for routers, switches, and other network devices.</w:t>
      </w:r>
    </w:p>
    <w:p w14:paraId="18DF4104" w14:textId="22C3D250" w:rsidR="00A368D6" w:rsidRPr="00A368D6" w:rsidRDefault="00A368D6" w:rsidP="00A368D6">
      <w:pPr>
        <w:pStyle w:val="ListParagraph"/>
        <w:numPr>
          <w:ilvl w:val="0"/>
          <w:numId w:val="3"/>
        </w:numPr>
      </w:pPr>
      <w:r w:rsidRPr="00A368D6">
        <w:rPr>
          <w:b/>
          <w:bCs/>
        </w:rPr>
        <w:t>Intrusion Detection and Logging</w:t>
      </w:r>
      <w:r w:rsidRPr="00A368D6">
        <w:t>:</w:t>
      </w:r>
    </w:p>
    <w:p w14:paraId="47CE07FA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t xml:space="preserve">Deploy an </w:t>
      </w:r>
      <w:r w:rsidRPr="00A368D6">
        <w:rPr>
          <w:b/>
          <w:bCs/>
        </w:rPr>
        <w:t>intrusion detection/prevention system (IDS/IPS)</w:t>
      </w:r>
      <w:r w:rsidRPr="00A368D6">
        <w:t xml:space="preserve"> to </w:t>
      </w:r>
      <w:proofErr w:type="gramStart"/>
      <w:r w:rsidRPr="00A368D6">
        <w:t>monitor for</w:t>
      </w:r>
      <w:proofErr w:type="gramEnd"/>
      <w:r w:rsidRPr="00A368D6">
        <w:t xml:space="preserve"> unusual or suspicious activity across the network.</w:t>
      </w:r>
    </w:p>
    <w:p w14:paraId="4614CD46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t>Enable comprehensive logging for all network devices, including firewalls, VPNs, routers, and switches.</w:t>
      </w:r>
    </w:p>
    <w:p w14:paraId="2713CCE6" w14:textId="77777777" w:rsidR="00A368D6" w:rsidRPr="00A368D6" w:rsidRDefault="00A368D6" w:rsidP="00C96F4E">
      <w:pPr>
        <w:pStyle w:val="ListParagraph"/>
        <w:numPr>
          <w:ilvl w:val="1"/>
          <w:numId w:val="3"/>
        </w:numPr>
      </w:pPr>
      <w:r w:rsidRPr="00A368D6">
        <w:t xml:space="preserve">Set up </w:t>
      </w:r>
      <w:r w:rsidRPr="00A368D6">
        <w:rPr>
          <w:b/>
          <w:bCs/>
        </w:rPr>
        <w:t>real-time alerts</w:t>
      </w:r>
      <w:r w:rsidRPr="00A368D6">
        <w:t xml:space="preserve"> for unauthorized access attempts or anomalous activities, with incident response protocols in place for critical alerts.</w:t>
      </w:r>
    </w:p>
    <w:p w14:paraId="3DA85E8F" w14:textId="2FEB53AE" w:rsidR="00A368D6" w:rsidRPr="00A368D6" w:rsidRDefault="00A368D6" w:rsidP="00A368D6">
      <w:pPr>
        <w:pStyle w:val="ListParagraph"/>
        <w:numPr>
          <w:ilvl w:val="0"/>
          <w:numId w:val="3"/>
        </w:numPr>
      </w:pPr>
      <w:r w:rsidRPr="00A368D6">
        <w:rPr>
          <w:b/>
          <w:bCs/>
        </w:rPr>
        <w:t>Network Segmentation</w:t>
      </w:r>
      <w:r w:rsidRPr="00A368D6">
        <w:t>:</w:t>
      </w:r>
    </w:p>
    <w:p w14:paraId="7F4066F7" w14:textId="77777777" w:rsidR="00A368D6" w:rsidRPr="00A368D6" w:rsidRDefault="00A368D6" w:rsidP="001539FA">
      <w:pPr>
        <w:pStyle w:val="ListParagraph"/>
        <w:numPr>
          <w:ilvl w:val="1"/>
          <w:numId w:val="3"/>
        </w:numPr>
      </w:pPr>
      <w:r w:rsidRPr="00A368D6">
        <w:t xml:space="preserve">Implement </w:t>
      </w:r>
      <w:r w:rsidRPr="00A368D6">
        <w:rPr>
          <w:b/>
          <w:bCs/>
        </w:rPr>
        <w:t>network segmentation</w:t>
      </w:r>
      <w:r w:rsidRPr="00A368D6">
        <w:t xml:space="preserve"> to isolate sensitive data and critical systems from less secure zones.</w:t>
      </w:r>
    </w:p>
    <w:p w14:paraId="64BB1BD2" w14:textId="77777777" w:rsidR="00A368D6" w:rsidRPr="00A368D6" w:rsidRDefault="00A368D6" w:rsidP="001539FA">
      <w:pPr>
        <w:pStyle w:val="ListParagraph"/>
        <w:numPr>
          <w:ilvl w:val="1"/>
          <w:numId w:val="3"/>
        </w:numPr>
      </w:pPr>
      <w:r w:rsidRPr="00A368D6">
        <w:t xml:space="preserve">Apply </w:t>
      </w:r>
      <w:r w:rsidRPr="00A368D6">
        <w:rPr>
          <w:b/>
          <w:bCs/>
        </w:rPr>
        <w:t>micro-segmentation</w:t>
      </w:r>
      <w:r w:rsidRPr="00A368D6">
        <w:t xml:space="preserve"> within sensitive areas for granular access control.</w:t>
      </w:r>
    </w:p>
    <w:p w14:paraId="79273E7F" w14:textId="77777777" w:rsidR="00A368D6" w:rsidRPr="00A368D6" w:rsidRDefault="00A368D6" w:rsidP="001539FA">
      <w:pPr>
        <w:pStyle w:val="ListParagraph"/>
        <w:numPr>
          <w:ilvl w:val="1"/>
          <w:numId w:val="3"/>
        </w:numPr>
      </w:pPr>
      <w:r w:rsidRPr="00A368D6">
        <w:t>Utilize VLANs to minimize the spread of unauthorized access if one segment is compromised.</w:t>
      </w:r>
    </w:p>
    <w:p w14:paraId="71958DF6" w14:textId="550862AA" w:rsidR="00A368D6" w:rsidRPr="00A368D6" w:rsidRDefault="00A368D6" w:rsidP="00A368D6">
      <w:pPr>
        <w:pStyle w:val="ListParagraph"/>
        <w:numPr>
          <w:ilvl w:val="0"/>
          <w:numId w:val="3"/>
        </w:numPr>
      </w:pPr>
      <w:r w:rsidRPr="00A368D6">
        <w:rPr>
          <w:b/>
          <w:bCs/>
        </w:rPr>
        <w:t>Threat Intelligence and Training</w:t>
      </w:r>
      <w:r w:rsidRPr="00A368D6">
        <w:t>:</w:t>
      </w:r>
    </w:p>
    <w:p w14:paraId="11741214" w14:textId="77777777" w:rsidR="00A368D6" w:rsidRPr="00A368D6" w:rsidRDefault="00A368D6" w:rsidP="001539FA">
      <w:pPr>
        <w:pStyle w:val="ListParagraph"/>
        <w:numPr>
          <w:ilvl w:val="1"/>
          <w:numId w:val="3"/>
        </w:numPr>
      </w:pPr>
      <w:r w:rsidRPr="00A368D6">
        <w:t xml:space="preserve">Regularly update the security team with </w:t>
      </w:r>
      <w:r w:rsidRPr="00A368D6">
        <w:rPr>
          <w:b/>
          <w:bCs/>
        </w:rPr>
        <w:t>threat intelligence feeds</w:t>
      </w:r>
      <w:r w:rsidRPr="00A368D6">
        <w:t xml:space="preserve"> on emerging network security threats.</w:t>
      </w:r>
    </w:p>
    <w:p w14:paraId="60D9331E" w14:textId="14C84FC1" w:rsidR="00186EAE" w:rsidRPr="00186EAE" w:rsidRDefault="00A368D6" w:rsidP="001539FA">
      <w:pPr>
        <w:pStyle w:val="ListParagraph"/>
        <w:numPr>
          <w:ilvl w:val="1"/>
          <w:numId w:val="3"/>
        </w:numPr>
      </w:pPr>
      <w:r w:rsidRPr="00A368D6">
        <w:t xml:space="preserve">Conduct </w:t>
      </w:r>
      <w:r w:rsidRPr="00A368D6">
        <w:rPr>
          <w:b/>
          <w:bCs/>
        </w:rPr>
        <w:t>bi-annual security training</w:t>
      </w:r>
      <w:r w:rsidRPr="00A368D6">
        <w:t xml:space="preserve"> for all users, emphasizing secure VPN practices and recognizing phishing or social engineering attempts that may impact network security.</w:t>
      </w:r>
    </w:p>
    <w:p w14:paraId="6858BCD6" w14:textId="77777777" w:rsidR="0084014D" w:rsidRDefault="00186EAE" w:rsidP="00186EAE">
      <w:pPr>
        <w:ind w:left="1080"/>
      </w:pPr>
      <w:bookmarkStart w:id="15" w:name="_Toc182497758"/>
      <w:r w:rsidRPr="00186EAE">
        <w:rPr>
          <w:rStyle w:val="Heading2Char"/>
        </w:rPr>
        <w:t>Implementation Timeline:</w:t>
      </w:r>
      <w:bookmarkEnd w:id="15"/>
      <w:r w:rsidRPr="00186EAE">
        <w:t xml:space="preserve"> </w:t>
      </w:r>
    </w:p>
    <w:p w14:paraId="48A3B53B" w14:textId="77777777" w:rsidR="003662F2" w:rsidRPr="003662F2" w:rsidRDefault="003662F2" w:rsidP="003662F2">
      <w:pPr>
        <w:pStyle w:val="ListParagraph"/>
        <w:numPr>
          <w:ilvl w:val="0"/>
          <w:numId w:val="12"/>
        </w:numPr>
      </w:pPr>
      <w:r w:rsidRPr="003662F2">
        <w:rPr>
          <w:b/>
          <w:bCs/>
        </w:rPr>
        <w:t>Immediate:</w:t>
      </w:r>
      <w:r w:rsidRPr="003662F2">
        <w:t xml:space="preserve"> Firewall rule update to deny-all policy, VPN MFA enforcement.</w:t>
      </w:r>
    </w:p>
    <w:p w14:paraId="4B6C8228" w14:textId="77777777" w:rsidR="003662F2" w:rsidRPr="003662F2" w:rsidRDefault="003662F2" w:rsidP="003662F2">
      <w:pPr>
        <w:pStyle w:val="ListParagraph"/>
        <w:numPr>
          <w:ilvl w:val="0"/>
          <w:numId w:val="12"/>
        </w:numPr>
      </w:pPr>
      <w:r w:rsidRPr="003662F2">
        <w:rPr>
          <w:b/>
          <w:bCs/>
        </w:rPr>
        <w:t xml:space="preserve">Within 30 days: </w:t>
      </w:r>
      <w:r w:rsidRPr="003662F2">
        <w:t>IDS/IPS deployment, logging adjustments, and VPN configuration updates.</w:t>
      </w:r>
    </w:p>
    <w:p w14:paraId="078AF7C1" w14:textId="1CCA1DB0" w:rsidR="00186EAE" w:rsidRPr="00186EAE" w:rsidRDefault="003662F2" w:rsidP="003662F2">
      <w:pPr>
        <w:pStyle w:val="ListParagraph"/>
        <w:numPr>
          <w:ilvl w:val="0"/>
          <w:numId w:val="12"/>
        </w:numPr>
      </w:pPr>
      <w:r w:rsidRPr="003662F2">
        <w:rPr>
          <w:b/>
          <w:bCs/>
        </w:rPr>
        <w:t>Ongoing:</w:t>
      </w:r>
      <w:r w:rsidRPr="003662F2">
        <w:t xml:space="preserve"> Monthly access log reviews, quarterly audits, and real-time alert monitoring.</w:t>
      </w:r>
    </w:p>
    <w:p w14:paraId="794F6DD8" w14:textId="77777777" w:rsidR="00186EAE" w:rsidRPr="00186EAE" w:rsidRDefault="00186EAE" w:rsidP="00186EAE">
      <w:pPr>
        <w:pStyle w:val="Heading1"/>
      </w:pPr>
      <w:bookmarkStart w:id="16" w:name="_Toc182497759"/>
      <w:r w:rsidRPr="00186EAE">
        <w:lastRenderedPageBreak/>
        <w:t>Monitoring and Review</w:t>
      </w:r>
      <w:bookmarkEnd w:id="16"/>
    </w:p>
    <w:p w14:paraId="7735E34A" w14:textId="5ABC7FD2" w:rsidR="00186EAE" w:rsidRDefault="00186EAE" w:rsidP="00186EAE">
      <w:pPr>
        <w:ind w:left="1080"/>
      </w:pPr>
      <w:bookmarkStart w:id="17" w:name="_Toc182497760"/>
      <w:r w:rsidRPr="00186EAE">
        <w:rPr>
          <w:rStyle w:val="Heading2Char"/>
        </w:rPr>
        <w:t>Frequency:</w:t>
      </w:r>
      <w:bookmarkEnd w:id="17"/>
      <w:r w:rsidRPr="00186EAE">
        <w:t xml:space="preserve"> </w:t>
      </w:r>
    </w:p>
    <w:p w14:paraId="008391A5" w14:textId="6F62D1C5" w:rsidR="00AC0A86" w:rsidRPr="00AC0A86" w:rsidRDefault="00AC0A86" w:rsidP="00AC0A86">
      <w:pPr>
        <w:pStyle w:val="ListParagraph"/>
        <w:numPr>
          <w:ilvl w:val="0"/>
          <w:numId w:val="13"/>
        </w:numPr>
      </w:pPr>
      <w:r w:rsidRPr="00AC0A86">
        <w:rPr>
          <w:b/>
          <w:bCs/>
        </w:rPr>
        <w:t>Monthly</w:t>
      </w:r>
      <w:r w:rsidRPr="00AC0A86">
        <w:t>: Review VPN and firewall access logs to detect and respond to unauthorized access attempts. Ensure alert systems are fully operational and regularly tested.</w:t>
      </w:r>
    </w:p>
    <w:p w14:paraId="52771B9D" w14:textId="4DC4A209" w:rsidR="00AC0A86" w:rsidRPr="00AC0A86" w:rsidRDefault="00AC0A86" w:rsidP="00AC0A86">
      <w:pPr>
        <w:pStyle w:val="ListParagraph"/>
        <w:numPr>
          <w:ilvl w:val="0"/>
          <w:numId w:val="13"/>
        </w:numPr>
      </w:pPr>
      <w:r w:rsidRPr="00AC0A86">
        <w:rPr>
          <w:b/>
          <w:bCs/>
        </w:rPr>
        <w:t>Quarterly</w:t>
      </w:r>
      <w:r w:rsidRPr="00AC0A86">
        <w:t>: Conduct network security audits, including firewall rules, VPN configurations, device firmware checks, and IDS/IPS efficacy.</w:t>
      </w:r>
    </w:p>
    <w:p w14:paraId="3E6B4A7A" w14:textId="5EAB44F6" w:rsidR="00AC0A86" w:rsidRPr="00AC0A86" w:rsidRDefault="00AC0A86" w:rsidP="00AC0A86">
      <w:pPr>
        <w:pStyle w:val="ListParagraph"/>
        <w:numPr>
          <w:ilvl w:val="0"/>
          <w:numId w:val="13"/>
        </w:numPr>
      </w:pPr>
      <w:r w:rsidRPr="00AC0A86">
        <w:rPr>
          <w:b/>
          <w:bCs/>
        </w:rPr>
        <w:t>Bi-Annually</w:t>
      </w:r>
      <w:r w:rsidRPr="00AC0A86">
        <w:t>: Perform a comprehensive review of network security controls against industry standards and update policies accordingly.</w:t>
      </w:r>
    </w:p>
    <w:p w14:paraId="371484EB" w14:textId="4829F2FC" w:rsidR="00AC0A86" w:rsidRDefault="00AC0A86" w:rsidP="00AC0A86">
      <w:pPr>
        <w:pStyle w:val="ListParagraph"/>
        <w:numPr>
          <w:ilvl w:val="0"/>
          <w:numId w:val="13"/>
        </w:numPr>
      </w:pPr>
      <w:r w:rsidRPr="00AC0A86">
        <w:rPr>
          <w:b/>
          <w:bCs/>
        </w:rPr>
        <w:t>Annually</w:t>
      </w:r>
      <w:r w:rsidRPr="00AC0A86">
        <w:t>: Reassess risk factors, threats, and vulnerabilities, incorporating any changes in technology, compliance requirements, or threat landscape.</w:t>
      </w:r>
    </w:p>
    <w:p w14:paraId="5B65A3FB" w14:textId="68F95485" w:rsidR="00DB684D" w:rsidRDefault="00420487" w:rsidP="00DB684D">
      <w:pPr>
        <w:ind w:left="1080"/>
      </w:pPr>
      <w:r w:rsidRPr="00420487">
        <w:rPr>
          <w:rStyle w:val="Heading2Char"/>
        </w:rPr>
        <w:t>Incident Response</w:t>
      </w:r>
      <w:r w:rsidR="00DB684D" w:rsidRPr="00186EAE">
        <w:rPr>
          <w:rStyle w:val="Heading2Char"/>
        </w:rPr>
        <w:t>:</w:t>
      </w:r>
      <w:r w:rsidR="00DB684D" w:rsidRPr="00186EAE">
        <w:t xml:space="preserve"> </w:t>
      </w:r>
    </w:p>
    <w:p w14:paraId="53649983" w14:textId="7CAF5619" w:rsidR="0009326F" w:rsidRPr="0009326F" w:rsidRDefault="0009326F" w:rsidP="0009326F">
      <w:pPr>
        <w:pStyle w:val="ListParagraph"/>
        <w:numPr>
          <w:ilvl w:val="0"/>
          <w:numId w:val="13"/>
        </w:numPr>
      </w:pPr>
      <w:r w:rsidRPr="0009326F">
        <w:t>Establish an incident response team (IRT) trained specifically for network incidents.</w:t>
      </w:r>
    </w:p>
    <w:p w14:paraId="55620F01" w14:textId="07A11F1F" w:rsidR="0009326F" w:rsidRPr="0009326F" w:rsidRDefault="0009326F" w:rsidP="0009326F">
      <w:pPr>
        <w:pStyle w:val="ListParagraph"/>
        <w:numPr>
          <w:ilvl w:val="0"/>
          <w:numId w:val="13"/>
        </w:numPr>
      </w:pPr>
      <w:r w:rsidRPr="0009326F">
        <w:t xml:space="preserve">Conduct </w:t>
      </w:r>
      <w:r w:rsidRPr="0009326F">
        <w:rPr>
          <w:b/>
          <w:bCs/>
        </w:rPr>
        <w:t>drills for network intrusion scenarios</w:t>
      </w:r>
      <w:r w:rsidRPr="0009326F">
        <w:t xml:space="preserve"> every six months to evaluate the organization’s readiness and response.</w:t>
      </w:r>
    </w:p>
    <w:p w14:paraId="289E2ADD" w14:textId="65F2ED86" w:rsidR="00DB684D" w:rsidRPr="00186EAE" w:rsidRDefault="0009326F" w:rsidP="0009326F">
      <w:pPr>
        <w:pStyle w:val="ListParagraph"/>
        <w:numPr>
          <w:ilvl w:val="0"/>
          <w:numId w:val="13"/>
        </w:numPr>
      </w:pPr>
      <w:r w:rsidRPr="0009326F">
        <w:t>Maintain and periodically update an incident response playbook that addresses critical network security incidents.</w:t>
      </w:r>
    </w:p>
    <w:p w14:paraId="114DFFD2" w14:textId="73C7E8C9" w:rsidR="00DB684D" w:rsidRDefault="00420487" w:rsidP="00DB684D">
      <w:pPr>
        <w:ind w:left="1080"/>
      </w:pPr>
      <w:r w:rsidRPr="00420487">
        <w:rPr>
          <w:rStyle w:val="Heading2Char"/>
        </w:rPr>
        <w:t>Documentation and Compliance</w:t>
      </w:r>
      <w:r w:rsidR="00DB684D" w:rsidRPr="00186EAE">
        <w:rPr>
          <w:rStyle w:val="Heading2Char"/>
        </w:rPr>
        <w:t>:</w:t>
      </w:r>
      <w:r w:rsidR="00DB684D" w:rsidRPr="00186EAE">
        <w:t xml:space="preserve"> </w:t>
      </w:r>
    </w:p>
    <w:p w14:paraId="22A3A404" w14:textId="08D4EE8E" w:rsidR="005F3D5A" w:rsidRPr="005F3D5A" w:rsidRDefault="005F3D5A" w:rsidP="005F3D5A">
      <w:pPr>
        <w:pStyle w:val="ListParagraph"/>
        <w:numPr>
          <w:ilvl w:val="0"/>
          <w:numId w:val="13"/>
        </w:numPr>
      </w:pPr>
      <w:r w:rsidRPr="005F3D5A">
        <w:t>Document all network configurations, firewall rules, VPN settings, and access control policies.</w:t>
      </w:r>
    </w:p>
    <w:p w14:paraId="7AD7E0C7" w14:textId="6C47BE8A" w:rsidR="005F3D5A" w:rsidRPr="005F3D5A" w:rsidRDefault="005F3D5A" w:rsidP="005F3D5A">
      <w:pPr>
        <w:pStyle w:val="ListParagraph"/>
        <w:numPr>
          <w:ilvl w:val="0"/>
          <w:numId w:val="13"/>
        </w:numPr>
      </w:pPr>
      <w:r w:rsidRPr="005F3D5A">
        <w:t>Maintain records of quarterly audits, monthly log reviews, and incident response outcomes.</w:t>
      </w:r>
    </w:p>
    <w:p w14:paraId="63A6BCEC" w14:textId="1AA5FD9D" w:rsidR="00DB684D" w:rsidRPr="00186EAE" w:rsidRDefault="005F3D5A" w:rsidP="005F3D5A">
      <w:pPr>
        <w:pStyle w:val="ListParagraph"/>
        <w:numPr>
          <w:ilvl w:val="0"/>
          <w:numId w:val="13"/>
        </w:numPr>
      </w:pPr>
      <w:r w:rsidRPr="005F3D5A">
        <w:t>Ensure compliance with applicable regulations and standards (e.g., NIST 800-53, ISO 27001) to align with best practices and legal requirements.</w:t>
      </w:r>
    </w:p>
    <w:sectPr w:rsidR="00DB684D" w:rsidRPr="00186EAE" w:rsidSect="00186E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73E17"/>
    <w:multiLevelType w:val="multilevel"/>
    <w:tmpl w:val="95E4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34DF7"/>
    <w:multiLevelType w:val="multilevel"/>
    <w:tmpl w:val="9356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65BDD"/>
    <w:multiLevelType w:val="hybridMultilevel"/>
    <w:tmpl w:val="10526A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ED6922"/>
    <w:multiLevelType w:val="multilevel"/>
    <w:tmpl w:val="FD2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C6B8C"/>
    <w:multiLevelType w:val="multilevel"/>
    <w:tmpl w:val="508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B773B"/>
    <w:multiLevelType w:val="hybridMultilevel"/>
    <w:tmpl w:val="E0C6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67817"/>
    <w:multiLevelType w:val="multilevel"/>
    <w:tmpl w:val="D04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A7818"/>
    <w:multiLevelType w:val="multilevel"/>
    <w:tmpl w:val="23C4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9637F"/>
    <w:multiLevelType w:val="hybridMultilevel"/>
    <w:tmpl w:val="8FA88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16672C"/>
    <w:multiLevelType w:val="hybridMultilevel"/>
    <w:tmpl w:val="B1967B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9D74E79"/>
    <w:multiLevelType w:val="hybridMultilevel"/>
    <w:tmpl w:val="868074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7BB22DF"/>
    <w:multiLevelType w:val="hybridMultilevel"/>
    <w:tmpl w:val="FA54F8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DE0ED5"/>
    <w:multiLevelType w:val="multilevel"/>
    <w:tmpl w:val="8A0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747814">
    <w:abstractNumId w:val="7"/>
  </w:num>
  <w:num w:numId="2" w16cid:durableId="277763098">
    <w:abstractNumId w:val="5"/>
  </w:num>
  <w:num w:numId="3" w16cid:durableId="1094589550">
    <w:abstractNumId w:val="9"/>
  </w:num>
  <w:num w:numId="4" w16cid:durableId="1782913047">
    <w:abstractNumId w:val="8"/>
  </w:num>
  <w:num w:numId="5" w16cid:durableId="1126042938">
    <w:abstractNumId w:val="2"/>
  </w:num>
  <w:num w:numId="6" w16cid:durableId="2008290851">
    <w:abstractNumId w:val="4"/>
  </w:num>
  <w:num w:numId="7" w16cid:durableId="2026665362">
    <w:abstractNumId w:val="12"/>
  </w:num>
  <w:num w:numId="8" w16cid:durableId="1404836635">
    <w:abstractNumId w:val="3"/>
  </w:num>
  <w:num w:numId="9" w16cid:durableId="148137547">
    <w:abstractNumId w:val="1"/>
  </w:num>
  <w:num w:numId="10" w16cid:durableId="1851066055">
    <w:abstractNumId w:val="0"/>
  </w:num>
  <w:num w:numId="11" w16cid:durableId="231475394">
    <w:abstractNumId w:val="6"/>
  </w:num>
  <w:num w:numId="12" w16cid:durableId="845828224">
    <w:abstractNumId w:val="11"/>
  </w:num>
  <w:num w:numId="13" w16cid:durableId="1453742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E"/>
    <w:rsid w:val="00035272"/>
    <w:rsid w:val="0009326F"/>
    <w:rsid w:val="001539FA"/>
    <w:rsid w:val="00186EAE"/>
    <w:rsid w:val="003662F2"/>
    <w:rsid w:val="00375403"/>
    <w:rsid w:val="00400CB6"/>
    <w:rsid w:val="00420487"/>
    <w:rsid w:val="00445D24"/>
    <w:rsid w:val="00574111"/>
    <w:rsid w:val="00577352"/>
    <w:rsid w:val="005F3D5A"/>
    <w:rsid w:val="00644920"/>
    <w:rsid w:val="006A3537"/>
    <w:rsid w:val="00762573"/>
    <w:rsid w:val="0084014D"/>
    <w:rsid w:val="008B419B"/>
    <w:rsid w:val="0094670D"/>
    <w:rsid w:val="00973E7F"/>
    <w:rsid w:val="009A0740"/>
    <w:rsid w:val="009E6CA2"/>
    <w:rsid w:val="00A368D6"/>
    <w:rsid w:val="00AC0A86"/>
    <w:rsid w:val="00AF3770"/>
    <w:rsid w:val="00C96F4E"/>
    <w:rsid w:val="00D5677A"/>
    <w:rsid w:val="00DB684D"/>
    <w:rsid w:val="00DF0AE9"/>
    <w:rsid w:val="00D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DB9"/>
  <w15:chartTrackingRefBased/>
  <w15:docId w15:val="{2AE1341F-F09C-4493-A084-48E775DA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6EA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6EAE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6E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6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E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6EA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Dallas, TX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22B9F0-F350-43F8-ADB7-6DAED65F12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E1A0A8-4368-4E23-986C-BD3BC01BC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5B9AB8-D29F-446C-AED4-E21F43CF583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762806-D139-4E75-99DA-6984A58B7CAF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7fbcd356-5a0a-4902-a4de-9d99e3d09c98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1061</Words>
  <Characters>6050</Characters>
  <Application>Microsoft Office Word</Application>
  <DocSecurity>0</DocSecurity>
  <Lines>50</Lines>
  <Paragraphs>14</Paragraphs>
  <ScaleCrop>false</ScaleCrop>
  <Company>My Company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- Network Security Risks</dc:title>
  <dc:subject/>
  <dc:creator>Rick Abraham</dc:creator>
  <cp:keywords/>
  <dc:description/>
  <cp:lastModifiedBy>Rick Abraham</cp:lastModifiedBy>
  <cp:revision>2</cp:revision>
  <dcterms:created xsi:type="dcterms:W3CDTF">2024-11-14T23:49:00Z</dcterms:created>
  <dcterms:modified xsi:type="dcterms:W3CDTF">2024-11-14T23:49:00Z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