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4961B2D2" w:rsidR="00186EAE" w:rsidRDefault="00186EA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86E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- Network Security Risks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4961B2D2" w:rsidR="00186EAE" w:rsidRDefault="00186EA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186E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- Network Security Risks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275F3BD1" w14:textId="393033A5" w:rsidR="00F648E6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9178" w:history="1">
            <w:r w:rsidR="00F648E6" w:rsidRPr="00FB09FA">
              <w:rPr>
                <w:rStyle w:val="Hyperlink"/>
                <w:noProof/>
              </w:rPr>
              <w:t>Introduction</w:t>
            </w:r>
            <w:r w:rsidR="00F648E6">
              <w:rPr>
                <w:noProof/>
                <w:webHidden/>
              </w:rPr>
              <w:tab/>
            </w:r>
            <w:r w:rsidR="00F648E6">
              <w:rPr>
                <w:noProof/>
                <w:webHidden/>
              </w:rPr>
              <w:fldChar w:fldCharType="begin"/>
            </w:r>
            <w:r w:rsidR="00F648E6">
              <w:rPr>
                <w:noProof/>
                <w:webHidden/>
              </w:rPr>
              <w:instrText xml:space="preserve"> PAGEREF _Toc182579178 \h </w:instrText>
            </w:r>
            <w:r w:rsidR="00F648E6">
              <w:rPr>
                <w:noProof/>
                <w:webHidden/>
              </w:rPr>
            </w:r>
            <w:r w:rsidR="00F648E6">
              <w:rPr>
                <w:noProof/>
                <w:webHidden/>
              </w:rPr>
              <w:fldChar w:fldCharType="separate"/>
            </w:r>
            <w:r w:rsidR="00F648E6">
              <w:rPr>
                <w:noProof/>
                <w:webHidden/>
              </w:rPr>
              <w:t>2</w:t>
            </w:r>
            <w:r w:rsidR="00F648E6">
              <w:rPr>
                <w:noProof/>
                <w:webHidden/>
              </w:rPr>
              <w:fldChar w:fldCharType="end"/>
            </w:r>
          </w:hyperlink>
        </w:p>
        <w:p w14:paraId="0B868B42" w14:textId="2E94B74E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79" w:history="1">
            <w:r w:rsidRPr="00FB09F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1DA5" w14:textId="0A45B230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0" w:history="1">
            <w:r w:rsidRPr="00FB09F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2565" w14:textId="6C0E4378" w:rsidR="00F648E6" w:rsidRDefault="00F64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1" w:history="1">
            <w:r w:rsidRPr="00FB09FA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E8775" w14:textId="31099070" w:rsidR="00F648E6" w:rsidRDefault="00F64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2" w:history="1">
            <w:r w:rsidRPr="00FB09FA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5F54" w14:textId="47B75149" w:rsidR="00F648E6" w:rsidRDefault="00F64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3" w:history="1">
            <w:r w:rsidRPr="00FB09FA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12D3" w14:textId="7884C62D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4" w:history="1">
            <w:r w:rsidRPr="00FB09FA">
              <w:rPr>
                <w:rStyle w:val="Hyperlink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057D" w14:textId="3ABFA1D5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5" w:history="1">
            <w:r w:rsidRPr="00FB09FA">
              <w:rPr>
                <w:rStyle w:val="Hyperlink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6845" w14:textId="3BD86C21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6" w:history="1">
            <w:r w:rsidRPr="00FB09FA">
              <w:rPr>
                <w:rStyle w:val="Hyperlink"/>
                <w:noProof/>
              </w:rPr>
              <w:t>Wireless Access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136F" w14:textId="765FFFC0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7" w:history="1">
            <w:r w:rsidRPr="00FB09FA">
              <w:rPr>
                <w:rStyle w:val="Hyperlink"/>
                <w:noProof/>
              </w:rPr>
              <w:t>Routers and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402D" w14:textId="0B613BCC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8" w:history="1">
            <w:r w:rsidRPr="00FB09FA">
              <w:rPr>
                <w:rStyle w:val="Hyperlink"/>
                <w:noProof/>
              </w:rPr>
              <w:t>IDS/IPS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B053" w14:textId="4F9888F7" w:rsidR="00F648E6" w:rsidRDefault="00F648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89" w:history="1">
            <w:r w:rsidRPr="00FB09FA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3FEA" w14:textId="58CF5708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0" w:history="1">
            <w:r w:rsidRPr="00FB09FA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ACBB" w14:textId="727E4E26" w:rsidR="00F648E6" w:rsidRDefault="00F64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1" w:history="1">
            <w:r w:rsidRPr="00FB09FA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48AA" w14:textId="54B06207" w:rsidR="00F648E6" w:rsidRDefault="00F64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2" w:history="1">
            <w:r w:rsidRPr="00FB09FA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8D94" w14:textId="30DFF62D" w:rsidR="00F648E6" w:rsidRDefault="00F64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3" w:history="1">
            <w:r w:rsidRPr="00FB09FA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4F37" w14:textId="20BC3F4E" w:rsidR="00F648E6" w:rsidRDefault="00F64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4" w:history="1">
            <w:r w:rsidRPr="00FB09FA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D2C4" w14:textId="2B8BC2FB" w:rsidR="00F648E6" w:rsidRDefault="00F64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5" w:history="1">
            <w:r w:rsidRPr="00FB09FA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15E40" w14:textId="57B2B2DD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6" w:history="1">
            <w:r w:rsidRPr="00FB09FA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AE2A" w14:textId="150EA69B" w:rsidR="00F648E6" w:rsidRDefault="00F64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9197" w:history="1">
            <w:r w:rsidRPr="00FB09FA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757B7731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3BDF2C63" w:rsidR="00186EAE" w:rsidRPr="00186EAE" w:rsidRDefault="00186EAE" w:rsidP="00186EAE">
      <w:pPr>
        <w:pStyle w:val="Title"/>
      </w:pPr>
      <w:r w:rsidRPr="00186EAE">
        <w:lastRenderedPageBreak/>
        <w:t>Risk Assessment - Network Security Risks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79178"/>
      <w:r w:rsidRPr="00186EAE">
        <w:t>Introduction</w:t>
      </w:r>
      <w:bookmarkEnd w:id="0"/>
    </w:p>
    <w:p w14:paraId="31D5829C" w14:textId="4EFD42AB" w:rsidR="00186EAE" w:rsidRPr="00186EAE" w:rsidRDefault="00186EAE" w:rsidP="00F406DD">
      <w:bookmarkStart w:id="1" w:name="_Toc182579179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D5677A" w:rsidRPr="00D5677A">
        <w:t>To assess, identify, and manage network security risks that may impact the organization, with a focus on minimizing exposure to unauthorized access, data breaches, and loss of network integrity.</w:t>
      </w:r>
    </w:p>
    <w:p w14:paraId="67006154" w14:textId="5013F200" w:rsidR="00186EAE" w:rsidRPr="00186EAE" w:rsidRDefault="00186EAE" w:rsidP="00F406DD">
      <w:bookmarkStart w:id="2" w:name="_Toc182579180"/>
      <w:r w:rsidRPr="00186EAE">
        <w:rPr>
          <w:rStyle w:val="Heading2Char"/>
        </w:rPr>
        <w:t>Scope</w:t>
      </w:r>
      <w:bookmarkEnd w:id="2"/>
      <w:r w:rsidRPr="00186EAE">
        <w:t xml:space="preserve">: </w:t>
      </w:r>
      <w:r w:rsidR="00574111">
        <w:t>T</w:t>
      </w:r>
      <w:r w:rsidR="00574111" w:rsidRPr="00574111">
        <w:t>his assessment encompasses all network-related assets and configurations, including but not limited to firewalls, VPNs, routers, switches, intrusion detection/prevention systems (IDS/IPS), and any other network security devices. This policy applies to on-premises and cloud environments, as well as remote access configurations.</w:t>
      </w:r>
    </w:p>
    <w:p w14:paraId="70D7B17F" w14:textId="2345FE35" w:rsidR="00186EAE" w:rsidRDefault="00186EAE" w:rsidP="00F406DD">
      <w:pPr>
        <w:pStyle w:val="Heading1"/>
        <w:rPr>
          <w:rStyle w:val="Heading2Char"/>
        </w:rPr>
      </w:pPr>
      <w:bookmarkStart w:id="3" w:name="_Toc182579181"/>
      <w:r w:rsidRPr="00186EAE">
        <w:t>Risk Identification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350"/>
        <w:gridCol w:w="2411"/>
        <w:gridCol w:w="2258"/>
        <w:gridCol w:w="1013"/>
      </w:tblGrid>
      <w:tr w:rsidR="00F406DD" w:rsidRPr="00F406DD" w14:paraId="4D2D4625" w14:textId="77777777" w:rsidTr="00F40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0123B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3F185D5E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24C2A369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5A03B8D4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BD67402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Risk Rating</w:t>
            </w:r>
          </w:p>
        </w:tc>
      </w:tr>
      <w:tr w:rsidR="00F406DD" w:rsidRPr="00F406DD" w14:paraId="5BA8412F" w14:textId="77777777" w:rsidTr="00F40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D5FA" w14:textId="77777777" w:rsidR="00F406DD" w:rsidRPr="00F406DD" w:rsidRDefault="00F406DD" w:rsidP="00F406DD">
            <w:r w:rsidRPr="00F406DD">
              <w:t>Firewall</w:t>
            </w:r>
          </w:p>
        </w:tc>
        <w:tc>
          <w:tcPr>
            <w:tcW w:w="0" w:type="auto"/>
            <w:vAlign w:val="center"/>
            <w:hideMark/>
          </w:tcPr>
          <w:p w14:paraId="6B65BE2C" w14:textId="77777777" w:rsidR="00F406DD" w:rsidRPr="00F406DD" w:rsidRDefault="00F406DD" w:rsidP="00F406DD">
            <w:r w:rsidRPr="00F406DD">
              <w:t>Unauthorized access through misconfigured rules</w:t>
            </w:r>
          </w:p>
        </w:tc>
        <w:tc>
          <w:tcPr>
            <w:tcW w:w="0" w:type="auto"/>
            <w:vAlign w:val="center"/>
            <w:hideMark/>
          </w:tcPr>
          <w:p w14:paraId="393D7C78" w14:textId="77777777" w:rsidR="00F406DD" w:rsidRPr="00F406DD" w:rsidRDefault="00F406DD" w:rsidP="00F406DD">
            <w:r w:rsidRPr="00F406DD">
              <w:t>Outdated or overly permissive firewall rules</w:t>
            </w:r>
          </w:p>
        </w:tc>
        <w:tc>
          <w:tcPr>
            <w:tcW w:w="0" w:type="auto"/>
            <w:vAlign w:val="center"/>
            <w:hideMark/>
          </w:tcPr>
          <w:p w14:paraId="06DCE362" w14:textId="77777777" w:rsidR="00F406DD" w:rsidRPr="00F406DD" w:rsidRDefault="00F406DD" w:rsidP="00F406DD">
            <w:r w:rsidRPr="00F406DD">
              <w:t>Data breaches, unauthorized system access</w:t>
            </w:r>
          </w:p>
        </w:tc>
        <w:tc>
          <w:tcPr>
            <w:tcW w:w="0" w:type="auto"/>
            <w:vAlign w:val="center"/>
            <w:hideMark/>
          </w:tcPr>
          <w:p w14:paraId="630BEDA2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</w:tr>
      <w:tr w:rsidR="00F406DD" w:rsidRPr="00F406DD" w14:paraId="673089F9" w14:textId="77777777" w:rsidTr="00F40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800A" w14:textId="77777777" w:rsidR="00F406DD" w:rsidRPr="00F406DD" w:rsidRDefault="00F406DD" w:rsidP="00F406DD">
            <w:r w:rsidRPr="00F406DD">
              <w:t>VPN</w:t>
            </w:r>
          </w:p>
        </w:tc>
        <w:tc>
          <w:tcPr>
            <w:tcW w:w="0" w:type="auto"/>
            <w:vAlign w:val="center"/>
            <w:hideMark/>
          </w:tcPr>
          <w:p w14:paraId="1311E2EA" w14:textId="77777777" w:rsidR="00F406DD" w:rsidRPr="00F406DD" w:rsidRDefault="00F406DD" w:rsidP="00F406DD">
            <w:r w:rsidRPr="00F406DD">
              <w:t>Credential theft or brute-force attacks</w:t>
            </w:r>
          </w:p>
        </w:tc>
        <w:tc>
          <w:tcPr>
            <w:tcW w:w="0" w:type="auto"/>
            <w:vAlign w:val="center"/>
            <w:hideMark/>
          </w:tcPr>
          <w:p w14:paraId="303AF856" w14:textId="77777777" w:rsidR="00F406DD" w:rsidRPr="00F406DD" w:rsidRDefault="00F406DD" w:rsidP="00F406DD">
            <w:r w:rsidRPr="00F406DD">
              <w:t>Weak authentication protocols, lack of MFA</w:t>
            </w:r>
          </w:p>
        </w:tc>
        <w:tc>
          <w:tcPr>
            <w:tcW w:w="0" w:type="auto"/>
            <w:vAlign w:val="center"/>
            <w:hideMark/>
          </w:tcPr>
          <w:p w14:paraId="6155C019" w14:textId="77777777" w:rsidR="00F406DD" w:rsidRPr="00F406DD" w:rsidRDefault="00F406DD" w:rsidP="00F406DD">
            <w:r w:rsidRPr="00F406DD">
              <w:t>Unauthorized access, compromised sensitive data</w:t>
            </w:r>
          </w:p>
        </w:tc>
        <w:tc>
          <w:tcPr>
            <w:tcW w:w="0" w:type="auto"/>
            <w:vAlign w:val="center"/>
            <w:hideMark/>
          </w:tcPr>
          <w:p w14:paraId="31B77C83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</w:tr>
      <w:tr w:rsidR="00F406DD" w:rsidRPr="00F406DD" w14:paraId="0A84071D" w14:textId="77777777" w:rsidTr="00F40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143C" w14:textId="77777777" w:rsidR="00F406DD" w:rsidRPr="00F406DD" w:rsidRDefault="00F406DD" w:rsidP="00F406DD">
            <w:r w:rsidRPr="00F406DD">
              <w:t>Wireless Access Points</w:t>
            </w:r>
          </w:p>
        </w:tc>
        <w:tc>
          <w:tcPr>
            <w:tcW w:w="0" w:type="auto"/>
            <w:vAlign w:val="center"/>
            <w:hideMark/>
          </w:tcPr>
          <w:p w14:paraId="05572887" w14:textId="77777777" w:rsidR="00F406DD" w:rsidRPr="00F406DD" w:rsidRDefault="00F406DD" w:rsidP="00F406DD">
            <w:r w:rsidRPr="00F406DD">
              <w:t>Eavesdropping or man-in-the-middle (MITM) attacks</w:t>
            </w:r>
          </w:p>
        </w:tc>
        <w:tc>
          <w:tcPr>
            <w:tcW w:w="0" w:type="auto"/>
            <w:vAlign w:val="center"/>
            <w:hideMark/>
          </w:tcPr>
          <w:p w14:paraId="7BBA77A4" w14:textId="77777777" w:rsidR="00F406DD" w:rsidRPr="00F406DD" w:rsidRDefault="00F406DD" w:rsidP="00F406DD">
            <w:r w:rsidRPr="00F406DD">
              <w:t>Lack of encryption and insecure configurations</w:t>
            </w:r>
          </w:p>
        </w:tc>
        <w:tc>
          <w:tcPr>
            <w:tcW w:w="0" w:type="auto"/>
            <w:vAlign w:val="center"/>
            <w:hideMark/>
          </w:tcPr>
          <w:p w14:paraId="3B8CBC0D" w14:textId="77777777" w:rsidR="00F406DD" w:rsidRPr="00F406DD" w:rsidRDefault="00F406DD" w:rsidP="00F406DD">
            <w:r w:rsidRPr="00F406DD">
              <w:t>Data interception, network infiltration</w:t>
            </w:r>
          </w:p>
        </w:tc>
        <w:tc>
          <w:tcPr>
            <w:tcW w:w="0" w:type="auto"/>
            <w:vAlign w:val="center"/>
            <w:hideMark/>
          </w:tcPr>
          <w:p w14:paraId="211700BD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</w:tr>
      <w:tr w:rsidR="00F406DD" w:rsidRPr="00F406DD" w14:paraId="3A373D90" w14:textId="77777777" w:rsidTr="00F40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9CB6" w14:textId="77777777" w:rsidR="00F406DD" w:rsidRPr="00F406DD" w:rsidRDefault="00F406DD" w:rsidP="00F406DD">
            <w:r w:rsidRPr="00F406DD">
              <w:t>Routers and Switches</w:t>
            </w:r>
          </w:p>
        </w:tc>
        <w:tc>
          <w:tcPr>
            <w:tcW w:w="0" w:type="auto"/>
            <w:vAlign w:val="center"/>
            <w:hideMark/>
          </w:tcPr>
          <w:p w14:paraId="6CB595EE" w14:textId="77777777" w:rsidR="00F406DD" w:rsidRPr="00F406DD" w:rsidRDefault="00F406DD" w:rsidP="00F406DD">
            <w:r w:rsidRPr="00F406DD">
              <w:t>Exploitation of outdated firmware or open ports</w:t>
            </w:r>
          </w:p>
        </w:tc>
        <w:tc>
          <w:tcPr>
            <w:tcW w:w="0" w:type="auto"/>
            <w:vAlign w:val="center"/>
            <w:hideMark/>
          </w:tcPr>
          <w:p w14:paraId="0D45C4EC" w14:textId="77777777" w:rsidR="00F406DD" w:rsidRPr="00F406DD" w:rsidRDefault="00F406DD" w:rsidP="00F406DD">
            <w:r w:rsidRPr="00F406DD">
              <w:t>Failure to apply patches or restrict management access</w:t>
            </w:r>
          </w:p>
        </w:tc>
        <w:tc>
          <w:tcPr>
            <w:tcW w:w="0" w:type="auto"/>
            <w:vAlign w:val="center"/>
            <w:hideMark/>
          </w:tcPr>
          <w:p w14:paraId="48A05625" w14:textId="77777777" w:rsidR="00F406DD" w:rsidRPr="00F406DD" w:rsidRDefault="00F406DD" w:rsidP="00F406DD">
            <w:r w:rsidRPr="00F406DD">
              <w:t>Network-wide disruption</w:t>
            </w:r>
          </w:p>
        </w:tc>
        <w:tc>
          <w:tcPr>
            <w:tcW w:w="0" w:type="auto"/>
            <w:vAlign w:val="center"/>
            <w:hideMark/>
          </w:tcPr>
          <w:p w14:paraId="4A159D10" w14:textId="77777777" w:rsidR="00F406DD" w:rsidRPr="00F406DD" w:rsidRDefault="00F406DD" w:rsidP="00F406DD">
            <w:pPr>
              <w:jc w:val="center"/>
            </w:pPr>
            <w:r w:rsidRPr="00F406DD">
              <w:t>Medium</w:t>
            </w:r>
          </w:p>
        </w:tc>
      </w:tr>
      <w:tr w:rsidR="00F406DD" w:rsidRPr="00F406DD" w14:paraId="745109E5" w14:textId="77777777" w:rsidTr="00F40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1937A" w14:textId="77777777" w:rsidR="00F406DD" w:rsidRPr="00F406DD" w:rsidRDefault="00F406DD" w:rsidP="00F406DD">
            <w:r w:rsidRPr="00F406DD">
              <w:lastRenderedPageBreak/>
              <w:t>IDS/IPS Systems</w:t>
            </w:r>
          </w:p>
        </w:tc>
        <w:tc>
          <w:tcPr>
            <w:tcW w:w="0" w:type="auto"/>
            <w:vAlign w:val="center"/>
            <w:hideMark/>
          </w:tcPr>
          <w:p w14:paraId="12C3AB2E" w14:textId="77777777" w:rsidR="00F406DD" w:rsidRPr="00F406DD" w:rsidRDefault="00F406DD" w:rsidP="00F406DD">
            <w:r w:rsidRPr="00F406DD">
              <w:t>Failure to detect evolving attack vectors</w:t>
            </w:r>
          </w:p>
        </w:tc>
        <w:tc>
          <w:tcPr>
            <w:tcW w:w="0" w:type="auto"/>
            <w:vAlign w:val="center"/>
            <w:hideMark/>
          </w:tcPr>
          <w:p w14:paraId="778AC0ED" w14:textId="77777777" w:rsidR="00F406DD" w:rsidRPr="00F406DD" w:rsidRDefault="00F406DD" w:rsidP="00F406DD">
            <w:r w:rsidRPr="00F406DD">
              <w:t>Inefficient rule updates or lack of advanced monitoring</w:t>
            </w:r>
          </w:p>
        </w:tc>
        <w:tc>
          <w:tcPr>
            <w:tcW w:w="0" w:type="auto"/>
            <w:vAlign w:val="center"/>
            <w:hideMark/>
          </w:tcPr>
          <w:p w14:paraId="21182D4D" w14:textId="77777777" w:rsidR="00F406DD" w:rsidRPr="00F406DD" w:rsidRDefault="00F406DD" w:rsidP="00F406DD">
            <w:r w:rsidRPr="00F406DD">
              <w:t>Delayed response to attacks, extended downtime</w:t>
            </w:r>
          </w:p>
        </w:tc>
        <w:tc>
          <w:tcPr>
            <w:tcW w:w="0" w:type="auto"/>
            <w:vAlign w:val="center"/>
            <w:hideMark/>
          </w:tcPr>
          <w:p w14:paraId="378E9759" w14:textId="77777777" w:rsidR="00F406DD" w:rsidRPr="00F406DD" w:rsidRDefault="00F406DD" w:rsidP="00F406DD">
            <w:pPr>
              <w:jc w:val="center"/>
            </w:pPr>
            <w:r w:rsidRPr="00F406DD">
              <w:t>Medium</w:t>
            </w:r>
          </w:p>
        </w:tc>
      </w:tr>
    </w:tbl>
    <w:p w14:paraId="1B3F5555" w14:textId="77777777" w:rsidR="00F406DD" w:rsidRDefault="00186EAE" w:rsidP="00F406DD">
      <w:pPr>
        <w:pStyle w:val="Heading1"/>
      </w:pPr>
      <w:bookmarkStart w:id="4" w:name="_Toc182579182"/>
      <w:r w:rsidRPr="00186EAE">
        <w:t>Risk Analysis</w:t>
      </w:r>
      <w:bookmarkEnd w:id="4"/>
    </w:p>
    <w:tbl>
      <w:tblPr>
        <w:tblW w:w="93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510"/>
        <w:gridCol w:w="2228"/>
        <w:gridCol w:w="2516"/>
      </w:tblGrid>
      <w:tr w:rsidR="00F406DD" w:rsidRPr="00F406DD" w14:paraId="01188C4E" w14:textId="77777777" w:rsidTr="00F406DD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AB63C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155DE887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4EAE3685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0C6E5DFE" w14:textId="77777777" w:rsidR="00F406DD" w:rsidRPr="00F406DD" w:rsidRDefault="00F406DD" w:rsidP="00F406DD">
            <w:pPr>
              <w:jc w:val="center"/>
              <w:rPr>
                <w:b/>
                <w:bCs/>
              </w:rPr>
            </w:pPr>
            <w:r w:rsidRPr="00F406DD">
              <w:rPr>
                <w:b/>
                <w:bCs/>
              </w:rPr>
              <w:t>Overall Risk Level</w:t>
            </w:r>
          </w:p>
        </w:tc>
      </w:tr>
      <w:tr w:rsidR="00F406DD" w:rsidRPr="00F406DD" w14:paraId="3FC79F8B" w14:textId="77777777" w:rsidTr="00F406DD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5CB3433" w14:textId="77777777" w:rsidR="00F406DD" w:rsidRPr="00F406DD" w:rsidRDefault="00F406DD" w:rsidP="00F406DD">
            <w:r w:rsidRPr="00F406DD">
              <w:t>Firewall</w:t>
            </w:r>
          </w:p>
        </w:tc>
        <w:tc>
          <w:tcPr>
            <w:tcW w:w="0" w:type="auto"/>
            <w:vAlign w:val="center"/>
            <w:hideMark/>
          </w:tcPr>
          <w:p w14:paraId="7F9E5447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781425A2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37F4A76C" w14:textId="77777777" w:rsidR="00F406DD" w:rsidRPr="00F406DD" w:rsidRDefault="00F406DD" w:rsidP="00F406DD">
            <w:pPr>
              <w:jc w:val="center"/>
            </w:pPr>
            <w:r w:rsidRPr="00F406DD">
              <w:t>Critical</w:t>
            </w:r>
          </w:p>
        </w:tc>
      </w:tr>
      <w:tr w:rsidR="00F406DD" w:rsidRPr="00F406DD" w14:paraId="4BF2023B" w14:textId="77777777" w:rsidTr="00F406DD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8407202" w14:textId="77777777" w:rsidR="00F406DD" w:rsidRPr="00F406DD" w:rsidRDefault="00F406DD" w:rsidP="00F406DD">
            <w:r w:rsidRPr="00F406DD">
              <w:t>VPN</w:t>
            </w:r>
          </w:p>
        </w:tc>
        <w:tc>
          <w:tcPr>
            <w:tcW w:w="0" w:type="auto"/>
            <w:vAlign w:val="center"/>
            <w:hideMark/>
          </w:tcPr>
          <w:p w14:paraId="0B62A0C1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61BDC069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478B741B" w14:textId="77777777" w:rsidR="00F406DD" w:rsidRPr="00F406DD" w:rsidRDefault="00F406DD" w:rsidP="00F406DD">
            <w:pPr>
              <w:jc w:val="center"/>
            </w:pPr>
            <w:r w:rsidRPr="00F406DD">
              <w:t>Critical</w:t>
            </w:r>
          </w:p>
        </w:tc>
      </w:tr>
      <w:tr w:rsidR="00F406DD" w:rsidRPr="00F406DD" w14:paraId="20CFCBD2" w14:textId="77777777" w:rsidTr="00F406DD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E4C63C8" w14:textId="77777777" w:rsidR="00F406DD" w:rsidRPr="00F406DD" w:rsidRDefault="00F406DD" w:rsidP="00F406DD">
            <w:r w:rsidRPr="00F406DD">
              <w:t>Wireless Access Points</w:t>
            </w:r>
          </w:p>
        </w:tc>
        <w:tc>
          <w:tcPr>
            <w:tcW w:w="0" w:type="auto"/>
            <w:vAlign w:val="center"/>
            <w:hideMark/>
          </w:tcPr>
          <w:p w14:paraId="739CBB08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5EC017C4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0A5CAFC5" w14:textId="77777777" w:rsidR="00F406DD" w:rsidRPr="00F406DD" w:rsidRDefault="00F406DD" w:rsidP="00F406DD">
            <w:pPr>
              <w:jc w:val="center"/>
            </w:pPr>
            <w:r w:rsidRPr="00F406DD">
              <w:t>Critical</w:t>
            </w:r>
          </w:p>
        </w:tc>
      </w:tr>
      <w:tr w:rsidR="00F406DD" w:rsidRPr="00F406DD" w14:paraId="78DB2677" w14:textId="77777777" w:rsidTr="00F406DD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5ECAF40E" w14:textId="77777777" w:rsidR="00F406DD" w:rsidRPr="00F406DD" w:rsidRDefault="00F406DD" w:rsidP="00F406DD">
            <w:r w:rsidRPr="00F406DD">
              <w:t>Routers and Switches</w:t>
            </w:r>
          </w:p>
        </w:tc>
        <w:tc>
          <w:tcPr>
            <w:tcW w:w="0" w:type="auto"/>
            <w:vAlign w:val="center"/>
            <w:hideMark/>
          </w:tcPr>
          <w:p w14:paraId="2B01A2D7" w14:textId="77777777" w:rsidR="00F406DD" w:rsidRPr="00F406DD" w:rsidRDefault="00F406DD" w:rsidP="00F406DD">
            <w:pPr>
              <w:jc w:val="center"/>
            </w:pPr>
            <w:r w:rsidRPr="00F406DD">
              <w:t>Medium</w:t>
            </w:r>
          </w:p>
        </w:tc>
        <w:tc>
          <w:tcPr>
            <w:tcW w:w="0" w:type="auto"/>
            <w:vAlign w:val="center"/>
            <w:hideMark/>
          </w:tcPr>
          <w:p w14:paraId="78D0DF34" w14:textId="77777777" w:rsidR="00F406DD" w:rsidRPr="00F406DD" w:rsidRDefault="00F406DD" w:rsidP="00F406DD">
            <w:pPr>
              <w:jc w:val="center"/>
            </w:pPr>
            <w:r w:rsidRPr="00F406DD">
              <w:t>Medium</w:t>
            </w:r>
          </w:p>
        </w:tc>
        <w:tc>
          <w:tcPr>
            <w:tcW w:w="0" w:type="auto"/>
            <w:vAlign w:val="center"/>
            <w:hideMark/>
          </w:tcPr>
          <w:p w14:paraId="000FCA93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</w:tr>
      <w:tr w:rsidR="00F406DD" w:rsidRPr="00F406DD" w14:paraId="7D5406A3" w14:textId="77777777" w:rsidTr="00F406DD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0A5FA4DD" w14:textId="77777777" w:rsidR="00F406DD" w:rsidRPr="00F406DD" w:rsidRDefault="00F406DD" w:rsidP="00F406DD">
            <w:r w:rsidRPr="00F406DD">
              <w:t>IDS/IPS Systems</w:t>
            </w:r>
          </w:p>
        </w:tc>
        <w:tc>
          <w:tcPr>
            <w:tcW w:w="0" w:type="auto"/>
            <w:vAlign w:val="center"/>
            <w:hideMark/>
          </w:tcPr>
          <w:p w14:paraId="12445654" w14:textId="77777777" w:rsidR="00F406DD" w:rsidRPr="00F406DD" w:rsidRDefault="00F406DD" w:rsidP="00F406DD">
            <w:pPr>
              <w:jc w:val="center"/>
            </w:pPr>
            <w:r w:rsidRPr="00F406DD">
              <w:t>Medium</w:t>
            </w:r>
          </w:p>
        </w:tc>
        <w:tc>
          <w:tcPr>
            <w:tcW w:w="0" w:type="auto"/>
            <w:vAlign w:val="center"/>
            <w:hideMark/>
          </w:tcPr>
          <w:p w14:paraId="62B09627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  <w:tc>
          <w:tcPr>
            <w:tcW w:w="0" w:type="auto"/>
            <w:vAlign w:val="center"/>
            <w:hideMark/>
          </w:tcPr>
          <w:p w14:paraId="2B7D3481" w14:textId="77777777" w:rsidR="00F406DD" w:rsidRPr="00F406DD" w:rsidRDefault="00F406DD" w:rsidP="00F406DD">
            <w:pPr>
              <w:jc w:val="center"/>
            </w:pPr>
            <w:r w:rsidRPr="00F406DD">
              <w:t>High</w:t>
            </w:r>
          </w:p>
        </w:tc>
      </w:tr>
    </w:tbl>
    <w:p w14:paraId="07E2CA8E" w14:textId="77777777" w:rsidR="00F406DD" w:rsidRDefault="00186EAE" w:rsidP="00F406DD">
      <w:pPr>
        <w:pStyle w:val="Heading1"/>
      </w:pPr>
      <w:bookmarkStart w:id="5" w:name="_Toc182579183"/>
      <w:r w:rsidRPr="00186EAE">
        <w:t>Mitigation Recommendations</w:t>
      </w:r>
      <w:bookmarkEnd w:id="5"/>
    </w:p>
    <w:p w14:paraId="1E902AFA" w14:textId="77777777" w:rsidR="00F406DD" w:rsidRPr="00F406DD" w:rsidRDefault="00F406DD" w:rsidP="00F406DD">
      <w:pPr>
        <w:pStyle w:val="Heading2"/>
      </w:pPr>
      <w:bookmarkStart w:id="6" w:name="_Toc182579184"/>
      <w:r w:rsidRPr="00F406DD">
        <w:t>Firewall</w:t>
      </w:r>
      <w:bookmarkEnd w:id="6"/>
    </w:p>
    <w:p w14:paraId="1BCD7A89" w14:textId="77777777" w:rsidR="00F406DD" w:rsidRPr="00F406DD" w:rsidRDefault="00F406DD" w:rsidP="00F406DD">
      <w:pPr>
        <w:pStyle w:val="ListParagraph"/>
        <w:numPr>
          <w:ilvl w:val="0"/>
          <w:numId w:val="15"/>
        </w:numPr>
      </w:pPr>
      <w:r w:rsidRPr="00F406DD">
        <w:t xml:space="preserve">Update firewall rules to follow a </w:t>
      </w:r>
      <w:r w:rsidRPr="00F406DD">
        <w:rPr>
          <w:b/>
          <w:bCs/>
        </w:rPr>
        <w:t>deny-all default policy</w:t>
      </w:r>
      <w:r w:rsidRPr="00F406DD">
        <w:t>, permitting only explicitly required traffic.</w:t>
      </w:r>
    </w:p>
    <w:p w14:paraId="34E298B6" w14:textId="77777777" w:rsidR="00F406DD" w:rsidRPr="00F406DD" w:rsidRDefault="00F406DD" w:rsidP="00F406DD">
      <w:pPr>
        <w:pStyle w:val="ListParagraph"/>
        <w:numPr>
          <w:ilvl w:val="0"/>
          <w:numId w:val="15"/>
        </w:numPr>
      </w:pPr>
      <w:r w:rsidRPr="00F406DD">
        <w:t xml:space="preserve">Conduct </w:t>
      </w:r>
      <w:r w:rsidRPr="00F406DD">
        <w:rPr>
          <w:b/>
          <w:bCs/>
        </w:rPr>
        <w:t>quarterly firewall audits</w:t>
      </w:r>
      <w:r w:rsidRPr="00F406DD">
        <w:t xml:space="preserve"> to identify and correct overly permissive or outdated rules.</w:t>
      </w:r>
    </w:p>
    <w:p w14:paraId="740947C5" w14:textId="77777777" w:rsidR="00F406DD" w:rsidRPr="00F406DD" w:rsidRDefault="00F406DD" w:rsidP="00F406DD">
      <w:pPr>
        <w:pStyle w:val="ListParagraph"/>
        <w:numPr>
          <w:ilvl w:val="0"/>
          <w:numId w:val="15"/>
        </w:numPr>
      </w:pPr>
      <w:r w:rsidRPr="00F406DD">
        <w:t>Deploy real-time monitoring and automated alerts for firewall rule changes.</w:t>
      </w:r>
    </w:p>
    <w:p w14:paraId="23133F9D" w14:textId="77777777" w:rsidR="00F406DD" w:rsidRPr="00F406DD" w:rsidRDefault="00F406DD" w:rsidP="00F406DD">
      <w:pPr>
        <w:pStyle w:val="Heading2"/>
      </w:pPr>
      <w:bookmarkStart w:id="7" w:name="_Toc182579185"/>
      <w:r w:rsidRPr="00F406DD">
        <w:t>VPN</w:t>
      </w:r>
      <w:bookmarkEnd w:id="7"/>
    </w:p>
    <w:p w14:paraId="347C2501" w14:textId="77777777" w:rsidR="00F406DD" w:rsidRPr="00F406DD" w:rsidRDefault="00F406DD" w:rsidP="00F406DD">
      <w:pPr>
        <w:pStyle w:val="ListParagraph"/>
        <w:numPr>
          <w:ilvl w:val="0"/>
          <w:numId w:val="19"/>
        </w:numPr>
      </w:pPr>
      <w:r w:rsidRPr="00F406DD">
        <w:t xml:space="preserve">Enforce </w:t>
      </w:r>
      <w:r w:rsidRPr="00F406DD">
        <w:rPr>
          <w:b/>
          <w:bCs/>
        </w:rPr>
        <w:t>multi-factor authentication (MFA)</w:t>
      </w:r>
      <w:r w:rsidRPr="00F406DD">
        <w:t xml:space="preserve"> for all VPN users to mitigate credential theft.</w:t>
      </w:r>
    </w:p>
    <w:p w14:paraId="19A46F55" w14:textId="77777777" w:rsidR="00F406DD" w:rsidRPr="00F406DD" w:rsidRDefault="00F406DD" w:rsidP="00F406DD">
      <w:pPr>
        <w:pStyle w:val="ListParagraph"/>
        <w:numPr>
          <w:ilvl w:val="0"/>
          <w:numId w:val="19"/>
        </w:numPr>
      </w:pPr>
      <w:r w:rsidRPr="00F406DD">
        <w:t xml:space="preserve">Conduct </w:t>
      </w:r>
      <w:r w:rsidRPr="00F406DD">
        <w:rPr>
          <w:b/>
          <w:bCs/>
        </w:rPr>
        <w:t>penetration testing</w:t>
      </w:r>
      <w:r w:rsidRPr="00F406DD">
        <w:t xml:space="preserve"> on VPN configurations to identify potential vulnerabilities.</w:t>
      </w:r>
    </w:p>
    <w:p w14:paraId="544FCCCB" w14:textId="77777777" w:rsidR="00F406DD" w:rsidRPr="00F406DD" w:rsidRDefault="00F406DD" w:rsidP="00F406DD">
      <w:pPr>
        <w:pStyle w:val="ListParagraph"/>
        <w:numPr>
          <w:ilvl w:val="0"/>
          <w:numId w:val="19"/>
        </w:numPr>
      </w:pPr>
      <w:r w:rsidRPr="00F406DD">
        <w:t>Regularly update VPN software and configure strong encryption protocols (e.g., AES-256).</w:t>
      </w:r>
    </w:p>
    <w:p w14:paraId="14707B70" w14:textId="77777777" w:rsidR="00F406DD" w:rsidRPr="00F406DD" w:rsidRDefault="00F406DD" w:rsidP="00F406DD">
      <w:pPr>
        <w:pStyle w:val="Heading2"/>
      </w:pPr>
      <w:bookmarkStart w:id="8" w:name="_Toc182579186"/>
      <w:r w:rsidRPr="00F406DD">
        <w:lastRenderedPageBreak/>
        <w:t>Wireless Access Points</w:t>
      </w:r>
      <w:bookmarkEnd w:id="8"/>
    </w:p>
    <w:p w14:paraId="3A3C3C8C" w14:textId="77777777" w:rsidR="00F406DD" w:rsidRPr="00F406DD" w:rsidRDefault="00F406DD" w:rsidP="00F406DD">
      <w:pPr>
        <w:pStyle w:val="ListParagraph"/>
        <w:numPr>
          <w:ilvl w:val="0"/>
          <w:numId w:val="18"/>
        </w:numPr>
      </w:pPr>
      <w:r w:rsidRPr="00F406DD">
        <w:t xml:space="preserve">Enable </w:t>
      </w:r>
      <w:r w:rsidRPr="00F406DD">
        <w:rPr>
          <w:b/>
          <w:bCs/>
        </w:rPr>
        <w:t>WPA3 encryption</w:t>
      </w:r>
      <w:r w:rsidRPr="00F406DD">
        <w:t xml:space="preserve"> and configure a secure passphrase for all access points.</w:t>
      </w:r>
    </w:p>
    <w:p w14:paraId="33EB9DED" w14:textId="77777777" w:rsidR="00F406DD" w:rsidRPr="00F406DD" w:rsidRDefault="00F406DD" w:rsidP="00F406DD">
      <w:pPr>
        <w:pStyle w:val="ListParagraph"/>
        <w:numPr>
          <w:ilvl w:val="0"/>
          <w:numId w:val="18"/>
        </w:numPr>
      </w:pPr>
      <w:r w:rsidRPr="00F406DD">
        <w:t xml:space="preserve">Use </w:t>
      </w:r>
      <w:r w:rsidRPr="00F406DD">
        <w:rPr>
          <w:b/>
          <w:bCs/>
        </w:rPr>
        <w:t>network segmentation</w:t>
      </w:r>
      <w:r w:rsidRPr="00F406DD">
        <w:t xml:space="preserve"> to isolate wireless guest traffic from critical infrastructure.</w:t>
      </w:r>
    </w:p>
    <w:p w14:paraId="7116697B" w14:textId="77777777" w:rsidR="00F406DD" w:rsidRPr="00F406DD" w:rsidRDefault="00F406DD" w:rsidP="00F406DD">
      <w:pPr>
        <w:pStyle w:val="ListParagraph"/>
        <w:numPr>
          <w:ilvl w:val="0"/>
          <w:numId w:val="18"/>
        </w:numPr>
      </w:pPr>
      <w:r w:rsidRPr="00F406DD">
        <w:t>Regularly review wireless logs to detect unauthorized access attempts.</w:t>
      </w:r>
    </w:p>
    <w:p w14:paraId="03D99277" w14:textId="77777777" w:rsidR="00F406DD" w:rsidRPr="00F406DD" w:rsidRDefault="00F406DD" w:rsidP="00F406DD">
      <w:pPr>
        <w:pStyle w:val="Heading2"/>
      </w:pPr>
      <w:bookmarkStart w:id="9" w:name="_Toc182579187"/>
      <w:r w:rsidRPr="00F406DD">
        <w:t>Routers and Switches</w:t>
      </w:r>
      <w:bookmarkEnd w:id="9"/>
    </w:p>
    <w:p w14:paraId="4CD49F98" w14:textId="77777777" w:rsidR="00F406DD" w:rsidRPr="00F406DD" w:rsidRDefault="00F406DD" w:rsidP="00F406DD">
      <w:pPr>
        <w:pStyle w:val="ListParagraph"/>
        <w:numPr>
          <w:ilvl w:val="0"/>
          <w:numId w:val="17"/>
        </w:numPr>
      </w:pPr>
      <w:r w:rsidRPr="00F406DD">
        <w:t>Apply firmware updates promptly and disable unnecessary ports to reduce attack vectors.</w:t>
      </w:r>
    </w:p>
    <w:p w14:paraId="13FB652F" w14:textId="77777777" w:rsidR="00F406DD" w:rsidRPr="00F406DD" w:rsidRDefault="00F406DD" w:rsidP="00F406DD">
      <w:pPr>
        <w:pStyle w:val="ListParagraph"/>
        <w:numPr>
          <w:ilvl w:val="0"/>
          <w:numId w:val="17"/>
        </w:numPr>
      </w:pPr>
      <w:r w:rsidRPr="00F406DD">
        <w:t xml:space="preserve">Use </w:t>
      </w:r>
      <w:r w:rsidRPr="00F406DD">
        <w:rPr>
          <w:b/>
          <w:bCs/>
        </w:rPr>
        <w:t>access control lists (ACLs)</w:t>
      </w:r>
      <w:r w:rsidRPr="00F406DD">
        <w:t xml:space="preserve"> to restrict management access to authorized IP ranges.</w:t>
      </w:r>
    </w:p>
    <w:p w14:paraId="2E65832F" w14:textId="77777777" w:rsidR="00F406DD" w:rsidRPr="00F406DD" w:rsidRDefault="00F406DD" w:rsidP="00F406DD">
      <w:pPr>
        <w:pStyle w:val="ListParagraph"/>
        <w:numPr>
          <w:ilvl w:val="0"/>
          <w:numId w:val="17"/>
        </w:numPr>
      </w:pPr>
      <w:r w:rsidRPr="00F406DD">
        <w:t>Monitor for unusual traffic patterns that could indicate compromised devices.</w:t>
      </w:r>
    </w:p>
    <w:p w14:paraId="07666404" w14:textId="77777777" w:rsidR="00F406DD" w:rsidRPr="00F406DD" w:rsidRDefault="00F406DD" w:rsidP="00F406DD">
      <w:pPr>
        <w:pStyle w:val="Heading2"/>
      </w:pPr>
      <w:bookmarkStart w:id="10" w:name="_Toc182579188"/>
      <w:r w:rsidRPr="00F406DD">
        <w:t>IDS/IPS Systems</w:t>
      </w:r>
      <w:bookmarkEnd w:id="10"/>
    </w:p>
    <w:p w14:paraId="7E179AEE" w14:textId="77777777" w:rsidR="00F406DD" w:rsidRPr="00F406DD" w:rsidRDefault="00F406DD" w:rsidP="00F406DD">
      <w:pPr>
        <w:pStyle w:val="ListParagraph"/>
        <w:numPr>
          <w:ilvl w:val="0"/>
          <w:numId w:val="16"/>
        </w:numPr>
      </w:pPr>
      <w:r w:rsidRPr="00F406DD">
        <w:t>Regularly update signatures and rules to detect the latest attack vectors.</w:t>
      </w:r>
    </w:p>
    <w:p w14:paraId="6A9FA67A" w14:textId="77777777" w:rsidR="00F406DD" w:rsidRPr="00F406DD" w:rsidRDefault="00F406DD" w:rsidP="00F406DD">
      <w:pPr>
        <w:pStyle w:val="ListParagraph"/>
        <w:numPr>
          <w:ilvl w:val="0"/>
          <w:numId w:val="16"/>
        </w:numPr>
      </w:pPr>
      <w:r w:rsidRPr="00F406DD">
        <w:t>Deploy advanced threat detection tools (e.g., behavioral analytics) to identify anomalies.</w:t>
      </w:r>
    </w:p>
    <w:p w14:paraId="18F35478" w14:textId="71CF469E" w:rsidR="00F406DD" w:rsidRPr="00F406DD" w:rsidRDefault="00F406DD" w:rsidP="00F406DD">
      <w:pPr>
        <w:pStyle w:val="ListParagraph"/>
        <w:numPr>
          <w:ilvl w:val="0"/>
          <w:numId w:val="16"/>
        </w:numPr>
      </w:pPr>
      <w:r w:rsidRPr="00F406DD">
        <w:t>Conduct bi-annual evaluations of IDS/IPS performance and tune configurations for optimal coverage.</w:t>
      </w:r>
    </w:p>
    <w:p w14:paraId="794F6DD8" w14:textId="73EA8AFC" w:rsidR="00186EAE" w:rsidRDefault="00186EAE" w:rsidP="00F406DD">
      <w:pPr>
        <w:pStyle w:val="Heading1"/>
      </w:pPr>
      <w:bookmarkStart w:id="11" w:name="_Toc182579189"/>
      <w:r w:rsidRPr="00186EAE">
        <w:t>Monitoring and Review</w:t>
      </w:r>
      <w:bookmarkEnd w:id="11"/>
    </w:p>
    <w:p w14:paraId="5FB5ED3C" w14:textId="25EBEFB6" w:rsidR="007E1A17" w:rsidRPr="007E1A17" w:rsidRDefault="007E1A17" w:rsidP="007E1A17">
      <w:pPr>
        <w:pStyle w:val="Heading2"/>
      </w:pPr>
      <w:bookmarkStart w:id="12" w:name="_Toc182579190"/>
      <w:r w:rsidRPr="007E1A17">
        <w:t>Frequency</w:t>
      </w:r>
      <w:bookmarkEnd w:id="12"/>
    </w:p>
    <w:p w14:paraId="615B00AB" w14:textId="2A9DC178" w:rsidR="007E1A17" w:rsidRPr="007E1A17" w:rsidRDefault="007E1A17" w:rsidP="007E1A17">
      <w:bookmarkStart w:id="13" w:name="_Toc182579191"/>
      <w:r w:rsidRPr="007E1A17">
        <w:rPr>
          <w:rStyle w:val="Heading3Char"/>
        </w:rPr>
        <w:t>Daily</w:t>
      </w:r>
      <w:bookmarkEnd w:id="13"/>
    </w:p>
    <w:p w14:paraId="7B359335" w14:textId="77777777" w:rsidR="007E1A17" w:rsidRPr="007E1A17" w:rsidRDefault="007E1A17" w:rsidP="007E1A17">
      <w:pPr>
        <w:pStyle w:val="ListParagraph"/>
        <w:numPr>
          <w:ilvl w:val="0"/>
          <w:numId w:val="27"/>
        </w:numPr>
      </w:pPr>
      <w:r w:rsidRPr="007E1A17">
        <w:t xml:space="preserve">Review </w:t>
      </w:r>
      <w:r w:rsidRPr="007E1A17">
        <w:rPr>
          <w:b/>
          <w:bCs/>
        </w:rPr>
        <w:t>firewall and VPN logs</w:t>
      </w:r>
      <w:r w:rsidRPr="007E1A17">
        <w:t xml:space="preserve"> to detect unauthorized access attempts, failed login attempts, or unusual traffic patterns.</w:t>
      </w:r>
    </w:p>
    <w:p w14:paraId="515D5875" w14:textId="77777777" w:rsidR="007E1A17" w:rsidRPr="007E1A17" w:rsidRDefault="007E1A17" w:rsidP="007E1A17">
      <w:pPr>
        <w:pStyle w:val="ListParagraph"/>
        <w:numPr>
          <w:ilvl w:val="0"/>
          <w:numId w:val="27"/>
        </w:numPr>
      </w:pPr>
      <w:r w:rsidRPr="007E1A17">
        <w:t xml:space="preserve">Monitor </w:t>
      </w:r>
      <w:r w:rsidRPr="007E1A17">
        <w:rPr>
          <w:b/>
          <w:bCs/>
        </w:rPr>
        <w:t>IDS/IPS alerts</w:t>
      </w:r>
      <w:r w:rsidRPr="007E1A17">
        <w:t xml:space="preserve"> for suspicious activity, such as port scans, brute-force attacks, or malicious traffic.</w:t>
      </w:r>
    </w:p>
    <w:p w14:paraId="05175241" w14:textId="77777777" w:rsidR="007E1A17" w:rsidRPr="007E1A17" w:rsidRDefault="007E1A17" w:rsidP="007E1A17">
      <w:pPr>
        <w:pStyle w:val="ListParagraph"/>
        <w:numPr>
          <w:ilvl w:val="0"/>
          <w:numId w:val="27"/>
        </w:numPr>
      </w:pPr>
      <w:r w:rsidRPr="007E1A17">
        <w:t xml:space="preserve">Ensure </w:t>
      </w:r>
      <w:r w:rsidRPr="007E1A17">
        <w:rPr>
          <w:b/>
          <w:bCs/>
        </w:rPr>
        <w:t>network monitoring tools</w:t>
      </w:r>
      <w:r w:rsidRPr="007E1A17">
        <w:t xml:space="preserve"> (e.g., SNMP, NetFlow) are operational and generating alerts for critical network events.</w:t>
      </w:r>
    </w:p>
    <w:p w14:paraId="6ABB419B" w14:textId="77777777" w:rsidR="007E1A17" w:rsidRPr="007E1A17" w:rsidRDefault="007E1A17" w:rsidP="007E1A17">
      <w:pPr>
        <w:pStyle w:val="ListParagraph"/>
        <w:numPr>
          <w:ilvl w:val="0"/>
          <w:numId w:val="27"/>
        </w:numPr>
      </w:pPr>
      <w:r w:rsidRPr="007E1A17">
        <w:t xml:space="preserve">Validate </w:t>
      </w:r>
      <w:r w:rsidRPr="007E1A17">
        <w:rPr>
          <w:b/>
          <w:bCs/>
        </w:rPr>
        <w:t>endpoint connectivity</w:t>
      </w:r>
      <w:r w:rsidRPr="007E1A17">
        <w:t xml:space="preserve"> to detect anomalies in device behavior (e.g., rogue devices or unexpected network activity).</w:t>
      </w:r>
    </w:p>
    <w:p w14:paraId="2CD0C7C7" w14:textId="0F3809E4" w:rsidR="007E1A17" w:rsidRPr="007E1A17" w:rsidRDefault="007E1A17" w:rsidP="007E1A17">
      <w:bookmarkStart w:id="14" w:name="_Toc182579192"/>
      <w:r w:rsidRPr="007E1A17">
        <w:rPr>
          <w:rStyle w:val="Heading3Char"/>
        </w:rPr>
        <w:t>Monthly</w:t>
      </w:r>
      <w:bookmarkEnd w:id="14"/>
    </w:p>
    <w:p w14:paraId="608CE96B" w14:textId="77777777" w:rsidR="007E1A17" w:rsidRPr="007E1A17" w:rsidRDefault="007E1A17" w:rsidP="007E1A17">
      <w:pPr>
        <w:pStyle w:val="ListParagraph"/>
        <w:numPr>
          <w:ilvl w:val="0"/>
          <w:numId w:val="28"/>
        </w:numPr>
      </w:pPr>
      <w:r w:rsidRPr="007E1A17">
        <w:lastRenderedPageBreak/>
        <w:t>Verify that firewall rules, VPN configurations, and IDS/IPS signatures are up-to-date and optimized for current threats.</w:t>
      </w:r>
    </w:p>
    <w:p w14:paraId="18E39CB1" w14:textId="77777777" w:rsidR="007E1A17" w:rsidRPr="007E1A17" w:rsidRDefault="007E1A17" w:rsidP="007E1A17">
      <w:pPr>
        <w:pStyle w:val="ListParagraph"/>
        <w:numPr>
          <w:ilvl w:val="0"/>
          <w:numId w:val="28"/>
        </w:numPr>
      </w:pPr>
      <w:r w:rsidRPr="007E1A17">
        <w:t>Audit logs for configuration changes in routers, switches, and other network devices.</w:t>
      </w:r>
    </w:p>
    <w:p w14:paraId="6EFEFE93" w14:textId="77777777" w:rsidR="007E1A17" w:rsidRPr="007E1A17" w:rsidRDefault="007E1A17" w:rsidP="007E1A17">
      <w:pPr>
        <w:pStyle w:val="ListParagraph"/>
        <w:numPr>
          <w:ilvl w:val="0"/>
          <w:numId w:val="28"/>
        </w:numPr>
      </w:pPr>
      <w:r w:rsidRPr="007E1A17">
        <w:t>Review network traffic patterns to detect persistent or unusual activity, such as data exfiltration attempts.</w:t>
      </w:r>
    </w:p>
    <w:p w14:paraId="47794A28" w14:textId="5C47A833" w:rsidR="007E1A17" w:rsidRPr="007E1A17" w:rsidRDefault="007E1A17" w:rsidP="007E1A17">
      <w:pPr>
        <w:pStyle w:val="Heading3"/>
      </w:pPr>
      <w:bookmarkStart w:id="15" w:name="_Toc182579193"/>
      <w:r w:rsidRPr="007E1A17">
        <w:t>Quarterly</w:t>
      </w:r>
      <w:bookmarkEnd w:id="15"/>
    </w:p>
    <w:p w14:paraId="131ECB02" w14:textId="77777777" w:rsidR="007E1A17" w:rsidRPr="007E1A17" w:rsidRDefault="007E1A17" w:rsidP="007E1A17">
      <w:pPr>
        <w:pStyle w:val="ListParagraph"/>
        <w:numPr>
          <w:ilvl w:val="0"/>
          <w:numId w:val="29"/>
        </w:numPr>
      </w:pPr>
      <w:r w:rsidRPr="007E1A17">
        <w:t>Perform audits of access permissions for VPNs, firewalls, and wireless access points to ensure compliance with access control policies.</w:t>
      </w:r>
    </w:p>
    <w:p w14:paraId="1F5EC37A" w14:textId="77777777" w:rsidR="007E1A17" w:rsidRPr="007E1A17" w:rsidRDefault="007E1A17" w:rsidP="007E1A17">
      <w:pPr>
        <w:pStyle w:val="ListParagraph"/>
        <w:numPr>
          <w:ilvl w:val="0"/>
          <w:numId w:val="29"/>
        </w:numPr>
      </w:pPr>
      <w:r w:rsidRPr="007E1A17">
        <w:t>Test the effectiveness of network security controls, including IDS/IPS and anti-DDoS measures.</w:t>
      </w:r>
    </w:p>
    <w:p w14:paraId="117DD832" w14:textId="77777777" w:rsidR="007E1A17" w:rsidRPr="007E1A17" w:rsidRDefault="007E1A17" w:rsidP="007E1A17">
      <w:pPr>
        <w:pStyle w:val="ListParagraph"/>
        <w:numPr>
          <w:ilvl w:val="0"/>
          <w:numId w:val="29"/>
        </w:numPr>
      </w:pPr>
      <w:r w:rsidRPr="007E1A17">
        <w:t>Review firmware and software versions for all network devices, ensuring critical updates are applied.</w:t>
      </w:r>
    </w:p>
    <w:p w14:paraId="23DBA479" w14:textId="709E92E3" w:rsidR="007E1A17" w:rsidRPr="007E1A17" w:rsidRDefault="007E1A17" w:rsidP="007E1A17">
      <w:pPr>
        <w:pStyle w:val="Heading3"/>
      </w:pPr>
      <w:bookmarkStart w:id="16" w:name="_Toc182579194"/>
      <w:r w:rsidRPr="007E1A17">
        <w:t>Bi-Annually</w:t>
      </w:r>
      <w:bookmarkEnd w:id="16"/>
    </w:p>
    <w:p w14:paraId="3C41732D" w14:textId="77777777" w:rsidR="007E1A17" w:rsidRPr="007E1A17" w:rsidRDefault="007E1A17" w:rsidP="007E1A17">
      <w:pPr>
        <w:pStyle w:val="ListParagraph"/>
        <w:numPr>
          <w:ilvl w:val="0"/>
          <w:numId w:val="30"/>
        </w:numPr>
      </w:pPr>
      <w:r w:rsidRPr="007E1A17">
        <w:t xml:space="preserve">Conduct </w:t>
      </w:r>
      <w:r w:rsidRPr="007E1A17">
        <w:rPr>
          <w:b/>
          <w:bCs/>
        </w:rPr>
        <w:t>penetration testing</w:t>
      </w:r>
      <w:r w:rsidRPr="007E1A17">
        <w:t xml:space="preserve"> on firewalls, VPNs, and other key infrastructure to evaluate vulnerabilities and assess mitigation measures.</w:t>
      </w:r>
    </w:p>
    <w:p w14:paraId="35EC482F" w14:textId="77777777" w:rsidR="007E1A17" w:rsidRPr="007E1A17" w:rsidRDefault="007E1A17" w:rsidP="007E1A17">
      <w:pPr>
        <w:pStyle w:val="ListParagraph"/>
        <w:numPr>
          <w:ilvl w:val="0"/>
          <w:numId w:val="30"/>
        </w:numPr>
      </w:pPr>
      <w:r w:rsidRPr="007E1A17">
        <w:t xml:space="preserve">Perform </w:t>
      </w:r>
      <w:r w:rsidRPr="007E1A17">
        <w:rPr>
          <w:b/>
          <w:bCs/>
        </w:rPr>
        <w:t>network segmentation audits</w:t>
      </w:r>
      <w:r w:rsidRPr="007E1A17">
        <w:t xml:space="preserve"> to confirm that sensitive systems are isolated from general traffic and guest networks.</w:t>
      </w:r>
    </w:p>
    <w:p w14:paraId="449A0DD0" w14:textId="77777777" w:rsidR="007E1A17" w:rsidRPr="007E1A17" w:rsidRDefault="007E1A17" w:rsidP="007E1A17">
      <w:pPr>
        <w:pStyle w:val="ListParagraph"/>
        <w:numPr>
          <w:ilvl w:val="0"/>
          <w:numId w:val="30"/>
        </w:numPr>
      </w:pPr>
      <w:r w:rsidRPr="007E1A17">
        <w:t xml:space="preserve">Run </w:t>
      </w:r>
      <w:r w:rsidRPr="007E1A17">
        <w:rPr>
          <w:b/>
          <w:bCs/>
        </w:rPr>
        <w:t>tabletop exercises</w:t>
      </w:r>
      <w:r w:rsidRPr="007E1A17">
        <w:t xml:space="preserve"> simulating network breaches to assess incident response readiness and identify gaps in the playbook.</w:t>
      </w:r>
    </w:p>
    <w:p w14:paraId="6510BD20" w14:textId="6A627725" w:rsidR="007E1A17" w:rsidRPr="007E1A17" w:rsidRDefault="007E1A17" w:rsidP="007E1A17">
      <w:pPr>
        <w:pStyle w:val="Heading3"/>
      </w:pPr>
      <w:bookmarkStart w:id="17" w:name="_Toc182579195"/>
      <w:r w:rsidRPr="007E1A17">
        <w:t>Annually</w:t>
      </w:r>
      <w:bookmarkEnd w:id="17"/>
    </w:p>
    <w:p w14:paraId="4E34694A" w14:textId="77777777" w:rsidR="007E1A17" w:rsidRPr="007E1A17" w:rsidRDefault="007E1A17" w:rsidP="007E1A17">
      <w:pPr>
        <w:pStyle w:val="ListParagraph"/>
        <w:numPr>
          <w:ilvl w:val="0"/>
          <w:numId w:val="31"/>
        </w:numPr>
      </w:pPr>
      <w:r w:rsidRPr="007E1A17">
        <w:t>Conduct a comprehensive risk assessment to reassess network security risks based on changes in infrastructure, threat landscapes, or compliance requirements.</w:t>
      </w:r>
    </w:p>
    <w:p w14:paraId="4BB80E9A" w14:textId="77777777" w:rsidR="007E1A17" w:rsidRPr="007E1A17" w:rsidRDefault="007E1A17" w:rsidP="007E1A17">
      <w:pPr>
        <w:pStyle w:val="ListParagraph"/>
        <w:numPr>
          <w:ilvl w:val="0"/>
          <w:numId w:val="31"/>
        </w:numPr>
      </w:pPr>
      <w:r w:rsidRPr="007E1A17">
        <w:t>Update network security policies and procedures to reflect lessons learned from incidents, audits, and penetration tests.</w:t>
      </w:r>
    </w:p>
    <w:p w14:paraId="6F15182A" w14:textId="7973EE8B" w:rsidR="007E1A17" w:rsidRPr="007E1A17" w:rsidRDefault="007E1A17" w:rsidP="007E1A17">
      <w:pPr>
        <w:pStyle w:val="Heading2"/>
      </w:pPr>
      <w:bookmarkStart w:id="18" w:name="_Toc182579196"/>
      <w:r w:rsidRPr="007E1A17">
        <w:t>Incident Response</w:t>
      </w:r>
      <w:bookmarkEnd w:id="18"/>
    </w:p>
    <w:p w14:paraId="174CE484" w14:textId="77777777" w:rsidR="007E1A17" w:rsidRPr="007E1A17" w:rsidRDefault="007E1A17" w:rsidP="007E1A17">
      <w:pPr>
        <w:pStyle w:val="ListParagraph"/>
        <w:numPr>
          <w:ilvl w:val="0"/>
          <w:numId w:val="32"/>
        </w:numPr>
      </w:pPr>
      <w:r w:rsidRPr="007E1A17">
        <w:t xml:space="preserve">Maintain a </w:t>
      </w:r>
      <w:r w:rsidRPr="007E1A17">
        <w:rPr>
          <w:b/>
          <w:bCs/>
        </w:rPr>
        <w:t>Network Incident Response Team (NIRT)</w:t>
      </w:r>
      <w:r w:rsidRPr="007E1A17">
        <w:t xml:space="preserve"> trained to handle network-specific threats, including unauthorized access, DDoS attacks, and malware outbreaks.</w:t>
      </w:r>
    </w:p>
    <w:p w14:paraId="7BE76D19" w14:textId="77777777" w:rsidR="007E1A17" w:rsidRPr="007E1A17" w:rsidRDefault="007E1A17" w:rsidP="007E1A17">
      <w:pPr>
        <w:pStyle w:val="ListParagraph"/>
        <w:numPr>
          <w:ilvl w:val="0"/>
          <w:numId w:val="32"/>
        </w:numPr>
      </w:pPr>
      <w:r w:rsidRPr="007E1A17">
        <w:t xml:space="preserve">Conduct </w:t>
      </w:r>
      <w:r w:rsidRPr="007E1A17">
        <w:rPr>
          <w:b/>
          <w:bCs/>
        </w:rPr>
        <w:t>bi-annual response drills</w:t>
      </w:r>
      <w:r w:rsidRPr="007E1A17">
        <w:t xml:space="preserve"> simulating network-specific incidents, such as a firewall breach or ransomware attack.</w:t>
      </w:r>
    </w:p>
    <w:p w14:paraId="78514D6B" w14:textId="77777777" w:rsidR="007E1A17" w:rsidRPr="007E1A17" w:rsidRDefault="007E1A17" w:rsidP="007E1A17">
      <w:pPr>
        <w:pStyle w:val="ListParagraph"/>
        <w:numPr>
          <w:ilvl w:val="0"/>
          <w:numId w:val="32"/>
        </w:numPr>
      </w:pPr>
      <w:r w:rsidRPr="007E1A17">
        <w:t>Document response actions, lessons learned, and improvements implemented after every network-related incident.</w:t>
      </w:r>
    </w:p>
    <w:p w14:paraId="6213ED17" w14:textId="1545A09A" w:rsidR="007E1A17" w:rsidRPr="007E1A17" w:rsidRDefault="007E1A17" w:rsidP="007E1A17">
      <w:pPr>
        <w:pStyle w:val="Heading2"/>
      </w:pPr>
      <w:bookmarkStart w:id="19" w:name="_Toc182579197"/>
      <w:r w:rsidRPr="007E1A17">
        <w:lastRenderedPageBreak/>
        <w:t>Documentation and Compliance</w:t>
      </w:r>
      <w:bookmarkEnd w:id="19"/>
    </w:p>
    <w:p w14:paraId="317B88DD" w14:textId="77777777" w:rsidR="007E1A17" w:rsidRPr="007E1A17" w:rsidRDefault="007E1A17" w:rsidP="007E1A17">
      <w:pPr>
        <w:pStyle w:val="ListParagraph"/>
        <w:numPr>
          <w:ilvl w:val="0"/>
          <w:numId w:val="33"/>
        </w:numPr>
      </w:pPr>
      <w:r w:rsidRPr="007E1A17">
        <w:t>Maintain detailed records of daily log reviews, including firewall, VPN, and IDS/IPS activities.</w:t>
      </w:r>
    </w:p>
    <w:p w14:paraId="6B3E4346" w14:textId="77777777" w:rsidR="007E1A17" w:rsidRPr="007E1A17" w:rsidRDefault="007E1A17" w:rsidP="007E1A17">
      <w:pPr>
        <w:pStyle w:val="ListParagraph"/>
        <w:numPr>
          <w:ilvl w:val="0"/>
          <w:numId w:val="33"/>
        </w:numPr>
      </w:pPr>
      <w:r w:rsidRPr="007E1A17">
        <w:t>Document the results of all network audits, penetration tests, and configuration reviews.</w:t>
      </w:r>
    </w:p>
    <w:p w14:paraId="4EA7CF16" w14:textId="77777777" w:rsidR="007E1A17" w:rsidRPr="007E1A17" w:rsidRDefault="007E1A17" w:rsidP="007E1A17">
      <w:pPr>
        <w:pStyle w:val="ListParagraph"/>
        <w:numPr>
          <w:ilvl w:val="0"/>
          <w:numId w:val="33"/>
        </w:numPr>
      </w:pPr>
      <w:r w:rsidRPr="007E1A17">
        <w:t>Ensure compliance with applicable industry standards, such as:</w:t>
      </w:r>
    </w:p>
    <w:p w14:paraId="16C0662C" w14:textId="77777777" w:rsidR="007E1A17" w:rsidRPr="007E1A17" w:rsidRDefault="007E1A17" w:rsidP="007E1A17">
      <w:pPr>
        <w:pStyle w:val="ListParagraph"/>
        <w:numPr>
          <w:ilvl w:val="1"/>
          <w:numId w:val="33"/>
        </w:numPr>
      </w:pPr>
      <w:r w:rsidRPr="007E1A17">
        <w:rPr>
          <w:b/>
          <w:bCs/>
        </w:rPr>
        <w:t>NIST SP 800-53</w:t>
      </w:r>
      <w:r w:rsidRPr="007E1A17">
        <w:t>: SC-7 (Boundary Protection), SI-4 (Monitoring), AC-3 (Access Enforcement).</w:t>
      </w:r>
    </w:p>
    <w:p w14:paraId="6E1C5E07" w14:textId="77777777" w:rsidR="007E1A17" w:rsidRPr="007E1A17" w:rsidRDefault="007E1A17" w:rsidP="007E1A17">
      <w:pPr>
        <w:pStyle w:val="ListParagraph"/>
        <w:numPr>
          <w:ilvl w:val="1"/>
          <w:numId w:val="33"/>
        </w:numPr>
      </w:pPr>
      <w:r w:rsidRPr="007E1A17">
        <w:t>ISO 27001, PCI DSS, and any industry-specific regulatory requirements.</w:t>
      </w:r>
    </w:p>
    <w:p w14:paraId="2277086A" w14:textId="77777777" w:rsidR="007E1A17" w:rsidRPr="007E1A17" w:rsidRDefault="007E1A17" w:rsidP="007E1A17"/>
    <w:sectPr w:rsidR="007E1A17" w:rsidRPr="007E1A17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ABA8A" w14:textId="77777777" w:rsidR="006D648C" w:rsidRDefault="006D648C" w:rsidP="00F648E6">
      <w:pPr>
        <w:spacing w:after="0" w:line="240" w:lineRule="auto"/>
      </w:pPr>
      <w:r>
        <w:separator/>
      </w:r>
    </w:p>
  </w:endnote>
  <w:endnote w:type="continuationSeparator" w:id="0">
    <w:p w14:paraId="401EEB60" w14:textId="77777777" w:rsidR="006D648C" w:rsidRDefault="006D648C" w:rsidP="00F6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D5B9D" w14:textId="77777777" w:rsidR="00F648E6" w:rsidRDefault="00F6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59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0CC4D" w14:textId="2D05F59C" w:rsidR="00F648E6" w:rsidRDefault="00F64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4E9F3" w14:textId="77777777" w:rsidR="00F648E6" w:rsidRDefault="00F6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F76AF" w14:textId="77777777" w:rsidR="00F648E6" w:rsidRDefault="00F6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FBFED" w14:textId="77777777" w:rsidR="006D648C" w:rsidRDefault="006D648C" w:rsidP="00F648E6">
      <w:pPr>
        <w:spacing w:after="0" w:line="240" w:lineRule="auto"/>
      </w:pPr>
      <w:r>
        <w:separator/>
      </w:r>
    </w:p>
  </w:footnote>
  <w:footnote w:type="continuationSeparator" w:id="0">
    <w:p w14:paraId="08A3B55A" w14:textId="77777777" w:rsidR="006D648C" w:rsidRDefault="006D648C" w:rsidP="00F6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FFA43" w14:textId="77777777" w:rsidR="00F648E6" w:rsidRDefault="00F64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4086A" w14:textId="77777777" w:rsidR="00F648E6" w:rsidRDefault="00F648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01FFD" w14:textId="77777777" w:rsidR="00F648E6" w:rsidRDefault="00F64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75B0B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2FC1"/>
    <w:multiLevelType w:val="hybridMultilevel"/>
    <w:tmpl w:val="5C94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3E17"/>
    <w:multiLevelType w:val="multilevel"/>
    <w:tmpl w:val="95E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2862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0417"/>
    <w:multiLevelType w:val="multilevel"/>
    <w:tmpl w:val="217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1E3C"/>
    <w:multiLevelType w:val="multilevel"/>
    <w:tmpl w:val="1C5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121E9"/>
    <w:multiLevelType w:val="hybridMultilevel"/>
    <w:tmpl w:val="3FB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257A8"/>
    <w:multiLevelType w:val="hybridMultilevel"/>
    <w:tmpl w:val="43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4DF7"/>
    <w:multiLevelType w:val="multilevel"/>
    <w:tmpl w:val="935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65BDD"/>
    <w:multiLevelType w:val="hybridMultilevel"/>
    <w:tmpl w:val="10526A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ED6922"/>
    <w:multiLevelType w:val="multilevel"/>
    <w:tmpl w:val="FD2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C6B8C"/>
    <w:multiLevelType w:val="multilevel"/>
    <w:tmpl w:val="508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773B"/>
    <w:multiLevelType w:val="hybridMultilevel"/>
    <w:tmpl w:val="E0C6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7817"/>
    <w:multiLevelType w:val="multilevel"/>
    <w:tmpl w:val="D04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D39A9"/>
    <w:multiLevelType w:val="hybridMultilevel"/>
    <w:tmpl w:val="AA3C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82C3E"/>
    <w:multiLevelType w:val="hybridMultilevel"/>
    <w:tmpl w:val="10C8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50C53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6677B"/>
    <w:multiLevelType w:val="multilevel"/>
    <w:tmpl w:val="689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263D0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A7818"/>
    <w:multiLevelType w:val="multilevel"/>
    <w:tmpl w:val="23C4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18079A"/>
    <w:multiLevelType w:val="hybridMultilevel"/>
    <w:tmpl w:val="C102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9637F"/>
    <w:multiLevelType w:val="hybridMultilevel"/>
    <w:tmpl w:val="8FA885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516672C"/>
    <w:multiLevelType w:val="hybridMultilevel"/>
    <w:tmpl w:val="B1967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B00D36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43202"/>
    <w:multiLevelType w:val="hybridMultilevel"/>
    <w:tmpl w:val="80AA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74E79"/>
    <w:multiLevelType w:val="hybridMultilevel"/>
    <w:tmpl w:val="86807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CA78A2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1689C"/>
    <w:multiLevelType w:val="hybridMultilevel"/>
    <w:tmpl w:val="E1B6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B22DF"/>
    <w:multiLevelType w:val="hybridMultilevel"/>
    <w:tmpl w:val="FA54F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9DE0ED5"/>
    <w:multiLevelType w:val="multilevel"/>
    <w:tmpl w:val="8A0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B6078"/>
    <w:multiLevelType w:val="hybridMultilevel"/>
    <w:tmpl w:val="5D18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5260D"/>
    <w:multiLevelType w:val="hybridMultilevel"/>
    <w:tmpl w:val="D146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B06D2"/>
    <w:multiLevelType w:val="multilevel"/>
    <w:tmpl w:val="573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747814">
    <w:abstractNumId w:val="19"/>
  </w:num>
  <w:num w:numId="2" w16cid:durableId="277763098">
    <w:abstractNumId w:val="12"/>
  </w:num>
  <w:num w:numId="3" w16cid:durableId="1094589550">
    <w:abstractNumId w:val="22"/>
  </w:num>
  <w:num w:numId="4" w16cid:durableId="1782913047">
    <w:abstractNumId w:val="21"/>
  </w:num>
  <w:num w:numId="5" w16cid:durableId="1126042938">
    <w:abstractNumId w:val="9"/>
  </w:num>
  <w:num w:numId="6" w16cid:durableId="2008290851">
    <w:abstractNumId w:val="11"/>
  </w:num>
  <w:num w:numId="7" w16cid:durableId="2026665362">
    <w:abstractNumId w:val="29"/>
  </w:num>
  <w:num w:numId="8" w16cid:durableId="1404836635">
    <w:abstractNumId w:val="10"/>
  </w:num>
  <w:num w:numId="9" w16cid:durableId="148137547">
    <w:abstractNumId w:val="8"/>
  </w:num>
  <w:num w:numId="10" w16cid:durableId="1851066055">
    <w:abstractNumId w:val="2"/>
  </w:num>
  <w:num w:numId="11" w16cid:durableId="231475394">
    <w:abstractNumId w:val="13"/>
  </w:num>
  <w:num w:numId="12" w16cid:durableId="845828224">
    <w:abstractNumId w:val="28"/>
  </w:num>
  <w:num w:numId="13" w16cid:durableId="1453742504">
    <w:abstractNumId w:val="25"/>
  </w:num>
  <w:num w:numId="14" w16cid:durableId="1384331642">
    <w:abstractNumId w:val="26"/>
  </w:num>
  <w:num w:numId="15" w16cid:durableId="2063819509">
    <w:abstractNumId w:val="0"/>
  </w:num>
  <w:num w:numId="16" w16cid:durableId="267129192">
    <w:abstractNumId w:val="32"/>
  </w:num>
  <w:num w:numId="17" w16cid:durableId="1881362202">
    <w:abstractNumId w:val="23"/>
  </w:num>
  <w:num w:numId="18" w16cid:durableId="306932524">
    <w:abstractNumId w:val="16"/>
  </w:num>
  <w:num w:numId="19" w16cid:durableId="1553344824">
    <w:abstractNumId w:val="3"/>
  </w:num>
  <w:num w:numId="20" w16cid:durableId="1986272037">
    <w:abstractNumId w:val="18"/>
  </w:num>
  <w:num w:numId="21" w16cid:durableId="885529089">
    <w:abstractNumId w:val="15"/>
  </w:num>
  <w:num w:numId="22" w16cid:durableId="282468759">
    <w:abstractNumId w:val="27"/>
  </w:num>
  <w:num w:numId="23" w16cid:durableId="410082717">
    <w:abstractNumId w:val="6"/>
  </w:num>
  <w:num w:numId="24" w16cid:durableId="1226449165">
    <w:abstractNumId w:val="4"/>
  </w:num>
  <w:num w:numId="25" w16cid:durableId="841168977">
    <w:abstractNumId w:val="5"/>
  </w:num>
  <w:num w:numId="26" w16cid:durableId="824509142">
    <w:abstractNumId w:val="17"/>
  </w:num>
  <w:num w:numId="27" w16cid:durableId="1714572410">
    <w:abstractNumId w:val="7"/>
  </w:num>
  <w:num w:numId="28" w16cid:durableId="1347832606">
    <w:abstractNumId w:val="31"/>
  </w:num>
  <w:num w:numId="29" w16cid:durableId="1918637210">
    <w:abstractNumId w:val="30"/>
  </w:num>
  <w:num w:numId="30" w16cid:durableId="1199079137">
    <w:abstractNumId w:val="20"/>
  </w:num>
  <w:num w:numId="31" w16cid:durableId="582304907">
    <w:abstractNumId w:val="24"/>
  </w:num>
  <w:num w:numId="32" w16cid:durableId="1546139034">
    <w:abstractNumId w:val="1"/>
  </w:num>
  <w:num w:numId="33" w16cid:durableId="10424375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9326F"/>
    <w:rsid w:val="001058D1"/>
    <w:rsid w:val="001539FA"/>
    <w:rsid w:val="00186EAE"/>
    <w:rsid w:val="001B46C6"/>
    <w:rsid w:val="003662F2"/>
    <w:rsid w:val="00375403"/>
    <w:rsid w:val="003B10DF"/>
    <w:rsid w:val="00400CB6"/>
    <w:rsid w:val="00420487"/>
    <w:rsid w:val="0043176B"/>
    <w:rsid w:val="00445D24"/>
    <w:rsid w:val="00523DAE"/>
    <w:rsid w:val="00574111"/>
    <w:rsid w:val="00577352"/>
    <w:rsid w:val="005A5520"/>
    <w:rsid w:val="005F3D5A"/>
    <w:rsid w:val="006327C8"/>
    <w:rsid w:val="00644920"/>
    <w:rsid w:val="006A3537"/>
    <w:rsid w:val="006D648C"/>
    <w:rsid w:val="00762573"/>
    <w:rsid w:val="007B299D"/>
    <w:rsid w:val="007E1A17"/>
    <w:rsid w:val="0084014D"/>
    <w:rsid w:val="008B419B"/>
    <w:rsid w:val="008F5A71"/>
    <w:rsid w:val="00911F13"/>
    <w:rsid w:val="0094670D"/>
    <w:rsid w:val="00973E7F"/>
    <w:rsid w:val="009A0740"/>
    <w:rsid w:val="009E6CA2"/>
    <w:rsid w:val="009F3B3F"/>
    <w:rsid w:val="00A368D6"/>
    <w:rsid w:val="00AC0A86"/>
    <w:rsid w:val="00AF3770"/>
    <w:rsid w:val="00B57779"/>
    <w:rsid w:val="00C908BE"/>
    <w:rsid w:val="00C96F4E"/>
    <w:rsid w:val="00CA0C14"/>
    <w:rsid w:val="00D25562"/>
    <w:rsid w:val="00D5677A"/>
    <w:rsid w:val="00DB684D"/>
    <w:rsid w:val="00DF0AE9"/>
    <w:rsid w:val="00DF7A5C"/>
    <w:rsid w:val="00F3173B"/>
    <w:rsid w:val="00F406DD"/>
    <w:rsid w:val="00F6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A552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E6"/>
  </w:style>
  <w:style w:type="paragraph" w:styleId="Footer">
    <w:name w:val="footer"/>
    <w:basedOn w:val="Normal"/>
    <w:link w:val="FooterChar"/>
    <w:uiPriority w:val="99"/>
    <w:unhideWhenUsed/>
    <w:rsid w:val="00F6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- Network Security Risks</vt:lpstr>
    </vt:vector>
  </TitlesOfParts>
  <Company>My Company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- Network Security Risks</dc:title>
  <dc:subject/>
  <dc:creator>Rick Abraham</dc:creator>
  <cp:keywords/>
  <dc:description/>
  <cp:lastModifiedBy>Rick Abraham</cp:lastModifiedBy>
  <cp:revision>15</cp:revision>
  <dcterms:created xsi:type="dcterms:W3CDTF">2024-11-14T23:49:00Z</dcterms:created>
  <dcterms:modified xsi:type="dcterms:W3CDTF">2024-11-15T23:45:00Z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