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6E318" w14:textId="77777777" w:rsidR="00841E09" w:rsidRDefault="00000000">
      <w:pPr>
        <w:pStyle w:val="Heading1"/>
      </w:pPr>
      <w:r>
        <w:t>Case-Study Discussion on Dream Home</w:t>
      </w:r>
    </w:p>
    <w:p w14:paraId="57A30B33" w14:textId="77777777" w:rsidR="00841E09" w:rsidRDefault="00000000">
      <w:pPr>
        <w:pStyle w:val="Heading2"/>
      </w:pPr>
      <w:r>
        <w:t>1. Mission Statement</w:t>
      </w:r>
    </w:p>
    <w:p w14:paraId="24F18A8E" w14:textId="77777777" w:rsidR="00841E09" w:rsidRDefault="00000000">
      <w:r>
        <w:t>The DreamHome Database System aims to centralize and manage all property rental operations across its branch offices. Its mission is to provide a reliable, accessible, and secure platform that supports day-to-day operations, enables real-time updates, and facilitates better decision-making for staff, managers, clients, and property owners.</w:t>
      </w:r>
    </w:p>
    <w:p w14:paraId="615D3A0F" w14:textId="77777777" w:rsidR="00841E09" w:rsidRDefault="00000000">
      <w:pPr>
        <w:pStyle w:val="Heading2"/>
      </w:pPr>
      <w:r>
        <w:t>2. System Definition</w:t>
      </w:r>
    </w:p>
    <w:p w14:paraId="50892E6F" w14:textId="77777777" w:rsidR="00841E09" w:rsidRDefault="00000000">
      <w:pPr>
        <w:pStyle w:val="Heading3"/>
      </w:pPr>
      <w:r>
        <w:t>A) System Entities and Data Domains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41E09" w14:paraId="43300C90" w14:textId="77777777">
        <w:tc>
          <w:tcPr>
            <w:tcW w:w="4320" w:type="dxa"/>
          </w:tcPr>
          <w:p w14:paraId="39C74220" w14:textId="77777777" w:rsidR="00841E09" w:rsidRDefault="00000000">
            <w:r>
              <w:t>Stakeholder Category</w:t>
            </w:r>
          </w:p>
        </w:tc>
        <w:tc>
          <w:tcPr>
            <w:tcW w:w="4320" w:type="dxa"/>
          </w:tcPr>
          <w:p w14:paraId="2C408B63" w14:textId="77777777" w:rsidR="00841E09" w:rsidRDefault="00000000">
            <w:r>
              <w:t>Main Data Domains (Entities/Records)</w:t>
            </w:r>
          </w:p>
        </w:tc>
      </w:tr>
      <w:tr w:rsidR="00841E09" w14:paraId="233DE8F6" w14:textId="77777777">
        <w:tc>
          <w:tcPr>
            <w:tcW w:w="4320" w:type="dxa"/>
          </w:tcPr>
          <w:p w14:paraId="255EC19D" w14:textId="77777777" w:rsidR="00841E09" w:rsidRDefault="00000000">
            <w:r>
              <w:t>Branch Managers &amp; Staff</w:t>
            </w:r>
          </w:p>
        </w:tc>
        <w:tc>
          <w:tcPr>
            <w:tcW w:w="4320" w:type="dxa"/>
          </w:tcPr>
          <w:p w14:paraId="3F365A95" w14:textId="77777777" w:rsidR="00841E09" w:rsidRDefault="00000000">
            <w:r>
              <w:t>Branch_Records, Staff_Profiles, Role_Assignments, Salary_Details</w:t>
            </w:r>
          </w:p>
        </w:tc>
      </w:tr>
      <w:tr w:rsidR="00841E09" w14:paraId="2289F3C7" w14:textId="77777777">
        <w:tc>
          <w:tcPr>
            <w:tcW w:w="4320" w:type="dxa"/>
          </w:tcPr>
          <w:p w14:paraId="191EEF40" w14:textId="77777777" w:rsidR="00841E09" w:rsidRDefault="00000000">
            <w:r>
              <w:t>Property Managers &amp; Agents</w:t>
            </w:r>
          </w:p>
        </w:tc>
        <w:tc>
          <w:tcPr>
            <w:tcW w:w="4320" w:type="dxa"/>
          </w:tcPr>
          <w:p w14:paraId="52CD2179" w14:textId="77777777" w:rsidR="00841E09" w:rsidRDefault="00000000">
            <w:r>
              <w:t>Property_Listings, Property_Details, Management_Records</w:t>
            </w:r>
          </w:p>
        </w:tc>
      </w:tr>
      <w:tr w:rsidR="00841E09" w14:paraId="10697A01" w14:textId="77777777">
        <w:tc>
          <w:tcPr>
            <w:tcW w:w="4320" w:type="dxa"/>
          </w:tcPr>
          <w:p w14:paraId="2159E473" w14:textId="77777777" w:rsidR="00841E09" w:rsidRDefault="00000000">
            <w:r>
              <w:t>Property Owners</w:t>
            </w:r>
          </w:p>
        </w:tc>
        <w:tc>
          <w:tcPr>
            <w:tcW w:w="4320" w:type="dxa"/>
          </w:tcPr>
          <w:p w14:paraId="109DCA60" w14:textId="77777777" w:rsidR="00841E09" w:rsidRDefault="00000000">
            <w:r>
              <w:t>Owner_Profiles, Ownership_Contracts, Payment_Records</w:t>
            </w:r>
          </w:p>
        </w:tc>
      </w:tr>
      <w:tr w:rsidR="00841E09" w14:paraId="40FFC9D2" w14:textId="77777777">
        <w:tc>
          <w:tcPr>
            <w:tcW w:w="4320" w:type="dxa"/>
          </w:tcPr>
          <w:p w14:paraId="397A2386" w14:textId="77777777" w:rsidR="00841E09" w:rsidRDefault="00000000">
            <w:r>
              <w:t>Clients</w:t>
            </w:r>
          </w:p>
        </w:tc>
        <w:tc>
          <w:tcPr>
            <w:tcW w:w="4320" w:type="dxa"/>
          </w:tcPr>
          <w:p w14:paraId="1DB19723" w14:textId="77777777" w:rsidR="00841E09" w:rsidRDefault="00000000">
            <w:r>
              <w:t>Client_Profiles, Property_Preferences, Registration_Logs</w:t>
            </w:r>
          </w:p>
        </w:tc>
      </w:tr>
      <w:tr w:rsidR="00841E09" w14:paraId="4A736C6F" w14:textId="77777777">
        <w:tc>
          <w:tcPr>
            <w:tcW w:w="4320" w:type="dxa"/>
          </w:tcPr>
          <w:p w14:paraId="2FEE484B" w14:textId="77777777" w:rsidR="00841E09" w:rsidRDefault="00000000">
            <w:r>
              <w:t>Marketing &amp; Advertising</w:t>
            </w:r>
          </w:p>
        </w:tc>
        <w:tc>
          <w:tcPr>
            <w:tcW w:w="4320" w:type="dxa"/>
          </w:tcPr>
          <w:p w14:paraId="63583844" w14:textId="77777777" w:rsidR="00841E09" w:rsidRDefault="00000000">
            <w:r>
              <w:t>Newspaper_Listings, Ad_Campaigns, Publication_Logs, Costs</w:t>
            </w:r>
          </w:p>
        </w:tc>
      </w:tr>
      <w:tr w:rsidR="00841E09" w14:paraId="5F551B14" w14:textId="77777777">
        <w:tc>
          <w:tcPr>
            <w:tcW w:w="4320" w:type="dxa"/>
          </w:tcPr>
          <w:p w14:paraId="4913AF19" w14:textId="77777777" w:rsidR="00841E09" w:rsidRDefault="00000000">
            <w:r>
              <w:t>Legal &amp; Lease Management</w:t>
            </w:r>
          </w:p>
        </w:tc>
        <w:tc>
          <w:tcPr>
            <w:tcW w:w="4320" w:type="dxa"/>
          </w:tcPr>
          <w:p w14:paraId="13312495" w14:textId="77777777" w:rsidR="00841E09" w:rsidRDefault="00000000">
            <w:r>
              <w:t>Lease_Records, Payment_Histories, Deposit_Logs, Contract_Documents</w:t>
            </w:r>
          </w:p>
        </w:tc>
      </w:tr>
      <w:tr w:rsidR="00841E09" w14:paraId="1E12AC36" w14:textId="77777777">
        <w:tc>
          <w:tcPr>
            <w:tcW w:w="4320" w:type="dxa"/>
          </w:tcPr>
          <w:p w14:paraId="5EFCBBE2" w14:textId="77777777" w:rsidR="00841E09" w:rsidRDefault="00000000">
            <w:r>
              <w:t>IT &amp; Database Administration</w:t>
            </w:r>
          </w:p>
        </w:tc>
        <w:tc>
          <w:tcPr>
            <w:tcW w:w="4320" w:type="dxa"/>
          </w:tcPr>
          <w:p w14:paraId="20C0C357" w14:textId="77777777" w:rsidR="00841E09" w:rsidRDefault="00000000">
            <w:r>
              <w:t>DB_Schemas, User_Access_Logs, Backups, Security_Events</w:t>
            </w:r>
          </w:p>
        </w:tc>
      </w:tr>
    </w:tbl>
    <w:p w14:paraId="4D6551A8" w14:textId="77777777" w:rsidR="00841E09" w:rsidRDefault="00000000">
      <w:pPr>
        <w:pStyle w:val="Heading2"/>
      </w:pPr>
      <w:r>
        <w:t>3. Requirements Gathering</w:t>
      </w:r>
    </w:p>
    <w:p w14:paraId="42FA8328" w14:textId="77777777" w:rsidR="00841E09" w:rsidRDefault="00000000">
      <w:pPr>
        <w:pStyle w:val="Heading3"/>
      </w:pPr>
      <w:r>
        <w:t>A) Database Scale &amp; Structure</w:t>
      </w:r>
    </w:p>
    <w:p w14:paraId="1F86694E" w14:textId="77777777" w:rsidR="00841E09" w:rsidRDefault="00000000">
      <w:r>
        <w:t>Initial Size: Approximately 100 branches, 2,000 staff, 100,000 properties, 60,000 owners, 100,000 clients, 400,000 leases, 4 million property viewings, 50,000 ad records. The system will be scalable to handle growth.</w:t>
      </w:r>
    </w:p>
    <w:p w14:paraId="02828BAA" w14:textId="77777777" w:rsidR="00841E09" w:rsidRDefault="00000000">
      <w:pPr>
        <w:pStyle w:val="Heading3"/>
      </w:pPr>
      <w:r>
        <w:t>B) Data Access Patterns</w:t>
      </w:r>
    </w:p>
    <w:p w14:paraId="6534A051" w14:textId="77777777" w:rsidR="00841E09" w:rsidRDefault="00000000">
      <w:r>
        <w:t>Frequent searches for properties, clients, and leases will be supported. Real-time synchronization across all branches is essential.</w:t>
      </w:r>
    </w:p>
    <w:p w14:paraId="2EF74009" w14:textId="77777777" w:rsidR="00841E09" w:rsidRDefault="00000000">
      <w:pPr>
        <w:pStyle w:val="Heading3"/>
      </w:pPr>
      <w:r>
        <w:lastRenderedPageBreak/>
        <w:t>C) Performance Requirements</w:t>
      </w:r>
    </w:p>
    <w:p w14:paraId="5E60665F" w14:textId="77777777" w:rsidR="00841E09" w:rsidRDefault="00000000">
      <w:r>
        <w:t>Single-record queries should execute in under 1 second, multi-record queries in under 5 seconds under normal load.</w:t>
      </w:r>
    </w:p>
    <w:p w14:paraId="334420D5" w14:textId="77777777" w:rsidR="00841E09" w:rsidRDefault="00000000">
      <w:pPr>
        <w:pStyle w:val="Heading3"/>
      </w:pPr>
      <w:r>
        <w:t>D) Security &amp; Compliance</w:t>
      </w:r>
    </w:p>
    <w:p w14:paraId="57AC4872" w14:textId="77777777" w:rsidR="00841E09" w:rsidRDefault="00000000">
      <w:r>
        <w:t>Role-based access, daily incremental backups, weekly full backups, and encryption for sensitive data.</w:t>
      </w:r>
    </w:p>
    <w:p w14:paraId="076418AE" w14:textId="77777777" w:rsidR="00841E09" w:rsidRDefault="00000000">
      <w:pPr>
        <w:pStyle w:val="Heading3"/>
      </w:pPr>
      <w:r>
        <w:t>E) Technology Environment</w:t>
      </w:r>
    </w:p>
    <w:p w14:paraId="261387D4" w14:textId="77777777" w:rsidR="00841E09" w:rsidRDefault="00000000">
      <w:r>
        <w:t>OS: Windows/Linux/MacOS</w:t>
      </w:r>
      <w:r>
        <w:br/>
        <w:t>DBMS: PostgreSQL</w:t>
      </w:r>
      <w:r>
        <w:br/>
        <w:t>Access: Web-based GUI</w:t>
      </w:r>
    </w:p>
    <w:p w14:paraId="564EA7D5" w14:textId="77777777" w:rsidR="00841E09" w:rsidRDefault="00000000">
      <w:pPr>
        <w:pStyle w:val="Heading3"/>
      </w:pPr>
      <w:r>
        <w:t>F) User &amp; Stakeholder Requirements</w:t>
      </w:r>
    </w:p>
    <w:p w14:paraId="22896BB9" w14:textId="77777777" w:rsidR="00841E09" w:rsidRDefault="00000000">
      <w:r>
        <w:t>Intuitive interface, customizable reports, integration with payroll and marketing, real-time alerts.</w:t>
      </w:r>
    </w:p>
    <w:p w14:paraId="0CF66DC7" w14:textId="77777777" w:rsidR="00841E09" w:rsidRDefault="00000000">
      <w:pPr>
        <w:pStyle w:val="Heading3"/>
      </w:pPr>
      <w:r>
        <w:t>G) Data Integrity &amp; Audit</w:t>
      </w:r>
    </w:p>
    <w:p w14:paraId="64DE2F67" w14:textId="77777777" w:rsidR="00841E09" w:rsidRDefault="00000000">
      <w:r>
        <w:t>Referential integrity across all related records and complete audit logs for all changes and access.</w:t>
      </w:r>
    </w:p>
    <w:p w14:paraId="3ACD6087" w14:textId="77777777" w:rsidR="00841E09" w:rsidRDefault="00000000">
      <w:pPr>
        <w:pStyle w:val="Heading2"/>
      </w:pPr>
      <w:r>
        <w:t>4. ERD Model</w:t>
      </w:r>
    </w:p>
    <w:p w14:paraId="73FCFA46" w14:textId="236DA558" w:rsidR="00841E09" w:rsidRDefault="00000000">
      <w:r>
        <w:t>Entities: Branch, Staff, Property, Owner, Client, Lease, Viewing, Advertisement, Newspaper.</w:t>
      </w:r>
      <w:r>
        <w:br/>
        <w:t>Relationships: Branch employs Staff (1:M), Staff manages Property (1:M), Property belongs to Owner (M:1), Client registers at Branch via Staff (M:1), Client views Property (M:N via Viewing), Client leases Property (M:N via Lease), Property advertised in Newspaper (M:N via Advertisement).</w:t>
      </w:r>
    </w:p>
    <w:sectPr w:rsidR="00841E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1680886">
    <w:abstractNumId w:val="8"/>
  </w:num>
  <w:num w:numId="2" w16cid:durableId="688019960">
    <w:abstractNumId w:val="6"/>
  </w:num>
  <w:num w:numId="3" w16cid:durableId="2049144199">
    <w:abstractNumId w:val="5"/>
  </w:num>
  <w:num w:numId="4" w16cid:durableId="1471291224">
    <w:abstractNumId w:val="4"/>
  </w:num>
  <w:num w:numId="5" w16cid:durableId="870538243">
    <w:abstractNumId w:val="7"/>
  </w:num>
  <w:num w:numId="6" w16cid:durableId="1568151196">
    <w:abstractNumId w:val="3"/>
  </w:num>
  <w:num w:numId="7" w16cid:durableId="817694006">
    <w:abstractNumId w:val="2"/>
  </w:num>
  <w:num w:numId="8" w16cid:durableId="31467424">
    <w:abstractNumId w:val="1"/>
  </w:num>
  <w:num w:numId="9" w16cid:durableId="1571382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C7C"/>
    <w:rsid w:val="00841E09"/>
    <w:rsid w:val="008D193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88F8F"/>
  <w14:defaultImageDpi w14:val="300"/>
  <w15:docId w15:val="{0E3BE2A4-E7A3-4ADE-BBD1-2108A5FC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Ranjit Shinde</cp:lastModifiedBy>
  <cp:revision>2</cp:revision>
  <dcterms:created xsi:type="dcterms:W3CDTF">2013-12-23T23:15:00Z</dcterms:created>
  <dcterms:modified xsi:type="dcterms:W3CDTF">2025-08-05T14:19:00Z</dcterms:modified>
  <cp:category/>
</cp:coreProperties>
</file>