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6DA8" w14:textId="17BF1849" w:rsidR="00276287" w:rsidRPr="009B11DB" w:rsidRDefault="00F632A7" w:rsidP="00490157">
      <w:pPr>
        <w:spacing w:after="0"/>
        <w:rPr>
          <w:sz w:val="20"/>
          <w:szCs w:val="20"/>
        </w:rPr>
      </w:pPr>
      <w:r w:rsidRPr="009B11DB">
        <w:rPr>
          <w:sz w:val="20"/>
          <w:szCs w:val="20"/>
        </w:rPr>
        <w:t xml:space="preserve">Your task is to assist in completing a config file that </w:t>
      </w:r>
      <w:r w:rsidR="00490157" w:rsidRPr="009B11DB">
        <w:rPr>
          <w:sz w:val="20"/>
          <w:szCs w:val="20"/>
        </w:rPr>
        <w:t xml:space="preserve">is </w:t>
      </w:r>
      <w:r w:rsidRPr="009B11DB">
        <w:rPr>
          <w:sz w:val="20"/>
          <w:szCs w:val="20"/>
        </w:rPr>
        <w:t xml:space="preserve">used to drive a process </w:t>
      </w:r>
      <w:r w:rsidR="00490157" w:rsidRPr="009B11DB">
        <w:rPr>
          <w:sz w:val="20"/>
          <w:szCs w:val="20"/>
        </w:rPr>
        <w:t xml:space="preserve">to </w:t>
      </w:r>
      <w:r w:rsidRPr="009B11DB">
        <w:rPr>
          <w:sz w:val="20"/>
          <w:szCs w:val="20"/>
        </w:rPr>
        <w:t>creat</w:t>
      </w:r>
      <w:r w:rsidR="00490157" w:rsidRPr="009B11DB">
        <w:rPr>
          <w:sz w:val="20"/>
          <w:szCs w:val="20"/>
        </w:rPr>
        <w:t>e</w:t>
      </w:r>
      <w:r w:rsidRPr="009B11DB">
        <w:rPr>
          <w:sz w:val="20"/>
          <w:szCs w:val="20"/>
        </w:rPr>
        <w:t xml:space="preserve"> a </w:t>
      </w:r>
      <w:r w:rsidR="004A0B1C" w:rsidRPr="009B11DB">
        <w:rPr>
          <w:sz w:val="20"/>
          <w:szCs w:val="20"/>
        </w:rPr>
        <w:t>single Canonical Data Model for a Pharmacy Benefits Manager (PBM) organizations Data Lakehouse (DLH)</w:t>
      </w:r>
      <w:r w:rsidRPr="009B11DB">
        <w:rPr>
          <w:sz w:val="20"/>
          <w:szCs w:val="20"/>
        </w:rPr>
        <w:t xml:space="preserve"> from</w:t>
      </w:r>
      <w:r w:rsidR="00495805" w:rsidRPr="009B11DB">
        <w:rPr>
          <w:sz w:val="20"/>
          <w:szCs w:val="20"/>
        </w:rPr>
        <w:t xml:space="preserve"> internal documents and a</w:t>
      </w:r>
      <w:r w:rsidRPr="009B11DB">
        <w:rPr>
          <w:sz w:val="20"/>
          <w:szCs w:val="20"/>
        </w:rPr>
        <w:t xml:space="preserve"> set</w:t>
      </w:r>
      <w:r w:rsidR="00495805" w:rsidRPr="009B11DB">
        <w:rPr>
          <w:sz w:val="20"/>
          <w:szCs w:val="20"/>
        </w:rPr>
        <w:t xml:space="preserve"> of</w:t>
      </w:r>
      <w:r w:rsidRPr="009B11DB">
        <w:rPr>
          <w:sz w:val="20"/>
          <w:szCs w:val="20"/>
        </w:rPr>
        <w:t xml:space="preserve"> </w:t>
      </w:r>
      <w:r w:rsidR="00495805" w:rsidRPr="009B11DB">
        <w:rPr>
          <w:sz w:val="20"/>
          <w:szCs w:val="20"/>
        </w:rPr>
        <w:t xml:space="preserve">industry </w:t>
      </w:r>
      <w:r w:rsidR="004A0B1C" w:rsidRPr="009B11DB">
        <w:rPr>
          <w:sz w:val="20"/>
          <w:szCs w:val="20"/>
        </w:rPr>
        <w:t xml:space="preserve">standard </w:t>
      </w:r>
      <w:r w:rsidRPr="009B11DB">
        <w:rPr>
          <w:sz w:val="20"/>
          <w:szCs w:val="20"/>
        </w:rPr>
        <w:t>inputs.</w:t>
      </w:r>
      <w:r w:rsidR="004A0B1C" w:rsidRPr="009B11DB">
        <w:rPr>
          <w:sz w:val="20"/>
          <w:szCs w:val="20"/>
        </w:rPr>
        <w:t xml:space="preserve"> </w:t>
      </w:r>
    </w:p>
    <w:p w14:paraId="0BB4D471" w14:textId="77777777" w:rsidR="00276287" w:rsidRPr="009B11DB" w:rsidRDefault="00276287" w:rsidP="00490157">
      <w:pPr>
        <w:spacing w:after="0"/>
        <w:rPr>
          <w:sz w:val="20"/>
          <w:szCs w:val="20"/>
        </w:rPr>
      </w:pPr>
    </w:p>
    <w:p w14:paraId="6AECE532" w14:textId="7B12FE6D" w:rsidR="00490157" w:rsidRPr="009B11DB" w:rsidRDefault="00490157" w:rsidP="00490157">
      <w:pPr>
        <w:spacing w:after="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>Instructions:</w:t>
      </w:r>
      <w:r w:rsidRPr="009B11DB">
        <w:rPr>
          <w:sz w:val="20"/>
          <w:szCs w:val="20"/>
        </w:rPr>
        <w:t xml:space="preserve"> Fill in </w:t>
      </w:r>
      <w:r w:rsidR="003072DE" w:rsidRPr="009B11DB">
        <w:rPr>
          <w:sz w:val="20"/>
          <w:szCs w:val="20"/>
        </w:rPr>
        <w:t>the following fields</w:t>
      </w:r>
      <w:r w:rsidR="004A0B1C" w:rsidRPr="009B11DB">
        <w:rPr>
          <w:sz w:val="20"/>
          <w:szCs w:val="20"/>
        </w:rPr>
        <w:t xml:space="preserve"> in</w:t>
      </w:r>
      <w:r w:rsidR="003072DE" w:rsidRPr="009B11DB">
        <w:rPr>
          <w:sz w:val="20"/>
          <w:szCs w:val="20"/>
        </w:rPr>
        <w:t xml:space="preserve"> </w:t>
      </w:r>
      <w:r w:rsidRPr="009B11DB">
        <w:rPr>
          <w:sz w:val="20"/>
          <w:szCs w:val="20"/>
        </w:rPr>
        <w:t>the attached template.json</w:t>
      </w:r>
    </w:p>
    <w:p w14:paraId="7303DFC2" w14:textId="61162316" w:rsidR="00490157" w:rsidRPr="009B11DB" w:rsidRDefault="001C4B8B" w:rsidP="00490157">
      <w:pPr>
        <w:spacing w:after="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>Domain:</w:t>
      </w:r>
      <w:r w:rsidRPr="009B11DB">
        <w:rPr>
          <w:sz w:val="20"/>
          <w:szCs w:val="20"/>
        </w:rPr>
        <w:t xml:space="preserve"> </w:t>
      </w:r>
      <w:r w:rsidR="003A1A72" w:rsidRPr="009B11DB">
        <w:rPr>
          <w:sz w:val="20"/>
          <w:szCs w:val="20"/>
        </w:rPr>
        <w:t>This CDM will be “</w:t>
      </w:r>
      <w:r w:rsidR="005F5C96">
        <w:rPr>
          <w:sz w:val="20"/>
          <w:szCs w:val="20"/>
        </w:rPr>
        <w:t>Plan</w:t>
      </w:r>
      <w:r w:rsidR="003A1A72" w:rsidRPr="009B11DB">
        <w:rPr>
          <w:sz w:val="20"/>
          <w:szCs w:val="20"/>
        </w:rPr>
        <w:t>”</w:t>
      </w:r>
    </w:p>
    <w:p w14:paraId="34A9D43F" w14:textId="4AB8C770" w:rsidR="004A0B1C" w:rsidRPr="009B11DB" w:rsidRDefault="004A0B1C" w:rsidP="004A0B1C">
      <w:pPr>
        <w:spacing w:after="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>Description:</w:t>
      </w:r>
      <w:r w:rsidR="00EA48DC" w:rsidRPr="009B11DB">
        <w:rPr>
          <w:sz w:val="20"/>
          <w:szCs w:val="20"/>
        </w:rPr>
        <w:t xml:space="preserve"> Create a</w:t>
      </w:r>
      <w:r w:rsidR="003A1A72" w:rsidRPr="009B11DB">
        <w:rPr>
          <w:sz w:val="20"/>
          <w:szCs w:val="20"/>
        </w:rPr>
        <w:t xml:space="preserve"> few sentences</w:t>
      </w:r>
      <w:r w:rsidR="00EA48DC" w:rsidRPr="009B11DB">
        <w:rPr>
          <w:sz w:val="20"/>
          <w:szCs w:val="20"/>
        </w:rPr>
        <w:t xml:space="preserve"> description </w:t>
      </w:r>
      <w:r w:rsidR="003A1A72" w:rsidRPr="009B11DB">
        <w:rPr>
          <w:sz w:val="20"/>
          <w:szCs w:val="20"/>
        </w:rPr>
        <w:t xml:space="preserve">to describe the selected CDM </w:t>
      </w:r>
      <w:r w:rsidR="00EA48DC" w:rsidRPr="009B11DB">
        <w:rPr>
          <w:sz w:val="20"/>
          <w:szCs w:val="20"/>
        </w:rPr>
        <w:t>that will be used in downstream</w:t>
      </w:r>
      <w:r w:rsidR="003A1A72" w:rsidRPr="009B11DB">
        <w:rPr>
          <w:sz w:val="20"/>
          <w:szCs w:val="20"/>
        </w:rPr>
        <w:t xml:space="preserve"> AI prompts to create focus and context for responses.  The description should c</w:t>
      </w:r>
      <w:r w:rsidRPr="009B11DB">
        <w:rPr>
          <w:sz w:val="20"/>
          <w:szCs w:val="20"/>
        </w:rPr>
        <w:t xml:space="preserve">onsidering </w:t>
      </w:r>
      <w:r w:rsidR="003A1A72" w:rsidRPr="009B11DB">
        <w:rPr>
          <w:sz w:val="20"/>
          <w:szCs w:val="20"/>
        </w:rPr>
        <w:t xml:space="preserve">the CDM supports </w:t>
      </w:r>
      <w:r w:rsidRPr="009B11DB">
        <w:rPr>
          <w:sz w:val="20"/>
          <w:szCs w:val="20"/>
        </w:rPr>
        <w:t xml:space="preserve">a </w:t>
      </w:r>
      <w:r w:rsidR="00495805" w:rsidRPr="009B11DB">
        <w:rPr>
          <w:sz w:val="20"/>
          <w:szCs w:val="20"/>
        </w:rPr>
        <w:t>PBM</w:t>
      </w:r>
      <w:r w:rsidRPr="009B11DB">
        <w:rPr>
          <w:sz w:val="20"/>
          <w:szCs w:val="20"/>
        </w:rPr>
        <w:t xml:space="preserve"> </w:t>
      </w:r>
      <w:r w:rsidR="00476171" w:rsidRPr="009B11DB">
        <w:rPr>
          <w:sz w:val="20"/>
          <w:szCs w:val="20"/>
        </w:rPr>
        <w:t>business</w:t>
      </w:r>
      <w:r w:rsidR="00091769" w:rsidRPr="009B11DB">
        <w:rPr>
          <w:sz w:val="20"/>
          <w:szCs w:val="20"/>
        </w:rPr>
        <w:t xml:space="preserve">, with a </w:t>
      </w:r>
      <w:r w:rsidR="00EA48DC" w:rsidRPr="009B11DB">
        <w:rPr>
          <w:sz w:val="20"/>
          <w:szCs w:val="20"/>
        </w:rPr>
        <w:t>pass-through</w:t>
      </w:r>
      <w:r w:rsidR="00091769" w:rsidRPr="009B11DB">
        <w:rPr>
          <w:sz w:val="20"/>
          <w:szCs w:val="20"/>
        </w:rPr>
        <w:t xml:space="preserve"> model, as well as needing to support</w:t>
      </w:r>
      <w:r w:rsidR="00EA48DC" w:rsidRPr="009B11DB">
        <w:rPr>
          <w:sz w:val="20"/>
          <w:szCs w:val="20"/>
        </w:rPr>
        <w:t xml:space="preserve"> a specialty drug / care coordinator business</w:t>
      </w:r>
    </w:p>
    <w:p w14:paraId="34CA07DE" w14:textId="634EF71A" w:rsidR="00490157" w:rsidRPr="009B11DB" w:rsidRDefault="001C4B8B" w:rsidP="00490157">
      <w:pPr>
        <w:spacing w:after="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>Type:</w:t>
      </w:r>
      <w:r w:rsidRPr="009B11DB">
        <w:rPr>
          <w:sz w:val="20"/>
          <w:szCs w:val="20"/>
        </w:rPr>
        <w:t xml:space="preserve"> C</w:t>
      </w:r>
      <w:r w:rsidR="00F632A7" w:rsidRPr="009B11DB">
        <w:rPr>
          <w:sz w:val="20"/>
          <w:szCs w:val="20"/>
        </w:rPr>
        <w:t>onsider the following</w:t>
      </w:r>
      <w:r w:rsidR="004A0B1C" w:rsidRPr="009B11DB">
        <w:rPr>
          <w:sz w:val="20"/>
          <w:szCs w:val="20"/>
        </w:rPr>
        <w:t xml:space="preserve"> when selecting type:</w:t>
      </w:r>
    </w:p>
    <w:p w14:paraId="507F0040" w14:textId="12B7EB49" w:rsidR="00F632A7" w:rsidRPr="009B11DB" w:rsidRDefault="00F632A7" w:rsidP="00490157">
      <w:pPr>
        <w:spacing w:after="0"/>
        <w:ind w:left="630" w:hanging="270"/>
        <w:rPr>
          <w:sz w:val="16"/>
          <w:szCs w:val="16"/>
        </w:rPr>
      </w:pPr>
      <w:r w:rsidRPr="009B11DB">
        <w:rPr>
          <w:sz w:val="16"/>
          <w:szCs w:val="16"/>
        </w:rPr>
        <w:t>Core Canonicals:</w:t>
      </w:r>
    </w:p>
    <w:p w14:paraId="3339865F" w14:textId="77777777" w:rsidR="00F632A7" w:rsidRPr="009B11DB" w:rsidRDefault="00F632A7" w:rsidP="00490157">
      <w:pPr>
        <w:numPr>
          <w:ilvl w:val="1"/>
          <w:numId w:val="1"/>
        </w:numPr>
        <w:tabs>
          <w:tab w:val="clear" w:pos="1440"/>
        </w:tabs>
        <w:spacing w:after="0"/>
        <w:ind w:left="630" w:hanging="270"/>
        <w:rPr>
          <w:sz w:val="16"/>
          <w:szCs w:val="16"/>
        </w:rPr>
      </w:pPr>
      <w:r w:rsidRPr="009B11DB">
        <w:rPr>
          <w:sz w:val="16"/>
          <w:szCs w:val="16"/>
        </w:rPr>
        <w:t>Define the who and what of the enterprise — Member, Provider, Drug, Plan.</w:t>
      </w:r>
    </w:p>
    <w:p w14:paraId="40E4AC4D" w14:textId="77777777" w:rsidR="00F632A7" w:rsidRPr="009B11DB" w:rsidRDefault="00F632A7" w:rsidP="00490157">
      <w:pPr>
        <w:numPr>
          <w:ilvl w:val="1"/>
          <w:numId w:val="1"/>
        </w:numPr>
        <w:tabs>
          <w:tab w:val="clear" w:pos="1440"/>
        </w:tabs>
        <w:spacing w:after="0"/>
        <w:ind w:left="630" w:hanging="270"/>
        <w:rPr>
          <w:sz w:val="16"/>
          <w:szCs w:val="16"/>
        </w:rPr>
      </w:pPr>
      <w:r w:rsidRPr="009B11DB">
        <w:rPr>
          <w:sz w:val="16"/>
          <w:szCs w:val="16"/>
        </w:rPr>
        <w:t>These are the anchor entities that every business function depends on.</w:t>
      </w:r>
    </w:p>
    <w:p w14:paraId="1FB2CBE2" w14:textId="77777777" w:rsidR="00F632A7" w:rsidRPr="009B11DB" w:rsidRDefault="00F632A7" w:rsidP="00490157">
      <w:pPr>
        <w:numPr>
          <w:ilvl w:val="1"/>
          <w:numId w:val="1"/>
        </w:numPr>
        <w:tabs>
          <w:tab w:val="clear" w:pos="1440"/>
        </w:tabs>
        <w:spacing w:after="0"/>
        <w:ind w:left="630" w:hanging="270"/>
        <w:rPr>
          <w:sz w:val="16"/>
          <w:szCs w:val="16"/>
        </w:rPr>
      </w:pPr>
      <w:r w:rsidRPr="009B11DB">
        <w:rPr>
          <w:sz w:val="16"/>
          <w:szCs w:val="16"/>
        </w:rPr>
        <w:t>They are reusable, stable, and rarely change in definition (e.g., what a Member is doesn’t change across Claims or UM).</w:t>
      </w:r>
    </w:p>
    <w:p w14:paraId="294462A3" w14:textId="77777777" w:rsidR="00F632A7" w:rsidRPr="009B11DB" w:rsidRDefault="00F632A7" w:rsidP="00490157">
      <w:pPr>
        <w:spacing w:after="0"/>
        <w:ind w:left="630" w:hanging="270"/>
        <w:rPr>
          <w:sz w:val="16"/>
          <w:szCs w:val="16"/>
        </w:rPr>
      </w:pPr>
      <w:r w:rsidRPr="009B11DB">
        <w:rPr>
          <w:sz w:val="16"/>
          <w:szCs w:val="16"/>
        </w:rPr>
        <w:t>Functional Canonicals:</w:t>
      </w:r>
    </w:p>
    <w:p w14:paraId="3F88D045" w14:textId="5648114D" w:rsidR="00F632A7" w:rsidRPr="009B11DB" w:rsidRDefault="00F632A7" w:rsidP="00490157">
      <w:pPr>
        <w:numPr>
          <w:ilvl w:val="1"/>
          <w:numId w:val="2"/>
        </w:numPr>
        <w:tabs>
          <w:tab w:val="clear" w:pos="1440"/>
        </w:tabs>
        <w:spacing w:after="0"/>
        <w:ind w:left="630" w:hanging="270"/>
        <w:rPr>
          <w:sz w:val="16"/>
          <w:szCs w:val="16"/>
        </w:rPr>
      </w:pPr>
      <w:r w:rsidRPr="009B11DB">
        <w:rPr>
          <w:sz w:val="16"/>
          <w:szCs w:val="16"/>
        </w:rPr>
        <w:t>Define the actions and events in each business solution — Claims, Eligibility, UM requests, Formulary</w:t>
      </w:r>
      <w:r w:rsidR="00046307">
        <w:rPr>
          <w:sz w:val="16"/>
          <w:szCs w:val="16"/>
        </w:rPr>
        <w:t>, Benefit</w:t>
      </w:r>
      <w:r w:rsidRPr="009B11DB">
        <w:rPr>
          <w:sz w:val="16"/>
          <w:szCs w:val="16"/>
        </w:rPr>
        <w:t>, Finance transactions.</w:t>
      </w:r>
    </w:p>
    <w:p w14:paraId="7EAAC4B9" w14:textId="77777777" w:rsidR="00F632A7" w:rsidRPr="009B11DB" w:rsidRDefault="00F632A7" w:rsidP="00490157">
      <w:pPr>
        <w:numPr>
          <w:ilvl w:val="1"/>
          <w:numId w:val="2"/>
        </w:numPr>
        <w:tabs>
          <w:tab w:val="clear" w:pos="1440"/>
        </w:tabs>
        <w:spacing w:after="0"/>
        <w:ind w:left="630" w:hanging="270"/>
        <w:rPr>
          <w:sz w:val="16"/>
          <w:szCs w:val="16"/>
        </w:rPr>
      </w:pPr>
      <w:r w:rsidRPr="009B11DB">
        <w:rPr>
          <w:sz w:val="16"/>
          <w:szCs w:val="16"/>
        </w:rPr>
        <w:t>These describe how the enterprise operates using the core entities.</w:t>
      </w:r>
    </w:p>
    <w:p w14:paraId="7849EF5B" w14:textId="77777777" w:rsidR="00F632A7" w:rsidRPr="009B11DB" w:rsidRDefault="00F632A7" w:rsidP="00490157">
      <w:pPr>
        <w:numPr>
          <w:ilvl w:val="1"/>
          <w:numId w:val="2"/>
        </w:numPr>
        <w:tabs>
          <w:tab w:val="clear" w:pos="1440"/>
        </w:tabs>
        <w:spacing w:after="0"/>
        <w:ind w:left="630" w:hanging="270"/>
        <w:rPr>
          <w:sz w:val="16"/>
          <w:szCs w:val="16"/>
        </w:rPr>
      </w:pPr>
      <w:r w:rsidRPr="009B11DB">
        <w:rPr>
          <w:sz w:val="16"/>
          <w:szCs w:val="16"/>
        </w:rPr>
        <w:t>They are context-specific and evolve as business rules and regulations change.</w:t>
      </w:r>
    </w:p>
    <w:p w14:paraId="6DCA8E3A" w14:textId="68908183" w:rsidR="00F632A7" w:rsidRPr="009B11DB" w:rsidRDefault="00490157" w:rsidP="00490157">
      <w:pPr>
        <w:spacing w:after="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>Core Dependency:</w:t>
      </w:r>
      <w:r w:rsidRPr="009B11DB">
        <w:rPr>
          <w:sz w:val="20"/>
          <w:szCs w:val="20"/>
        </w:rPr>
        <w:t xml:space="preserve"> Does this </w:t>
      </w:r>
      <w:r w:rsidR="004A0B1C" w:rsidRPr="009B11DB">
        <w:rPr>
          <w:sz w:val="20"/>
          <w:szCs w:val="20"/>
        </w:rPr>
        <w:t>CDM</w:t>
      </w:r>
      <w:r w:rsidRPr="009B11DB">
        <w:rPr>
          <w:sz w:val="20"/>
          <w:szCs w:val="20"/>
        </w:rPr>
        <w:t xml:space="preserve"> directly depend on another model, for example PRESCRIBER is dependent on </w:t>
      </w:r>
      <w:r w:rsidR="00C67ABB">
        <w:rPr>
          <w:sz w:val="20"/>
          <w:szCs w:val="20"/>
        </w:rPr>
        <w:t>PROVIDER</w:t>
      </w:r>
    </w:p>
    <w:p w14:paraId="13E500B1" w14:textId="7498631C" w:rsidR="00D803C5" w:rsidRPr="009B11DB" w:rsidRDefault="00D803C5" w:rsidP="00490157">
      <w:pPr>
        <w:spacing w:after="0"/>
        <w:rPr>
          <w:b/>
          <w:bCs/>
          <w:sz w:val="20"/>
          <w:szCs w:val="20"/>
        </w:rPr>
      </w:pPr>
      <w:r w:rsidRPr="009B11DB">
        <w:rPr>
          <w:b/>
          <w:bCs/>
          <w:sz w:val="20"/>
          <w:szCs w:val="20"/>
        </w:rPr>
        <w:t>Input Files:</w:t>
      </w:r>
    </w:p>
    <w:p w14:paraId="639226F0" w14:textId="12646E04" w:rsidR="00D803C5" w:rsidRPr="009B11DB" w:rsidRDefault="00D803C5" w:rsidP="009B11DB">
      <w:pPr>
        <w:spacing w:after="0"/>
        <w:ind w:left="360" w:hanging="36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ab/>
        <w:t xml:space="preserve">Guardrails: </w:t>
      </w:r>
      <w:r w:rsidRPr="009B11DB">
        <w:rPr>
          <w:sz w:val="20"/>
          <w:szCs w:val="20"/>
        </w:rPr>
        <w:t xml:space="preserve">These files will be preselected and presented in an </w:t>
      </w:r>
      <w:r w:rsidR="001C3131" w:rsidRPr="009B11DB">
        <w:rPr>
          <w:sz w:val="20"/>
          <w:szCs w:val="20"/>
        </w:rPr>
        <w:t>image;</w:t>
      </w:r>
      <w:r w:rsidRPr="009B11DB">
        <w:rPr>
          <w:sz w:val="20"/>
          <w:szCs w:val="20"/>
        </w:rPr>
        <w:t xml:space="preserve"> </w:t>
      </w:r>
      <w:r w:rsidR="001C3131">
        <w:rPr>
          <w:sz w:val="20"/>
          <w:szCs w:val="20"/>
        </w:rPr>
        <w:t>files can be identified by GR_XXX.xlsx.  A</w:t>
      </w:r>
      <w:r w:rsidRPr="009B11DB">
        <w:rPr>
          <w:sz w:val="20"/>
          <w:szCs w:val="20"/>
        </w:rPr>
        <w:t xml:space="preserve">dd </w:t>
      </w:r>
      <w:r w:rsidR="001C3131">
        <w:rPr>
          <w:sz w:val="20"/>
          <w:szCs w:val="20"/>
        </w:rPr>
        <w:t>as “directory\</w:t>
      </w:r>
      <w:proofErr w:type="spellStart"/>
      <w:r w:rsidR="001C3131">
        <w:rPr>
          <w:sz w:val="20"/>
          <w:szCs w:val="20"/>
        </w:rPr>
        <w:t>filename.extension</w:t>
      </w:r>
      <w:proofErr w:type="spellEnd"/>
      <w:r w:rsidR="001C3131">
        <w:rPr>
          <w:sz w:val="20"/>
          <w:szCs w:val="20"/>
        </w:rPr>
        <w:t>”</w:t>
      </w:r>
    </w:p>
    <w:p w14:paraId="54B90E96" w14:textId="43360E82" w:rsidR="00D803C5" w:rsidRPr="009B11DB" w:rsidRDefault="00D803C5" w:rsidP="009B11DB">
      <w:pPr>
        <w:spacing w:after="0"/>
        <w:ind w:left="360" w:hanging="36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ab/>
        <w:t xml:space="preserve">Glue: </w:t>
      </w:r>
      <w:r w:rsidR="001C3131" w:rsidRPr="009B11DB">
        <w:rPr>
          <w:sz w:val="20"/>
          <w:szCs w:val="20"/>
        </w:rPr>
        <w:t xml:space="preserve">These files will be preselected and presented in an image; </w:t>
      </w:r>
      <w:r w:rsidR="001C3131">
        <w:rPr>
          <w:sz w:val="20"/>
          <w:szCs w:val="20"/>
        </w:rPr>
        <w:t>files can be identified by GLUE_XXX.xlsx.  A</w:t>
      </w:r>
      <w:r w:rsidR="001C3131" w:rsidRPr="009B11DB">
        <w:rPr>
          <w:sz w:val="20"/>
          <w:szCs w:val="20"/>
        </w:rPr>
        <w:t xml:space="preserve">dd </w:t>
      </w:r>
      <w:r w:rsidR="001C3131">
        <w:rPr>
          <w:sz w:val="20"/>
          <w:szCs w:val="20"/>
        </w:rPr>
        <w:t>as “directory\</w:t>
      </w:r>
      <w:proofErr w:type="spellStart"/>
      <w:r w:rsidR="001C3131">
        <w:rPr>
          <w:sz w:val="20"/>
          <w:szCs w:val="20"/>
        </w:rPr>
        <w:t>filename.extension</w:t>
      </w:r>
      <w:proofErr w:type="spellEnd"/>
      <w:r w:rsidR="001C3131">
        <w:rPr>
          <w:sz w:val="20"/>
          <w:szCs w:val="20"/>
        </w:rPr>
        <w:t>”</w:t>
      </w:r>
    </w:p>
    <w:p w14:paraId="6A9F6E4C" w14:textId="46A03E4F" w:rsidR="00D803C5" w:rsidRPr="009B11DB" w:rsidRDefault="00D803C5" w:rsidP="009B11DB">
      <w:pPr>
        <w:spacing w:after="0"/>
        <w:ind w:left="360" w:hanging="36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ab/>
        <w:t xml:space="preserve">DDL: </w:t>
      </w:r>
      <w:r w:rsidR="000706AB" w:rsidRPr="009B11DB">
        <w:rPr>
          <w:sz w:val="20"/>
          <w:szCs w:val="20"/>
        </w:rPr>
        <w:t xml:space="preserve">These files will be preselected and presented in an image; </w:t>
      </w:r>
      <w:r w:rsidR="000706AB">
        <w:rPr>
          <w:sz w:val="20"/>
          <w:szCs w:val="20"/>
        </w:rPr>
        <w:t>files can be identified by DDL_XXX.xlsx.  A</w:t>
      </w:r>
      <w:r w:rsidR="000706AB" w:rsidRPr="009B11DB">
        <w:rPr>
          <w:sz w:val="20"/>
          <w:szCs w:val="20"/>
        </w:rPr>
        <w:t xml:space="preserve">dd </w:t>
      </w:r>
      <w:r w:rsidR="000706AB">
        <w:rPr>
          <w:sz w:val="20"/>
          <w:szCs w:val="20"/>
        </w:rPr>
        <w:t>as “directory\</w:t>
      </w:r>
      <w:proofErr w:type="spellStart"/>
      <w:r w:rsidR="000706AB">
        <w:rPr>
          <w:sz w:val="20"/>
          <w:szCs w:val="20"/>
        </w:rPr>
        <w:t>filename.extension</w:t>
      </w:r>
      <w:proofErr w:type="spellEnd"/>
    </w:p>
    <w:p w14:paraId="01574D87" w14:textId="5FB531FC" w:rsidR="00D803C5" w:rsidRPr="009B11DB" w:rsidRDefault="00D803C5" w:rsidP="009B11DB">
      <w:pPr>
        <w:spacing w:after="0"/>
        <w:ind w:left="360" w:hanging="36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ab/>
      </w:r>
      <w:r w:rsidR="00020C04" w:rsidRPr="009B11DB">
        <w:rPr>
          <w:b/>
          <w:bCs/>
          <w:sz w:val="20"/>
          <w:szCs w:val="20"/>
        </w:rPr>
        <w:t>FHIR</w:t>
      </w:r>
      <w:r w:rsidRPr="009B11DB">
        <w:rPr>
          <w:b/>
          <w:bCs/>
          <w:sz w:val="20"/>
          <w:szCs w:val="20"/>
        </w:rPr>
        <w:t xml:space="preserve">: </w:t>
      </w:r>
      <w:r w:rsidR="00020C04" w:rsidRPr="009B11DB">
        <w:rPr>
          <w:sz w:val="20"/>
          <w:szCs w:val="20"/>
        </w:rPr>
        <w:t>NO ACTION – This</w:t>
      </w:r>
      <w:r w:rsidR="009B11DB" w:rsidRPr="009B11DB">
        <w:rPr>
          <w:sz w:val="20"/>
          <w:szCs w:val="20"/>
        </w:rPr>
        <w:t xml:space="preserve"> will be completed programmatically</w:t>
      </w:r>
    </w:p>
    <w:p w14:paraId="21577687" w14:textId="2B89696E" w:rsidR="009B11DB" w:rsidRPr="009B11DB" w:rsidRDefault="009B11DB" w:rsidP="009B11DB">
      <w:pPr>
        <w:spacing w:after="0"/>
        <w:ind w:left="360" w:hanging="36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ab/>
        <w:t xml:space="preserve">DaVinci: </w:t>
      </w:r>
      <w:r w:rsidRPr="009B11DB">
        <w:rPr>
          <w:sz w:val="20"/>
          <w:szCs w:val="20"/>
        </w:rPr>
        <w:t>NO ACTION – This will be completed programmatically</w:t>
      </w:r>
    </w:p>
    <w:p w14:paraId="5862816D" w14:textId="77777777" w:rsidR="009B11DB" w:rsidRDefault="009B11DB" w:rsidP="009B11DB">
      <w:pPr>
        <w:spacing w:after="0"/>
        <w:ind w:left="360" w:hanging="36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ab/>
        <w:t xml:space="preserve">NCPDP General Standards: </w:t>
      </w:r>
      <w:r w:rsidRPr="009B11DB">
        <w:rPr>
          <w:sz w:val="20"/>
          <w:szCs w:val="20"/>
        </w:rPr>
        <w:t>NO ACTION – This will be completed programmatically</w:t>
      </w:r>
    </w:p>
    <w:p w14:paraId="20470F5D" w14:textId="0F94BEA5" w:rsidR="00D803C5" w:rsidRDefault="009B11DB" w:rsidP="009B11DB">
      <w:pPr>
        <w:spacing w:after="0"/>
        <w:ind w:left="360"/>
        <w:rPr>
          <w:sz w:val="20"/>
          <w:szCs w:val="20"/>
        </w:rPr>
      </w:pPr>
      <w:r w:rsidRPr="009B11DB">
        <w:rPr>
          <w:b/>
          <w:bCs/>
          <w:sz w:val="20"/>
          <w:szCs w:val="20"/>
        </w:rPr>
        <w:t xml:space="preserve">NCPDP Script Standards: </w:t>
      </w:r>
      <w:r w:rsidRPr="009B11DB">
        <w:rPr>
          <w:sz w:val="20"/>
          <w:szCs w:val="20"/>
        </w:rPr>
        <w:t>NO ACTION – This will be completed programmatically</w:t>
      </w:r>
    </w:p>
    <w:p w14:paraId="194641E7" w14:textId="2AC1A743" w:rsidR="00C67ABB" w:rsidRPr="00C67ABB" w:rsidRDefault="00C67ABB" w:rsidP="00C67ABB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Thresholds:</w:t>
      </w:r>
      <w:r>
        <w:rPr>
          <w:sz w:val="20"/>
          <w:szCs w:val="20"/>
        </w:rPr>
        <w:t xml:space="preserve"> NO ACTION – This will be completed programmatically</w:t>
      </w:r>
    </w:p>
    <w:p w14:paraId="4935A35F" w14:textId="23DEA0E9" w:rsidR="00F632A7" w:rsidRPr="009B11DB" w:rsidRDefault="001C3131" w:rsidP="00490157">
      <w:pPr>
        <w:spacing w:after="0"/>
        <w:rPr>
          <w:sz w:val="20"/>
          <w:szCs w:val="20"/>
        </w:rPr>
      </w:pPr>
      <w:r>
        <w:rPr>
          <w:sz w:val="20"/>
          <w:szCs w:val="20"/>
        </w:rPr>
        <w:br/>
        <w:t>Output update template as config</w:t>
      </w:r>
      <w:proofErr w:type="gramStart"/>
      <w:r>
        <w:rPr>
          <w:sz w:val="20"/>
          <w:szCs w:val="20"/>
        </w:rPr>
        <w:t>_[</w:t>
      </w:r>
      <w:proofErr w:type="gramEnd"/>
      <w:r>
        <w:rPr>
          <w:sz w:val="20"/>
          <w:szCs w:val="20"/>
        </w:rPr>
        <w:t>CDM NAME</w:t>
      </w:r>
      <w:proofErr w:type="gramStart"/>
      <w:r>
        <w:rPr>
          <w:sz w:val="20"/>
          <w:szCs w:val="20"/>
        </w:rPr>
        <w:t>].</w:t>
      </w:r>
      <w:proofErr w:type="spellStart"/>
      <w:r>
        <w:rPr>
          <w:sz w:val="20"/>
          <w:szCs w:val="20"/>
        </w:rPr>
        <w:t>json</w:t>
      </w:r>
      <w:proofErr w:type="spellEnd"/>
      <w:proofErr w:type="gramEnd"/>
    </w:p>
    <w:sectPr w:rsidR="00F632A7" w:rsidRPr="009B1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1F1"/>
    <w:multiLevelType w:val="hybridMultilevel"/>
    <w:tmpl w:val="A96AE8EC"/>
    <w:lvl w:ilvl="0" w:tplc="53BCC4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0CACA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2ADD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F865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6D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F49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9E7C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2883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FE92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7E2FA3"/>
    <w:multiLevelType w:val="hybridMultilevel"/>
    <w:tmpl w:val="585E8B3E"/>
    <w:lvl w:ilvl="0" w:tplc="413A98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2E82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8ED0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DA0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A9A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8E31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B6C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B64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EE1A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97845115">
    <w:abstractNumId w:val="0"/>
  </w:num>
  <w:num w:numId="2" w16cid:durableId="714162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A7"/>
    <w:rsid w:val="00014D5F"/>
    <w:rsid w:val="00020C04"/>
    <w:rsid w:val="00046307"/>
    <w:rsid w:val="000706AB"/>
    <w:rsid w:val="00091769"/>
    <w:rsid w:val="000E4F7B"/>
    <w:rsid w:val="001C3131"/>
    <w:rsid w:val="001C4B8B"/>
    <w:rsid w:val="00276287"/>
    <w:rsid w:val="003072DE"/>
    <w:rsid w:val="003154D6"/>
    <w:rsid w:val="00390A67"/>
    <w:rsid w:val="003A1A72"/>
    <w:rsid w:val="003D1521"/>
    <w:rsid w:val="00476171"/>
    <w:rsid w:val="00490157"/>
    <w:rsid w:val="00495805"/>
    <w:rsid w:val="004A0B1C"/>
    <w:rsid w:val="004D7376"/>
    <w:rsid w:val="00507135"/>
    <w:rsid w:val="00535974"/>
    <w:rsid w:val="005F5C96"/>
    <w:rsid w:val="006C3A34"/>
    <w:rsid w:val="009B11DB"/>
    <w:rsid w:val="00AD187E"/>
    <w:rsid w:val="00C634B4"/>
    <w:rsid w:val="00C67ABB"/>
    <w:rsid w:val="00D54B8D"/>
    <w:rsid w:val="00D803C5"/>
    <w:rsid w:val="00EA48DC"/>
    <w:rsid w:val="00F6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AB25"/>
  <w15:chartTrackingRefBased/>
  <w15:docId w15:val="{2CF87436-6E60-4B2D-9D94-14179A9F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3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df33a9-c54e-4e05-811a-b38ce5879c7c}" enabled="1" method="Standard" siteId="{00dbd1fb-c5ea-4664-b048-6e809757474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1</Pages>
  <Words>63</Words>
  <Characters>2230</Characters>
  <Application>Microsoft Office Word</Application>
  <DocSecurity>0</DocSecurity>
  <Lines>63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J. D'Onofrio</dc:creator>
  <cp:keywords/>
  <dc:description/>
  <cp:lastModifiedBy>Ray J. D'Onofrio</cp:lastModifiedBy>
  <cp:revision>4</cp:revision>
  <dcterms:created xsi:type="dcterms:W3CDTF">2025-11-18T23:20:00Z</dcterms:created>
  <dcterms:modified xsi:type="dcterms:W3CDTF">2025-12-09T08:39:00Z</dcterms:modified>
</cp:coreProperties>
</file>