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6D3B" w14:textId="4A57B385" w:rsidR="00194A79" w:rsidRPr="000F0A54" w:rsidRDefault="00194A79" w:rsidP="00194A79">
      <w:pPr>
        <w:spacing w:after="200" w:line="276" w:lineRule="auto"/>
        <w:contextualSpacing/>
        <w:jc w:val="center"/>
        <w:rPr>
          <w:rFonts w:ascii="Trebuchet MS" w:eastAsiaTheme="minorEastAsia" w:hAnsi="Trebuchet MS" w:cs="Arial"/>
          <w:b/>
          <w:sz w:val="28"/>
          <w:szCs w:val="28"/>
        </w:rPr>
      </w:pPr>
      <w:r w:rsidRPr="000F0A54">
        <w:rPr>
          <w:rFonts w:ascii="Trebuchet MS" w:eastAsiaTheme="minorEastAsia" w:hAnsi="Trebuchet MS" w:cs="Arial"/>
          <w:b/>
          <w:sz w:val="28"/>
          <w:szCs w:val="28"/>
        </w:rPr>
        <w:t>ATOMIC SPECTRA AND FLAME TEST</w:t>
      </w:r>
    </w:p>
    <w:p w14:paraId="2D1BCB7C" w14:textId="11A5CA24" w:rsidR="00194A79" w:rsidRPr="000F0A54" w:rsidRDefault="00194A79" w:rsidP="00194A79">
      <w:pPr>
        <w:pStyle w:val="ListParagraph"/>
        <w:ind w:left="360"/>
        <w:rPr>
          <w:rFonts w:ascii="Trebuchet MS" w:hAnsi="Trebuchet MS" w:cs="Arial"/>
          <w:b/>
          <w:sz w:val="24"/>
          <w:szCs w:val="24"/>
        </w:rPr>
      </w:pPr>
      <w:r w:rsidRPr="000F0A54">
        <w:rPr>
          <w:rFonts w:ascii="Trebuchet MS" w:hAnsi="Trebuchet MS" w:cs="Arial"/>
          <w:b/>
          <w:sz w:val="24"/>
          <w:szCs w:val="24"/>
        </w:rPr>
        <w:t>OBJECTIVES:</w:t>
      </w:r>
    </w:p>
    <w:p w14:paraId="204890E2" w14:textId="77777777" w:rsidR="00194A79" w:rsidRPr="000F0A54" w:rsidRDefault="00194A79" w:rsidP="00194A79">
      <w:pPr>
        <w:pStyle w:val="ListParagraph"/>
        <w:ind w:left="360"/>
        <w:rPr>
          <w:rFonts w:ascii="Trebuchet MS" w:hAnsi="Trebuchet MS" w:cs="Arial"/>
          <w:b/>
          <w:sz w:val="24"/>
          <w:szCs w:val="24"/>
        </w:rPr>
      </w:pPr>
    </w:p>
    <w:p w14:paraId="5EEA4084" w14:textId="2A983AFD" w:rsidR="00194A79" w:rsidRPr="000F0A54" w:rsidRDefault="00194A79" w:rsidP="00194A79">
      <w:pPr>
        <w:pStyle w:val="ListParagraph"/>
        <w:numPr>
          <w:ilvl w:val="0"/>
          <w:numId w:val="1"/>
        </w:numPr>
        <w:rPr>
          <w:rFonts w:ascii="Trebuchet MS" w:hAnsi="Trebuchet MS" w:cs="Arial"/>
          <w:b/>
          <w:sz w:val="24"/>
          <w:szCs w:val="24"/>
        </w:rPr>
      </w:pPr>
      <w:r w:rsidRPr="000F0A54">
        <w:rPr>
          <w:rFonts w:ascii="Trebuchet MS" w:hAnsi="Trebuchet MS" w:cs="Arial"/>
          <w:b/>
          <w:sz w:val="24"/>
          <w:szCs w:val="24"/>
        </w:rPr>
        <w:t xml:space="preserve">Explain how the transition of electrons between energy levels can produce atomic absorption and emission line spectra. </w:t>
      </w:r>
    </w:p>
    <w:p w14:paraId="5BB9F3C6" w14:textId="77777777" w:rsidR="00194A79" w:rsidRPr="000F0A54" w:rsidRDefault="00194A79" w:rsidP="00194A79">
      <w:pPr>
        <w:pStyle w:val="ListParagraph"/>
        <w:numPr>
          <w:ilvl w:val="0"/>
          <w:numId w:val="1"/>
        </w:numPr>
        <w:rPr>
          <w:rFonts w:ascii="Trebuchet MS" w:hAnsi="Trebuchet MS" w:cs="Arial"/>
          <w:b/>
          <w:sz w:val="24"/>
          <w:szCs w:val="24"/>
        </w:rPr>
      </w:pPr>
      <w:r w:rsidRPr="000F0A54">
        <w:rPr>
          <w:rFonts w:ascii="Trebuchet MS" w:hAnsi="Trebuchet MS" w:cs="Arial"/>
          <w:b/>
          <w:sz w:val="24"/>
          <w:szCs w:val="24"/>
        </w:rPr>
        <w:t xml:space="preserve">Describe and explain how flame tests and atomic absorption spectroscopy (AAS) can be used to identify elements. </w:t>
      </w:r>
    </w:p>
    <w:p w14:paraId="07C9DB62" w14:textId="77777777" w:rsidR="00194A79" w:rsidRPr="000F0A54" w:rsidRDefault="00194A79" w:rsidP="00194A79">
      <w:pPr>
        <w:pStyle w:val="ListParagraph"/>
        <w:numPr>
          <w:ilvl w:val="0"/>
          <w:numId w:val="1"/>
        </w:numPr>
        <w:rPr>
          <w:rFonts w:ascii="Trebuchet MS" w:hAnsi="Trebuchet MS" w:cs="Arial"/>
          <w:b/>
          <w:sz w:val="24"/>
          <w:szCs w:val="24"/>
        </w:rPr>
      </w:pPr>
      <w:r w:rsidRPr="000F0A54">
        <w:rPr>
          <w:rFonts w:ascii="Trebuchet MS" w:hAnsi="Trebuchet MS" w:cs="Arial"/>
          <w:b/>
          <w:i/>
          <w:sz w:val="24"/>
          <w:szCs w:val="24"/>
        </w:rPr>
        <w:t>Conduct experimental work safely, competently and methodically, including flame tests. (SIS)</w:t>
      </w:r>
    </w:p>
    <w:p w14:paraId="3780CD1F" w14:textId="2FDD967C" w:rsidR="00855E28" w:rsidRPr="000F0A54" w:rsidRDefault="00194A79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Bohr’s model of the hydrogen atom gave an exact explanation for its observed emission spectrum</w:t>
      </w:r>
      <w:r w:rsidR="00C160F1" w:rsidRPr="000F0A54">
        <w:rPr>
          <w:rFonts w:ascii="Trebuchet MS" w:hAnsi="Trebuchet MS"/>
          <w:sz w:val="24"/>
          <w:szCs w:val="24"/>
        </w:rPr>
        <w:t>:</w:t>
      </w:r>
    </w:p>
    <w:p w14:paraId="487D0C88" w14:textId="77777777" w:rsidR="006B05B0" w:rsidRPr="006B05B0" w:rsidRDefault="006B05B0" w:rsidP="006B05B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6B05B0">
        <w:rPr>
          <w:rFonts w:ascii="Trebuchet MS" w:hAnsi="Trebuchet MS"/>
          <w:sz w:val="24"/>
          <w:szCs w:val="24"/>
          <w:lang w:val="en-GB"/>
        </w:rPr>
        <w:t xml:space="preserve">Electrons exist in discrete energy levels – they cannot have intermediate energies. </w:t>
      </w:r>
    </w:p>
    <w:p w14:paraId="5A933638" w14:textId="4089F397" w:rsidR="006B05B0" w:rsidRPr="006B05B0" w:rsidRDefault="006B05B0" w:rsidP="006B05B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6B05B0">
        <w:rPr>
          <w:rFonts w:ascii="Trebuchet MS" w:hAnsi="Trebuchet MS"/>
          <w:sz w:val="24"/>
          <w:szCs w:val="24"/>
          <w:lang w:val="en-GB"/>
        </w:rPr>
        <w:t>A photon can be emitted</w:t>
      </w:r>
      <w:r w:rsidR="00EC1EF2">
        <w:rPr>
          <w:rFonts w:ascii="Trebuchet MS" w:hAnsi="Trebuchet MS"/>
          <w:sz w:val="24"/>
          <w:szCs w:val="24"/>
          <w:lang w:val="en-GB"/>
        </w:rPr>
        <w:t xml:space="preserve"> (electron returns to a ground state back to lower energy level)- </w:t>
      </w:r>
      <w:r w:rsidRPr="006B05B0">
        <w:rPr>
          <w:rFonts w:ascii="Trebuchet MS" w:hAnsi="Trebuchet MS"/>
          <w:sz w:val="24"/>
          <w:szCs w:val="24"/>
          <w:lang w:val="en-GB"/>
        </w:rPr>
        <w:t xml:space="preserve"> or absorbed </w:t>
      </w:r>
      <w:r w:rsidR="00EC1EF2">
        <w:rPr>
          <w:rFonts w:ascii="Trebuchet MS" w:hAnsi="Trebuchet MS"/>
          <w:sz w:val="24"/>
          <w:szCs w:val="24"/>
          <w:lang w:val="en-GB"/>
        </w:rPr>
        <w:t xml:space="preserve">(electron promoted to a higher energy level) </w:t>
      </w:r>
      <w:r w:rsidRPr="006B05B0">
        <w:rPr>
          <w:rFonts w:ascii="Trebuchet MS" w:hAnsi="Trebuchet MS"/>
          <w:sz w:val="24"/>
          <w:szCs w:val="24"/>
          <w:lang w:val="en-GB"/>
        </w:rPr>
        <w:t xml:space="preserve">when an electron moves between energy levels. </w:t>
      </w:r>
    </w:p>
    <w:p w14:paraId="6F3F68ED" w14:textId="27DB94FA" w:rsidR="006B05B0" w:rsidRPr="006B05B0" w:rsidRDefault="006B05B0" w:rsidP="006B05B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6B05B0">
        <w:rPr>
          <w:rFonts w:ascii="Trebuchet MS" w:hAnsi="Trebuchet MS"/>
          <w:sz w:val="24"/>
          <w:szCs w:val="24"/>
          <w:lang w:val="en-GB"/>
        </w:rPr>
        <w:t>The energy of the photon corresponds to the difference between energy levels (</w:t>
      </w:r>
      <w:r w:rsidRPr="006B05B0">
        <w:rPr>
          <w:rFonts w:ascii="Trebuchet MS" w:hAnsi="Trebuchet MS"/>
          <w:sz w:val="24"/>
          <w:szCs w:val="24"/>
          <w:lang w:val="el-GR"/>
        </w:rPr>
        <w:t>Δ</w:t>
      </w:r>
      <w:r w:rsidRPr="006B05B0">
        <w:rPr>
          <w:rFonts w:ascii="Trebuchet MS" w:hAnsi="Trebuchet MS"/>
          <w:sz w:val="24"/>
          <w:szCs w:val="24"/>
          <w:lang w:val="en-GB"/>
        </w:rPr>
        <w:t>E)</w:t>
      </w:r>
    </w:p>
    <w:p w14:paraId="29A4F666" w14:textId="5CD9DFB5" w:rsidR="00C160F1" w:rsidRPr="000F0A54" w:rsidRDefault="006B05B0" w:rsidP="00C160F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Energy shells</w:t>
      </w:r>
      <w:r w:rsidR="00C160F1" w:rsidRPr="000F0A54">
        <w:rPr>
          <w:rFonts w:ascii="Trebuchet MS" w:hAnsi="Trebuchet MS"/>
          <w:sz w:val="24"/>
          <w:szCs w:val="24"/>
        </w:rPr>
        <w:t xml:space="preserve"> are closer to nucleus are lower in energy.</w:t>
      </w:r>
    </w:p>
    <w:p w14:paraId="1C32B6CD" w14:textId="4D06CA10" w:rsidR="002B295E" w:rsidRPr="000F0A54" w:rsidRDefault="00843861" w:rsidP="002B295E">
      <w:pPr>
        <w:ind w:left="360"/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Bohr’s theory was able to explain the hydrogen spectrum, but it failed to account for the lines observed in the atomic spectra of atoms containing more than one electron.</w:t>
      </w:r>
    </w:p>
    <w:p w14:paraId="087AD6B2" w14:textId="6382C02C" w:rsidR="00194A79" w:rsidRPr="000F0A54" w:rsidRDefault="00194A79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 xml:space="preserve">Spectra can be simplified to one of the three basic types. Simple examples in the visible waveband are shown </w:t>
      </w:r>
      <w:r w:rsidR="00C160F1" w:rsidRPr="000F0A54">
        <w:rPr>
          <w:rFonts w:ascii="Trebuchet MS" w:hAnsi="Trebuchet MS"/>
          <w:sz w:val="24"/>
          <w:szCs w:val="24"/>
        </w:rPr>
        <w:t>below</w:t>
      </w:r>
      <w:r w:rsidRPr="000F0A54">
        <w:rPr>
          <w:rFonts w:ascii="Trebuchet MS" w:hAnsi="Trebuchet MS"/>
          <w:sz w:val="24"/>
          <w:szCs w:val="24"/>
        </w:rPr>
        <w:t>:</w:t>
      </w:r>
    </w:p>
    <w:p w14:paraId="18D5BB96" w14:textId="6F40582C" w:rsidR="00194A79" w:rsidRPr="000F0A54" w:rsidRDefault="00194A79" w:rsidP="00194A79">
      <w:pPr>
        <w:jc w:val="center"/>
        <w:rPr>
          <w:rFonts w:ascii="Trebuchet MS" w:hAnsi="Trebuchet MS"/>
          <w:sz w:val="24"/>
          <w:szCs w:val="24"/>
        </w:rPr>
      </w:pPr>
    </w:p>
    <w:p w14:paraId="2055B902" w14:textId="3F25A4D3" w:rsidR="00496C88" w:rsidRPr="000F0A54" w:rsidRDefault="00496C88" w:rsidP="00194A79">
      <w:pPr>
        <w:jc w:val="center"/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 wp14:anchorId="223112DD" wp14:editId="2168A64F">
            <wp:extent cx="5529263" cy="2466902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678" cy="247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F56B" w14:textId="77777777" w:rsidR="00496C88" w:rsidRPr="000F0A54" w:rsidRDefault="00496C88" w:rsidP="00194A79">
      <w:pPr>
        <w:jc w:val="center"/>
        <w:rPr>
          <w:rFonts w:ascii="Trebuchet MS" w:hAnsi="Trebuchet MS"/>
          <w:sz w:val="24"/>
          <w:szCs w:val="24"/>
        </w:rPr>
      </w:pPr>
    </w:p>
    <w:p w14:paraId="7EF4B993" w14:textId="2A134814" w:rsidR="00C160F1" w:rsidRPr="000F0A54" w:rsidRDefault="00C160F1" w:rsidP="00C160F1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b/>
          <w:sz w:val="24"/>
          <w:szCs w:val="24"/>
        </w:rPr>
        <w:t>CONTINUOUS SPECTRUM</w:t>
      </w:r>
      <w:r w:rsidRPr="000F0A54">
        <w:rPr>
          <w:rFonts w:ascii="Trebuchet MS" w:hAnsi="Trebuchet MS"/>
          <w:sz w:val="24"/>
          <w:szCs w:val="24"/>
        </w:rPr>
        <w:t xml:space="preserve"> can be produced by thermal emission from a black body.</w:t>
      </w:r>
    </w:p>
    <w:p w14:paraId="464EFC2E" w14:textId="77777777" w:rsidR="006B05B0" w:rsidRDefault="00C160F1" w:rsidP="00496C88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b/>
          <w:sz w:val="24"/>
          <w:szCs w:val="24"/>
        </w:rPr>
        <w:t>EMISSION SPECTRA</w:t>
      </w:r>
      <w:r w:rsidR="00437707" w:rsidRPr="000F0A54">
        <w:rPr>
          <w:rFonts w:ascii="Trebuchet MS" w:hAnsi="Trebuchet MS"/>
          <w:sz w:val="24"/>
          <w:szCs w:val="24"/>
        </w:rPr>
        <w:t xml:space="preserve"> (line spectra) have </w:t>
      </w:r>
      <w:r w:rsidR="003B1786" w:rsidRPr="000F0A54">
        <w:rPr>
          <w:rFonts w:ascii="Trebuchet MS" w:hAnsi="Trebuchet MS"/>
          <w:sz w:val="24"/>
          <w:szCs w:val="24"/>
        </w:rPr>
        <w:t xml:space="preserve">discrete </w:t>
      </w:r>
      <w:r w:rsidR="00437707" w:rsidRPr="000F0A54">
        <w:rPr>
          <w:rFonts w:ascii="Trebuchet MS" w:hAnsi="Trebuchet MS"/>
          <w:sz w:val="24"/>
          <w:szCs w:val="24"/>
        </w:rPr>
        <w:t>bright lines</w:t>
      </w:r>
      <w:r w:rsidR="003B1786" w:rsidRPr="000F0A54">
        <w:rPr>
          <w:rFonts w:ascii="Trebuchet MS" w:hAnsi="Trebuchet MS"/>
          <w:sz w:val="24"/>
          <w:szCs w:val="24"/>
        </w:rPr>
        <w:t xml:space="preserve"> (lines of light emitted)</w:t>
      </w:r>
      <w:r w:rsidR="00437707" w:rsidRPr="000F0A54">
        <w:rPr>
          <w:rFonts w:ascii="Trebuchet MS" w:hAnsi="Trebuchet MS"/>
          <w:sz w:val="24"/>
          <w:szCs w:val="24"/>
        </w:rPr>
        <w:t xml:space="preserve"> on a black background</w:t>
      </w:r>
      <w:r w:rsidR="00496C88" w:rsidRPr="000F0A54">
        <w:rPr>
          <w:rFonts w:ascii="Trebuchet MS" w:hAnsi="Trebuchet MS"/>
          <w:sz w:val="24"/>
          <w:szCs w:val="24"/>
        </w:rPr>
        <w:t>.</w:t>
      </w:r>
    </w:p>
    <w:p w14:paraId="08CA9550" w14:textId="5FDD428D" w:rsidR="00496C88" w:rsidRPr="000F0A54" w:rsidRDefault="00496C88" w:rsidP="00496C88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 xml:space="preserve"> Emission spectra refers to the range of wavelengths emitted by an atom stimulated by either heat or electric current.</w:t>
      </w:r>
      <w:r w:rsidR="003B1786" w:rsidRPr="000F0A54">
        <w:rPr>
          <w:rFonts w:ascii="Trebuchet MS" w:hAnsi="Trebuchet MS"/>
          <w:sz w:val="24"/>
          <w:szCs w:val="24"/>
        </w:rPr>
        <w:t xml:space="preserve"> For each particular element wavelengths of light match the absorption spectrum lines exactly.</w:t>
      </w:r>
    </w:p>
    <w:p w14:paraId="67D1120C" w14:textId="77777777" w:rsidR="006B05B0" w:rsidRDefault="00496C88" w:rsidP="00496C88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b/>
          <w:sz w:val="24"/>
          <w:szCs w:val="24"/>
        </w:rPr>
        <w:t>ABSORPTION SPECTRA</w:t>
      </w:r>
      <w:r w:rsidRPr="000F0A54">
        <w:rPr>
          <w:rFonts w:ascii="Trebuchet MS" w:hAnsi="Trebuchet MS"/>
          <w:sz w:val="24"/>
          <w:szCs w:val="24"/>
        </w:rPr>
        <w:t xml:space="preserve"> have black lines on bright background.</w:t>
      </w:r>
    </w:p>
    <w:p w14:paraId="0A01A2FB" w14:textId="5F2D4C32" w:rsidR="00496C88" w:rsidRPr="000F0A54" w:rsidRDefault="00496C88" w:rsidP="00496C88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lastRenderedPageBreak/>
        <w:t xml:space="preserve"> The spectrum formed by electromagnetic radiation that has passed through a medium in which radiation of certain frequencies is absorbed.</w:t>
      </w:r>
    </w:p>
    <w:p w14:paraId="6F76E51D" w14:textId="57894AAE" w:rsidR="00C160F1" w:rsidRPr="000F0A54" w:rsidRDefault="00437707" w:rsidP="00C160F1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Each element has its own unique line spectrum and thus referred to as the “fingerprint” for a particular element.</w:t>
      </w:r>
    </w:p>
    <w:p w14:paraId="1986C3A9" w14:textId="4B476AE1" w:rsidR="000F0A54" w:rsidRDefault="003B1786" w:rsidP="00C160F1">
      <w:pPr>
        <w:rPr>
          <w:rFonts w:ascii="Trebuchet MS" w:hAnsi="Trebuchet MS"/>
          <w:b/>
          <w:sz w:val="24"/>
          <w:szCs w:val="24"/>
        </w:rPr>
      </w:pPr>
      <w:r w:rsidRPr="000F0A54">
        <w:rPr>
          <w:rFonts w:ascii="Trebuchet MS" w:hAnsi="Trebuchet MS"/>
          <w:b/>
          <w:sz w:val="24"/>
          <w:szCs w:val="24"/>
        </w:rPr>
        <w:t>Question</w:t>
      </w:r>
      <w:r w:rsidR="000F0A54">
        <w:rPr>
          <w:rFonts w:ascii="Trebuchet MS" w:hAnsi="Trebuchet MS"/>
          <w:b/>
          <w:sz w:val="24"/>
          <w:szCs w:val="24"/>
        </w:rPr>
        <w:t>:</w:t>
      </w:r>
    </w:p>
    <w:p w14:paraId="4902EAB3" w14:textId="6C7D2F26" w:rsidR="003B1786" w:rsidRPr="000F0A54" w:rsidRDefault="003B1786" w:rsidP="00C160F1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What does an element’s absorption or emission spectrum tell us about the arrangement of electrons in atom?</w:t>
      </w:r>
    </w:p>
    <w:p w14:paraId="1D0BD08C" w14:textId="1B25882B" w:rsidR="003B1786" w:rsidRPr="000F0A54" w:rsidRDefault="003B1786" w:rsidP="00C160F1">
      <w:pPr>
        <w:rPr>
          <w:rFonts w:ascii="Trebuchet MS" w:hAnsi="Trebuchet MS"/>
          <w:b/>
          <w:sz w:val="24"/>
          <w:szCs w:val="24"/>
        </w:rPr>
      </w:pPr>
      <w:r w:rsidRPr="000F0A54">
        <w:rPr>
          <w:rFonts w:ascii="Trebuchet MS" w:hAnsi="Trebuchet MS"/>
          <w:b/>
          <w:sz w:val="24"/>
          <w:szCs w:val="24"/>
        </w:rPr>
        <w:t>Answer:</w:t>
      </w:r>
    </w:p>
    <w:p w14:paraId="09E58B9A" w14:textId="604FA1F5" w:rsidR="003B1786" w:rsidRPr="000F0A54" w:rsidRDefault="003B1786" w:rsidP="00C160F1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Electrons are only found in discrete energy levels. Wavelength of spectral lines tells us the difference in energy between energy levels.</w:t>
      </w:r>
    </w:p>
    <w:p w14:paraId="386C7E08" w14:textId="77777777" w:rsidR="003B1786" w:rsidRPr="000F0A54" w:rsidRDefault="003B1786" w:rsidP="00C160F1">
      <w:pPr>
        <w:rPr>
          <w:rFonts w:ascii="Trebuchet MS" w:hAnsi="Trebuchet MS"/>
          <w:sz w:val="24"/>
          <w:szCs w:val="24"/>
        </w:rPr>
      </w:pPr>
    </w:p>
    <w:p w14:paraId="370D7024" w14:textId="67AA7B57" w:rsidR="007A00DC" w:rsidRPr="000F0A54" w:rsidRDefault="007A00DC" w:rsidP="00C160F1">
      <w:pPr>
        <w:rPr>
          <w:rFonts w:ascii="Trebuchet MS" w:hAnsi="Trebuchet MS"/>
          <w:b/>
          <w:sz w:val="24"/>
          <w:szCs w:val="24"/>
        </w:rPr>
      </w:pPr>
      <w:r w:rsidRPr="000F0A54">
        <w:rPr>
          <w:rFonts w:ascii="Trebuchet MS" w:hAnsi="Trebuchet MS"/>
          <w:b/>
          <w:sz w:val="24"/>
          <w:szCs w:val="24"/>
        </w:rPr>
        <w:t>FLAME TEST</w:t>
      </w:r>
    </w:p>
    <w:p w14:paraId="03BB6A7F" w14:textId="6C896D63" w:rsidR="005F4DE6" w:rsidRPr="000F0A54" w:rsidRDefault="007A00DC" w:rsidP="00C160F1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 xml:space="preserve">A flame test can be used to identify a range of metal ions due to the characteristic colours produced when their salts are burnt. </w:t>
      </w:r>
      <w:r w:rsidR="004D51C9" w:rsidRPr="000F0A54">
        <w:rPr>
          <w:rFonts w:ascii="Trebuchet MS" w:hAnsi="Trebuchet MS"/>
          <w:sz w:val="24"/>
          <w:szCs w:val="24"/>
        </w:rPr>
        <w:t xml:space="preserve">When atoms are heated, they absorb the specific energies needed for their electrons to jump up to a higher energy levels. Now, the atom is in an “excited” state, which is unstable. Since the electrons prefer to be closer to the nucleus, </w:t>
      </w:r>
      <w:r w:rsidR="005F4DE6" w:rsidRPr="000F0A54">
        <w:rPr>
          <w:rFonts w:ascii="Trebuchet MS" w:hAnsi="Trebuchet MS"/>
          <w:sz w:val="24"/>
          <w:szCs w:val="24"/>
        </w:rPr>
        <w:t>t</w:t>
      </w:r>
      <w:r w:rsidR="004D51C9" w:rsidRPr="000F0A54">
        <w:rPr>
          <w:rFonts w:ascii="Trebuchet MS" w:hAnsi="Trebuchet MS"/>
          <w:sz w:val="24"/>
          <w:szCs w:val="24"/>
        </w:rPr>
        <w:t xml:space="preserve">hey quickly return to lower energy level and energy in a form of light is emitted. </w:t>
      </w:r>
    </w:p>
    <w:p w14:paraId="6F367023" w14:textId="668D4871" w:rsidR="005F4DE6" w:rsidRPr="000F0A54" w:rsidRDefault="000046FA" w:rsidP="005F4DE6">
      <w:pPr>
        <w:jc w:val="center"/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 wp14:anchorId="55210798" wp14:editId="149D9395">
            <wp:extent cx="3838354" cy="1998345"/>
            <wp:effectExtent l="0" t="0" r="0" b="190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70" cy="206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9F09" w14:textId="1334659D" w:rsidR="007A00DC" w:rsidRPr="000F0A54" w:rsidRDefault="007A00DC" w:rsidP="00C160F1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A small amount</w:t>
      </w:r>
      <w:r w:rsidR="00EE7D20" w:rsidRPr="000F0A54">
        <w:rPr>
          <w:rFonts w:ascii="Trebuchet MS" w:hAnsi="Trebuchet MS"/>
          <w:sz w:val="24"/>
          <w:szCs w:val="24"/>
        </w:rPr>
        <w:t xml:space="preserve"> of salt</w:t>
      </w:r>
      <w:r w:rsidRPr="000F0A54">
        <w:rPr>
          <w:rFonts w:ascii="Trebuchet MS" w:hAnsi="Trebuchet MS"/>
          <w:sz w:val="24"/>
          <w:szCs w:val="24"/>
        </w:rPr>
        <w:t xml:space="preserve"> being tested placed on platinum wire and burnt in a very hot non-luminous Bunsen flame. Typical flame colours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00DC" w:rsidRPr="000F0A54" w14:paraId="7B3D071D" w14:textId="77777777" w:rsidTr="007A00DC">
        <w:tc>
          <w:tcPr>
            <w:tcW w:w="5228" w:type="dxa"/>
          </w:tcPr>
          <w:p w14:paraId="5A6C5EB2" w14:textId="01B90BE0" w:rsidR="007A00DC" w:rsidRPr="000F0A54" w:rsidRDefault="007A00DC" w:rsidP="00C160F1">
            <w:pPr>
              <w:rPr>
                <w:rFonts w:ascii="Trebuchet MS" w:hAnsi="Trebuchet MS"/>
                <w:sz w:val="24"/>
                <w:szCs w:val="24"/>
              </w:rPr>
            </w:pPr>
            <w:r w:rsidRPr="000F0A54">
              <w:rPr>
                <w:rFonts w:ascii="Trebuchet MS" w:hAnsi="Trebuchet MS"/>
                <w:sz w:val="24"/>
                <w:szCs w:val="24"/>
              </w:rPr>
              <w:t>Sodium</w:t>
            </w:r>
          </w:p>
        </w:tc>
        <w:tc>
          <w:tcPr>
            <w:tcW w:w="5228" w:type="dxa"/>
          </w:tcPr>
          <w:p w14:paraId="0A79BC64" w14:textId="6B6B47DC" w:rsidR="007A00DC" w:rsidRPr="000F0A54" w:rsidRDefault="007A00DC" w:rsidP="00C160F1">
            <w:pPr>
              <w:rPr>
                <w:rFonts w:ascii="Trebuchet MS" w:hAnsi="Trebuchet MS"/>
                <w:sz w:val="24"/>
                <w:szCs w:val="24"/>
              </w:rPr>
            </w:pPr>
            <w:r w:rsidRPr="000F0A54">
              <w:rPr>
                <w:rFonts w:ascii="Trebuchet MS" w:hAnsi="Trebuchet MS"/>
                <w:sz w:val="24"/>
                <w:szCs w:val="24"/>
              </w:rPr>
              <w:t>Yellow</w:t>
            </w:r>
          </w:p>
        </w:tc>
      </w:tr>
      <w:tr w:rsidR="007A00DC" w:rsidRPr="000F0A54" w14:paraId="07E74531" w14:textId="77777777" w:rsidTr="007A00DC">
        <w:tc>
          <w:tcPr>
            <w:tcW w:w="5228" w:type="dxa"/>
          </w:tcPr>
          <w:p w14:paraId="6F46EBFA" w14:textId="67126EDD" w:rsidR="007A00DC" w:rsidRPr="000F0A54" w:rsidRDefault="007A00DC" w:rsidP="00C160F1">
            <w:pPr>
              <w:rPr>
                <w:rFonts w:ascii="Trebuchet MS" w:hAnsi="Trebuchet MS"/>
                <w:sz w:val="24"/>
                <w:szCs w:val="24"/>
              </w:rPr>
            </w:pPr>
            <w:r w:rsidRPr="000F0A54">
              <w:rPr>
                <w:rFonts w:ascii="Trebuchet MS" w:hAnsi="Trebuchet MS"/>
                <w:sz w:val="24"/>
                <w:szCs w:val="24"/>
              </w:rPr>
              <w:t>Barium</w:t>
            </w:r>
          </w:p>
        </w:tc>
        <w:tc>
          <w:tcPr>
            <w:tcW w:w="5228" w:type="dxa"/>
          </w:tcPr>
          <w:p w14:paraId="0ED7CD2F" w14:textId="6B85AEC0" w:rsidR="007A00DC" w:rsidRPr="000F0A54" w:rsidRDefault="007A00DC" w:rsidP="00C160F1">
            <w:pPr>
              <w:rPr>
                <w:rFonts w:ascii="Trebuchet MS" w:hAnsi="Trebuchet MS"/>
                <w:sz w:val="24"/>
                <w:szCs w:val="24"/>
              </w:rPr>
            </w:pPr>
            <w:r w:rsidRPr="000F0A54">
              <w:rPr>
                <w:rFonts w:ascii="Trebuchet MS" w:hAnsi="Trebuchet MS"/>
                <w:sz w:val="24"/>
                <w:szCs w:val="24"/>
              </w:rPr>
              <w:t>Pale green</w:t>
            </w:r>
          </w:p>
        </w:tc>
      </w:tr>
      <w:tr w:rsidR="007A00DC" w:rsidRPr="000F0A54" w14:paraId="5E8F7E42" w14:textId="77777777" w:rsidTr="007A00DC">
        <w:tc>
          <w:tcPr>
            <w:tcW w:w="5228" w:type="dxa"/>
          </w:tcPr>
          <w:p w14:paraId="4E56165B" w14:textId="1B4085DA" w:rsidR="007A00DC" w:rsidRPr="000F0A54" w:rsidRDefault="007A00DC" w:rsidP="00C160F1">
            <w:pPr>
              <w:rPr>
                <w:rFonts w:ascii="Trebuchet MS" w:hAnsi="Trebuchet MS"/>
                <w:sz w:val="24"/>
                <w:szCs w:val="24"/>
              </w:rPr>
            </w:pPr>
            <w:r w:rsidRPr="000F0A54">
              <w:rPr>
                <w:rFonts w:ascii="Trebuchet MS" w:hAnsi="Trebuchet MS"/>
                <w:sz w:val="24"/>
                <w:szCs w:val="24"/>
              </w:rPr>
              <w:t>Copper</w:t>
            </w:r>
          </w:p>
        </w:tc>
        <w:tc>
          <w:tcPr>
            <w:tcW w:w="5228" w:type="dxa"/>
          </w:tcPr>
          <w:p w14:paraId="57A48BAE" w14:textId="743845A6" w:rsidR="007A00DC" w:rsidRPr="000F0A54" w:rsidRDefault="007A00DC" w:rsidP="00C160F1">
            <w:pPr>
              <w:rPr>
                <w:rFonts w:ascii="Trebuchet MS" w:hAnsi="Trebuchet MS"/>
                <w:sz w:val="24"/>
                <w:szCs w:val="24"/>
              </w:rPr>
            </w:pPr>
            <w:r w:rsidRPr="000F0A54">
              <w:rPr>
                <w:rFonts w:ascii="Trebuchet MS" w:hAnsi="Trebuchet MS"/>
                <w:sz w:val="24"/>
                <w:szCs w:val="24"/>
              </w:rPr>
              <w:t>Blue/green</w:t>
            </w:r>
          </w:p>
        </w:tc>
      </w:tr>
      <w:tr w:rsidR="007A00DC" w:rsidRPr="000F0A54" w14:paraId="078BA121" w14:textId="77777777" w:rsidTr="007A00DC">
        <w:tc>
          <w:tcPr>
            <w:tcW w:w="5228" w:type="dxa"/>
          </w:tcPr>
          <w:p w14:paraId="41EB80F8" w14:textId="6AD58531" w:rsidR="007A00DC" w:rsidRPr="000F0A54" w:rsidRDefault="007A00DC" w:rsidP="00C160F1">
            <w:pPr>
              <w:rPr>
                <w:rFonts w:ascii="Trebuchet MS" w:hAnsi="Trebuchet MS"/>
                <w:sz w:val="24"/>
                <w:szCs w:val="24"/>
              </w:rPr>
            </w:pPr>
            <w:r w:rsidRPr="000F0A54">
              <w:rPr>
                <w:rFonts w:ascii="Trebuchet MS" w:hAnsi="Trebuchet MS"/>
                <w:sz w:val="24"/>
                <w:szCs w:val="24"/>
              </w:rPr>
              <w:t>Calcium</w:t>
            </w:r>
          </w:p>
        </w:tc>
        <w:tc>
          <w:tcPr>
            <w:tcW w:w="5228" w:type="dxa"/>
          </w:tcPr>
          <w:p w14:paraId="02BF7F84" w14:textId="75951971" w:rsidR="007A00DC" w:rsidRPr="000F0A54" w:rsidRDefault="007A00DC" w:rsidP="00C160F1">
            <w:pPr>
              <w:rPr>
                <w:rFonts w:ascii="Trebuchet MS" w:hAnsi="Trebuchet MS"/>
                <w:sz w:val="24"/>
                <w:szCs w:val="24"/>
              </w:rPr>
            </w:pPr>
            <w:r w:rsidRPr="000F0A54">
              <w:rPr>
                <w:rFonts w:ascii="Trebuchet MS" w:hAnsi="Trebuchet MS"/>
                <w:sz w:val="24"/>
                <w:szCs w:val="24"/>
              </w:rPr>
              <w:t>Orange/red</w:t>
            </w:r>
          </w:p>
        </w:tc>
      </w:tr>
    </w:tbl>
    <w:p w14:paraId="67D802CA" w14:textId="324D87BE" w:rsidR="007A00DC" w:rsidRPr="000F0A54" w:rsidRDefault="007A00DC" w:rsidP="00C160F1">
      <w:pPr>
        <w:rPr>
          <w:rFonts w:ascii="Trebuchet MS" w:hAnsi="Trebuchet MS"/>
          <w:sz w:val="24"/>
          <w:szCs w:val="24"/>
        </w:rPr>
      </w:pPr>
    </w:p>
    <w:p w14:paraId="5ED0E40B" w14:textId="5E9F16ED" w:rsidR="009A4A32" w:rsidRPr="000F0A54" w:rsidRDefault="009A4A32" w:rsidP="00C160F1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These characteristic colours arise because electrons in atoms of a particular element occupy definite energy levels and emit particular frequencies when they jump from higher to lower energy level.</w:t>
      </w:r>
    </w:p>
    <w:p w14:paraId="5099F2E9" w14:textId="77777777" w:rsidR="000F0A54" w:rsidRDefault="009A4A32" w:rsidP="00C160F1">
      <w:p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b/>
          <w:sz w:val="24"/>
          <w:szCs w:val="24"/>
        </w:rPr>
        <w:t>Limitations of flame test:</w:t>
      </w:r>
      <w:r w:rsidR="006F0874" w:rsidRPr="000F0A54">
        <w:rPr>
          <w:rFonts w:ascii="Trebuchet MS" w:hAnsi="Trebuchet MS"/>
          <w:b/>
          <w:sz w:val="24"/>
          <w:szCs w:val="24"/>
        </w:rPr>
        <w:t xml:space="preserve"> </w:t>
      </w:r>
      <w:r w:rsidRPr="000F0A54">
        <w:rPr>
          <w:rFonts w:ascii="Trebuchet MS" w:hAnsi="Trebuchet MS"/>
          <w:sz w:val="24"/>
          <w:szCs w:val="24"/>
        </w:rPr>
        <w:t xml:space="preserve"> </w:t>
      </w:r>
    </w:p>
    <w:p w14:paraId="7A394C2F" w14:textId="77777777" w:rsidR="000F0A54" w:rsidRDefault="009A4A32" w:rsidP="000F0A5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 xml:space="preserve">Only small number of metal ions can be distinguished in this way as Bunsen flame is not hot enough to excite the electrons of many atoms. </w:t>
      </w:r>
    </w:p>
    <w:p w14:paraId="63C3B8FC" w14:textId="7AE86CEE" w:rsidR="000F0A54" w:rsidRDefault="000F0A54" w:rsidP="000F0A5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It is</w:t>
      </w:r>
      <w:r w:rsidR="009A4A32" w:rsidRPr="000F0A54">
        <w:rPr>
          <w:rFonts w:ascii="Trebuchet MS" w:hAnsi="Trebuchet MS"/>
          <w:sz w:val="24"/>
          <w:szCs w:val="24"/>
        </w:rPr>
        <w:t xml:space="preserve"> difficult to distinguish between very similar colours. </w:t>
      </w:r>
      <w:r w:rsidR="006B05B0">
        <w:rPr>
          <w:rFonts w:ascii="Trebuchet MS" w:hAnsi="Trebuchet MS"/>
          <w:sz w:val="24"/>
          <w:szCs w:val="24"/>
        </w:rPr>
        <w:t>(random error)</w:t>
      </w:r>
    </w:p>
    <w:p w14:paraId="635D5638" w14:textId="032CABB4" w:rsidR="009A4A32" w:rsidRPr="000F0A54" w:rsidRDefault="009A4A32" w:rsidP="000F0A5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The colours may also be affected by the presence of traces of other ions.</w:t>
      </w:r>
    </w:p>
    <w:p w14:paraId="476825D0" w14:textId="77777777" w:rsidR="000F0A54" w:rsidRDefault="000F0A54" w:rsidP="00C160F1">
      <w:pPr>
        <w:rPr>
          <w:rFonts w:ascii="Trebuchet MS" w:hAnsi="Trebuchet MS"/>
          <w:b/>
          <w:sz w:val="24"/>
          <w:szCs w:val="24"/>
        </w:rPr>
      </w:pPr>
    </w:p>
    <w:p w14:paraId="11EE1F18" w14:textId="77777777" w:rsidR="000F0A54" w:rsidRDefault="000F0A54" w:rsidP="00C160F1">
      <w:pPr>
        <w:rPr>
          <w:rFonts w:ascii="Trebuchet MS" w:hAnsi="Trebuchet MS"/>
          <w:b/>
          <w:sz w:val="24"/>
          <w:szCs w:val="24"/>
        </w:rPr>
      </w:pPr>
    </w:p>
    <w:p w14:paraId="5D100F1D" w14:textId="77777777" w:rsidR="000F0A54" w:rsidRDefault="000F0A54" w:rsidP="00C160F1">
      <w:pPr>
        <w:rPr>
          <w:rFonts w:ascii="Trebuchet MS" w:hAnsi="Trebuchet MS"/>
          <w:b/>
          <w:sz w:val="24"/>
          <w:szCs w:val="24"/>
        </w:rPr>
      </w:pPr>
    </w:p>
    <w:p w14:paraId="7380C0F5" w14:textId="772B8EBE" w:rsidR="00ED490A" w:rsidRPr="000F0A54" w:rsidRDefault="00ED490A" w:rsidP="00C160F1">
      <w:pPr>
        <w:rPr>
          <w:rFonts w:ascii="Trebuchet MS" w:hAnsi="Trebuchet MS"/>
          <w:b/>
          <w:sz w:val="24"/>
          <w:szCs w:val="24"/>
        </w:rPr>
      </w:pPr>
      <w:r w:rsidRPr="000F0A54">
        <w:rPr>
          <w:rFonts w:ascii="Trebuchet MS" w:hAnsi="Trebuchet MS"/>
          <w:b/>
          <w:sz w:val="24"/>
          <w:szCs w:val="24"/>
        </w:rPr>
        <w:t>Questions</w:t>
      </w:r>
    </w:p>
    <w:p w14:paraId="190FB346" w14:textId="0E185A76" w:rsidR="00ED490A" w:rsidRPr="000F0A54" w:rsidRDefault="00ED490A" w:rsidP="00ED490A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What is meant by the term “ground state” of an atom?</w:t>
      </w:r>
    </w:p>
    <w:p w14:paraId="535B7950" w14:textId="5761E2C3" w:rsidR="00ED490A" w:rsidRPr="006B5770" w:rsidRDefault="007E4AA8" w:rsidP="007E4AA8">
      <w:pPr>
        <w:ind w:left="720"/>
        <w:rPr>
          <w:rFonts w:ascii="Trebuchet MS" w:hAnsi="Trebuchet MS"/>
          <w:sz w:val="24"/>
          <w:szCs w:val="24"/>
          <w:u w:val="single"/>
        </w:rPr>
      </w:pPr>
      <w:r w:rsidRPr="006B5770">
        <w:rPr>
          <w:rFonts w:ascii="Trebuchet MS" w:hAnsi="Trebuchet MS"/>
          <w:sz w:val="24"/>
          <w:szCs w:val="24"/>
          <w:u w:val="single"/>
        </w:rPr>
        <w:t>No electrons are energized.</w:t>
      </w:r>
    </w:p>
    <w:p w14:paraId="17C710E8" w14:textId="77777777" w:rsidR="000F0A54" w:rsidRDefault="000F0A54" w:rsidP="00ED490A">
      <w:pPr>
        <w:rPr>
          <w:rFonts w:ascii="Trebuchet MS" w:hAnsi="Trebuchet MS"/>
          <w:sz w:val="24"/>
          <w:szCs w:val="24"/>
        </w:rPr>
      </w:pPr>
    </w:p>
    <w:p w14:paraId="1B8C2484" w14:textId="77777777" w:rsidR="000F0A54" w:rsidRPr="000F0A54" w:rsidRDefault="000F0A54" w:rsidP="00ED490A">
      <w:pPr>
        <w:rPr>
          <w:rFonts w:ascii="Trebuchet MS" w:hAnsi="Trebuchet MS"/>
          <w:sz w:val="24"/>
          <w:szCs w:val="24"/>
        </w:rPr>
      </w:pPr>
    </w:p>
    <w:p w14:paraId="190149CA" w14:textId="7749D3C4" w:rsidR="00ED490A" w:rsidRPr="000F0A54" w:rsidRDefault="00ED490A" w:rsidP="00ED490A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How is an excited atom produced?</w:t>
      </w:r>
    </w:p>
    <w:p w14:paraId="0CFFC981" w14:textId="2DB7F3C1" w:rsidR="00ED490A" w:rsidRPr="006B5770" w:rsidRDefault="009C3BE5" w:rsidP="009C3BE5">
      <w:pPr>
        <w:ind w:left="720"/>
        <w:rPr>
          <w:rFonts w:ascii="Trebuchet MS" w:hAnsi="Trebuchet MS"/>
          <w:sz w:val="24"/>
          <w:szCs w:val="24"/>
          <w:u w:val="single"/>
        </w:rPr>
      </w:pPr>
      <w:r w:rsidRPr="006B5770">
        <w:rPr>
          <w:rFonts w:ascii="Trebuchet MS" w:hAnsi="Trebuchet MS"/>
          <w:sz w:val="24"/>
          <w:szCs w:val="24"/>
          <w:u w:val="single"/>
        </w:rPr>
        <w:t>An electron absorbs energy and moves to a higher energy level.</w:t>
      </w:r>
    </w:p>
    <w:p w14:paraId="19C3286D" w14:textId="77777777" w:rsidR="000F0A54" w:rsidRDefault="000F0A54" w:rsidP="00ED490A">
      <w:pPr>
        <w:rPr>
          <w:rFonts w:ascii="Trebuchet MS" w:hAnsi="Trebuchet MS"/>
          <w:sz w:val="24"/>
          <w:szCs w:val="24"/>
        </w:rPr>
      </w:pPr>
    </w:p>
    <w:p w14:paraId="3C85F819" w14:textId="7A8BAD06" w:rsidR="000F0A54" w:rsidRDefault="000F0A54" w:rsidP="00ED490A">
      <w:pPr>
        <w:rPr>
          <w:rFonts w:ascii="Trebuchet MS" w:hAnsi="Trebuchet MS"/>
          <w:sz w:val="24"/>
          <w:szCs w:val="24"/>
        </w:rPr>
      </w:pPr>
    </w:p>
    <w:p w14:paraId="5B79A621" w14:textId="77777777" w:rsidR="000F0A54" w:rsidRPr="000F0A54" w:rsidRDefault="000F0A54" w:rsidP="00ED490A">
      <w:pPr>
        <w:rPr>
          <w:rFonts w:ascii="Trebuchet MS" w:hAnsi="Trebuchet MS"/>
          <w:sz w:val="24"/>
          <w:szCs w:val="24"/>
        </w:rPr>
      </w:pPr>
    </w:p>
    <w:p w14:paraId="21698E59" w14:textId="4BE2015A" w:rsidR="00ED490A" w:rsidRPr="000F0A54" w:rsidRDefault="00ED490A" w:rsidP="00ED490A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How does Bohr’s model of the hydrogen atom explain the emission spectrum of hydrogen?</w:t>
      </w:r>
    </w:p>
    <w:p w14:paraId="19FDA90A" w14:textId="6CDD208F" w:rsidR="000F0A54" w:rsidRPr="006B5770" w:rsidRDefault="008C64C9" w:rsidP="005D4336">
      <w:pPr>
        <w:ind w:left="720"/>
        <w:rPr>
          <w:rFonts w:ascii="Trebuchet MS" w:hAnsi="Trebuchet MS"/>
          <w:sz w:val="24"/>
          <w:szCs w:val="24"/>
          <w:u w:val="single"/>
        </w:rPr>
      </w:pPr>
      <w:r w:rsidRPr="006B5770">
        <w:rPr>
          <w:rFonts w:ascii="Trebuchet MS" w:hAnsi="Trebuchet MS"/>
          <w:sz w:val="24"/>
          <w:szCs w:val="24"/>
          <w:u w:val="single"/>
        </w:rPr>
        <w:t xml:space="preserve">It highlights how electrons reside in set energy levels and how a change in energy of an </w:t>
      </w:r>
      <w:r w:rsidR="00F93A63">
        <w:rPr>
          <w:rFonts w:ascii="Trebuchet MS" w:hAnsi="Trebuchet MS"/>
          <w:sz w:val="24"/>
          <w:szCs w:val="24"/>
          <w:u w:val="single"/>
        </w:rPr>
        <w:t xml:space="preserve">excited </w:t>
      </w:r>
      <w:r w:rsidRPr="006B5770">
        <w:rPr>
          <w:rFonts w:ascii="Trebuchet MS" w:hAnsi="Trebuchet MS"/>
          <w:sz w:val="24"/>
          <w:szCs w:val="24"/>
          <w:u w:val="single"/>
        </w:rPr>
        <w:t>electron</w:t>
      </w:r>
      <w:r w:rsidR="006B5770">
        <w:rPr>
          <w:rFonts w:ascii="Trebuchet MS" w:hAnsi="Trebuchet MS"/>
          <w:sz w:val="24"/>
          <w:szCs w:val="24"/>
          <w:u w:val="single"/>
        </w:rPr>
        <w:t xml:space="preserve"> from a higher</w:t>
      </w:r>
      <w:r w:rsidRPr="006B5770">
        <w:rPr>
          <w:rFonts w:ascii="Trebuchet MS" w:hAnsi="Trebuchet MS"/>
          <w:sz w:val="24"/>
          <w:szCs w:val="24"/>
          <w:u w:val="single"/>
        </w:rPr>
        <w:t xml:space="preserve"> to a </w:t>
      </w:r>
      <w:r w:rsidR="006B5770">
        <w:rPr>
          <w:rFonts w:ascii="Trebuchet MS" w:hAnsi="Trebuchet MS"/>
          <w:sz w:val="24"/>
          <w:szCs w:val="24"/>
          <w:u w:val="single"/>
        </w:rPr>
        <w:t>lower</w:t>
      </w:r>
      <w:r w:rsidRPr="006B5770">
        <w:rPr>
          <w:rFonts w:ascii="Trebuchet MS" w:hAnsi="Trebuchet MS"/>
          <w:sz w:val="24"/>
          <w:szCs w:val="24"/>
          <w:u w:val="single"/>
        </w:rPr>
        <w:t xml:space="preserve"> energy level emits a </w:t>
      </w:r>
      <w:r w:rsidR="00413C56">
        <w:rPr>
          <w:rFonts w:ascii="Trebuchet MS" w:hAnsi="Trebuchet MS"/>
          <w:sz w:val="24"/>
          <w:szCs w:val="24"/>
          <w:u w:val="single"/>
        </w:rPr>
        <w:t xml:space="preserve">photon with a particular </w:t>
      </w:r>
      <w:r w:rsidRPr="006B5770">
        <w:rPr>
          <w:rFonts w:ascii="Trebuchet MS" w:hAnsi="Trebuchet MS"/>
          <w:sz w:val="24"/>
          <w:szCs w:val="24"/>
          <w:u w:val="single"/>
        </w:rPr>
        <w:t xml:space="preserve">frequency. </w:t>
      </w:r>
      <w:r w:rsidR="00000751">
        <w:rPr>
          <w:rFonts w:ascii="Trebuchet MS" w:hAnsi="Trebuchet MS"/>
          <w:sz w:val="24"/>
          <w:szCs w:val="24"/>
          <w:u w:val="single"/>
        </w:rPr>
        <w:t>This frequency corresponds with a colour that is</w:t>
      </w:r>
      <w:r w:rsidRPr="006B5770">
        <w:rPr>
          <w:rFonts w:ascii="Trebuchet MS" w:hAnsi="Trebuchet MS"/>
          <w:sz w:val="24"/>
          <w:szCs w:val="24"/>
          <w:u w:val="single"/>
        </w:rPr>
        <w:t xml:space="preserve"> </w:t>
      </w:r>
      <w:r w:rsidR="00A140BC">
        <w:rPr>
          <w:rFonts w:ascii="Trebuchet MS" w:hAnsi="Trebuchet MS"/>
          <w:sz w:val="24"/>
          <w:szCs w:val="24"/>
          <w:u w:val="single"/>
        </w:rPr>
        <w:t>emitted</w:t>
      </w:r>
      <w:r w:rsidRPr="006B5770">
        <w:rPr>
          <w:rFonts w:ascii="Trebuchet MS" w:hAnsi="Trebuchet MS"/>
          <w:sz w:val="24"/>
          <w:szCs w:val="24"/>
          <w:u w:val="single"/>
        </w:rPr>
        <w:t>.</w:t>
      </w:r>
    </w:p>
    <w:p w14:paraId="14298569" w14:textId="77777777" w:rsidR="000F0A54" w:rsidRPr="000F0A54" w:rsidRDefault="000F0A54" w:rsidP="00ED490A">
      <w:pPr>
        <w:rPr>
          <w:rFonts w:ascii="Trebuchet MS" w:hAnsi="Trebuchet MS"/>
          <w:sz w:val="24"/>
          <w:szCs w:val="24"/>
        </w:rPr>
      </w:pPr>
    </w:p>
    <w:p w14:paraId="57F240B0" w14:textId="77777777" w:rsidR="00ED490A" w:rsidRPr="000F0A54" w:rsidRDefault="00ED490A" w:rsidP="00ED490A">
      <w:pPr>
        <w:rPr>
          <w:rFonts w:ascii="Trebuchet MS" w:hAnsi="Trebuchet MS"/>
          <w:sz w:val="24"/>
          <w:szCs w:val="24"/>
        </w:rPr>
      </w:pPr>
    </w:p>
    <w:p w14:paraId="7A843078" w14:textId="5AAE482D" w:rsidR="00ED490A" w:rsidRPr="000F0A54" w:rsidRDefault="00ED490A" w:rsidP="00ED490A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Explain why strontium and barium compounds produce different colours in a</w:t>
      </w:r>
      <w:r w:rsidR="006B05B0">
        <w:rPr>
          <w:rFonts w:ascii="Trebuchet MS" w:hAnsi="Trebuchet MS"/>
          <w:sz w:val="24"/>
          <w:szCs w:val="24"/>
        </w:rPr>
        <w:t xml:space="preserve"> </w:t>
      </w:r>
      <w:r w:rsidRPr="000F0A54">
        <w:rPr>
          <w:rFonts w:ascii="Trebuchet MS" w:hAnsi="Trebuchet MS"/>
          <w:sz w:val="24"/>
          <w:szCs w:val="24"/>
        </w:rPr>
        <w:t>flame test.</w:t>
      </w:r>
    </w:p>
    <w:p w14:paraId="73FAFA71" w14:textId="4CCD5898" w:rsidR="00ED490A" w:rsidRPr="006B5770" w:rsidRDefault="008C64C9" w:rsidP="008C64C9">
      <w:pPr>
        <w:ind w:left="720"/>
        <w:rPr>
          <w:rFonts w:ascii="Trebuchet MS" w:hAnsi="Trebuchet MS"/>
          <w:sz w:val="24"/>
          <w:szCs w:val="24"/>
          <w:u w:val="single"/>
        </w:rPr>
      </w:pPr>
      <w:r w:rsidRPr="006B5770">
        <w:rPr>
          <w:rFonts w:ascii="Trebuchet MS" w:hAnsi="Trebuchet MS"/>
          <w:sz w:val="24"/>
          <w:szCs w:val="24"/>
          <w:u w:val="single"/>
        </w:rPr>
        <w:t xml:space="preserve">They </w:t>
      </w:r>
      <w:r w:rsidR="0010040D" w:rsidRPr="006B5770">
        <w:rPr>
          <w:rFonts w:ascii="Trebuchet MS" w:hAnsi="Trebuchet MS"/>
          <w:sz w:val="24"/>
          <w:szCs w:val="24"/>
          <w:u w:val="single"/>
        </w:rPr>
        <w:t>produce different frequencies when their excited electrons move to a ground state.</w:t>
      </w:r>
      <w:r w:rsidR="006C6E4E" w:rsidRPr="006B5770">
        <w:rPr>
          <w:rFonts w:ascii="Trebuchet MS" w:hAnsi="Trebuchet MS"/>
          <w:sz w:val="24"/>
          <w:szCs w:val="24"/>
          <w:u w:val="single"/>
        </w:rPr>
        <w:t xml:space="preserve"> These frequencies make up the colour that is observed during a flame test.</w:t>
      </w:r>
    </w:p>
    <w:p w14:paraId="64D718C2" w14:textId="334A96E9" w:rsidR="000F0A54" w:rsidRDefault="000F0A54" w:rsidP="00ED490A">
      <w:pPr>
        <w:rPr>
          <w:rFonts w:ascii="Trebuchet MS" w:hAnsi="Trebuchet MS"/>
          <w:sz w:val="24"/>
          <w:szCs w:val="24"/>
        </w:rPr>
      </w:pPr>
    </w:p>
    <w:p w14:paraId="4F8C3DEA" w14:textId="77777777" w:rsidR="000F0A54" w:rsidRDefault="000F0A54" w:rsidP="00ED490A">
      <w:pPr>
        <w:rPr>
          <w:rFonts w:ascii="Trebuchet MS" w:hAnsi="Trebuchet MS"/>
          <w:sz w:val="24"/>
          <w:szCs w:val="24"/>
        </w:rPr>
      </w:pPr>
    </w:p>
    <w:p w14:paraId="169BEA94" w14:textId="77777777" w:rsidR="000F0A54" w:rsidRPr="000F0A54" w:rsidRDefault="000F0A54" w:rsidP="00ED490A">
      <w:pPr>
        <w:rPr>
          <w:rFonts w:ascii="Trebuchet MS" w:hAnsi="Trebuchet MS"/>
          <w:sz w:val="24"/>
          <w:szCs w:val="24"/>
        </w:rPr>
      </w:pPr>
    </w:p>
    <w:p w14:paraId="6284EDC4" w14:textId="27FCE56E" w:rsidR="00ED490A" w:rsidRDefault="00ED490A" w:rsidP="00ED490A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0F0A54">
        <w:rPr>
          <w:rFonts w:ascii="Trebuchet MS" w:hAnsi="Trebuchet MS"/>
          <w:sz w:val="24"/>
          <w:szCs w:val="24"/>
        </w:rPr>
        <w:t>Potassium chloride is sometimes used as a salt substitute in cooking. How could a sample of sodium chloride be distinguished from potassium chloride?</w:t>
      </w:r>
    </w:p>
    <w:p w14:paraId="2BFA6442" w14:textId="3025C733" w:rsidR="002166C7" w:rsidRDefault="002166C7" w:rsidP="002166C7">
      <w:pPr>
        <w:pStyle w:val="ListParagraph"/>
        <w:rPr>
          <w:rFonts w:ascii="Trebuchet MS" w:hAnsi="Trebuchet MS"/>
          <w:sz w:val="24"/>
          <w:szCs w:val="24"/>
        </w:rPr>
      </w:pPr>
    </w:p>
    <w:p w14:paraId="3457C193" w14:textId="2FDDDF60" w:rsidR="006B5770" w:rsidRPr="00D346A4" w:rsidRDefault="00D346A4" w:rsidP="002166C7">
      <w:pPr>
        <w:pStyle w:val="ListParagraph"/>
        <w:rPr>
          <w:rFonts w:ascii="Trebuchet MS" w:hAnsi="Trebuchet MS"/>
          <w:sz w:val="24"/>
          <w:szCs w:val="24"/>
          <w:u w:val="single"/>
        </w:rPr>
      </w:pPr>
      <w:r w:rsidRPr="00D346A4">
        <w:rPr>
          <w:rFonts w:ascii="Trebuchet MS" w:hAnsi="Trebuchet MS"/>
          <w:sz w:val="24"/>
          <w:szCs w:val="24"/>
          <w:u w:val="single"/>
        </w:rPr>
        <w:t xml:space="preserve">Potassium chloride will produce a purple flame if heated as opposed to </w:t>
      </w:r>
      <w:r w:rsidR="00CE4C79" w:rsidRPr="00D346A4">
        <w:rPr>
          <w:rFonts w:ascii="Trebuchet MS" w:hAnsi="Trebuchet MS"/>
          <w:sz w:val="24"/>
          <w:szCs w:val="24"/>
          <w:u w:val="single"/>
        </w:rPr>
        <w:t>an</w:t>
      </w:r>
      <w:r w:rsidRPr="00D346A4">
        <w:rPr>
          <w:rFonts w:ascii="Trebuchet MS" w:hAnsi="Trebuchet MS"/>
          <w:sz w:val="24"/>
          <w:szCs w:val="24"/>
          <w:u w:val="single"/>
        </w:rPr>
        <w:t xml:space="preserve"> orangey-yellow flame produced by sodium chloride.</w:t>
      </w:r>
      <w:r>
        <w:rPr>
          <w:rFonts w:ascii="Trebuchet MS" w:hAnsi="Trebuchet MS"/>
          <w:sz w:val="24"/>
          <w:szCs w:val="24"/>
          <w:u w:val="single"/>
        </w:rPr>
        <w:t xml:space="preserve"> This is due to their emission spectr</w:t>
      </w:r>
      <w:r w:rsidR="008503A6">
        <w:rPr>
          <w:rFonts w:ascii="Trebuchet MS" w:hAnsi="Trebuchet MS"/>
          <w:sz w:val="24"/>
          <w:szCs w:val="24"/>
          <w:u w:val="single"/>
        </w:rPr>
        <w:t>um</w:t>
      </w:r>
      <w:r>
        <w:rPr>
          <w:rFonts w:ascii="Trebuchet MS" w:hAnsi="Trebuchet MS"/>
          <w:sz w:val="24"/>
          <w:szCs w:val="24"/>
          <w:u w:val="single"/>
        </w:rPr>
        <w:t>.</w:t>
      </w:r>
    </w:p>
    <w:sectPr w:rsidR="006B5770" w:rsidRPr="00D346A4" w:rsidSect="00F82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0313"/>
    <w:multiLevelType w:val="hybridMultilevel"/>
    <w:tmpl w:val="3086E8DC"/>
    <w:lvl w:ilvl="0" w:tplc="D4C87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00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3AF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E0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A1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BC7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2B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8A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87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7858F1"/>
    <w:multiLevelType w:val="hybridMultilevel"/>
    <w:tmpl w:val="96FEFA04"/>
    <w:lvl w:ilvl="0" w:tplc="357E6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4A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DAE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00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6D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6E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D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45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F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A025BE"/>
    <w:multiLevelType w:val="hybridMultilevel"/>
    <w:tmpl w:val="3E3AA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0FC4"/>
    <w:multiLevelType w:val="hybridMultilevel"/>
    <w:tmpl w:val="047EC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C7E0B"/>
    <w:multiLevelType w:val="hybridMultilevel"/>
    <w:tmpl w:val="73C23566"/>
    <w:lvl w:ilvl="0" w:tplc="F0E2C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45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A6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A4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6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4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0A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6E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8C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FF6400"/>
    <w:multiLevelType w:val="hybridMultilevel"/>
    <w:tmpl w:val="6D0287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D354C6"/>
    <w:multiLevelType w:val="hybridMultilevel"/>
    <w:tmpl w:val="045E0A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82073">
    <w:abstractNumId w:val="5"/>
  </w:num>
  <w:num w:numId="2" w16cid:durableId="745880939">
    <w:abstractNumId w:val="2"/>
  </w:num>
  <w:num w:numId="3" w16cid:durableId="851532210">
    <w:abstractNumId w:val="6"/>
  </w:num>
  <w:num w:numId="4" w16cid:durableId="756292255">
    <w:abstractNumId w:val="3"/>
  </w:num>
  <w:num w:numId="5" w16cid:durableId="1747461415">
    <w:abstractNumId w:val="0"/>
  </w:num>
  <w:num w:numId="6" w16cid:durableId="47343651">
    <w:abstractNumId w:val="1"/>
  </w:num>
  <w:num w:numId="7" w16cid:durableId="1527209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A79"/>
    <w:rsid w:val="00000751"/>
    <w:rsid w:val="000046FA"/>
    <w:rsid w:val="000F0A54"/>
    <w:rsid w:val="0010040D"/>
    <w:rsid w:val="00194A79"/>
    <w:rsid w:val="002166C7"/>
    <w:rsid w:val="002B295E"/>
    <w:rsid w:val="003229C4"/>
    <w:rsid w:val="003B1786"/>
    <w:rsid w:val="00413C56"/>
    <w:rsid w:val="00437707"/>
    <w:rsid w:val="00496C88"/>
    <w:rsid w:val="004D51C9"/>
    <w:rsid w:val="005D4336"/>
    <w:rsid w:val="005F4DE6"/>
    <w:rsid w:val="00611A4E"/>
    <w:rsid w:val="006B05B0"/>
    <w:rsid w:val="006B5770"/>
    <w:rsid w:val="006C6E4E"/>
    <w:rsid w:val="006F0874"/>
    <w:rsid w:val="007A00DC"/>
    <w:rsid w:val="007E4AA8"/>
    <w:rsid w:val="0083366E"/>
    <w:rsid w:val="00843861"/>
    <w:rsid w:val="008503A6"/>
    <w:rsid w:val="00855E28"/>
    <w:rsid w:val="008C64C9"/>
    <w:rsid w:val="009A4A32"/>
    <w:rsid w:val="009C3BE5"/>
    <w:rsid w:val="00A140BC"/>
    <w:rsid w:val="00AC3FF0"/>
    <w:rsid w:val="00B47E74"/>
    <w:rsid w:val="00C160F1"/>
    <w:rsid w:val="00CE4C79"/>
    <w:rsid w:val="00CE7AF8"/>
    <w:rsid w:val="00D2120D"/>
    <w:rsid w:val="00D346A4"/>
    <w:rsid w:val="00E20130"/>
    <w:rsid w:val="00EC1EF2"/>
    <w:rsid w:val="00ED490A"/>
    <w:rsid w:val="00EE7D20"/>
    <w:rsid w:val="00F31BE6"/>
    <w:rsid w:val="00F820CD"/>
    <w:rsid w:val="00F9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BD6B"/>
  <w15:chartTrackingRefBased/>
  <w15:docId w15:val="{429EC63C-8BE1-4C04-8BAF-DFF8C5A3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A79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7A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Pilling</dc:creator>
  <cp:keywords/>
  <dc:description/>
  <cp:lastModifiedBy>BISNATH Ajay</cp:lastModifiedBy>
  <cp:revision>18</cp:revision>
  <dcterms:created xsi:type="dcterms:W3CDTF">2023-02-23T07:17:00Z</dcterms:created>
  <dcterms:modified xsi:type="dcterms:W3CDTF">2023-02-23T07:29:00Z</dcterms:modified>
</cp:coreProperties>
</file>