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ADBB5" w14:textId="224C0C92" w:rsidR="00E2097E" w:rsidRPr="00C254FB" w:rsidRDefault="009B3433" w:rsidP="00F46FA7">
      <w:pPr>
        <w:jc w:val="center"/>
        <w:rPr>
          <w:b/>
          <w:bCs/>
          <w:sz w:val="24"/>
          <w:szCs w:val="24"/>
          <w:u w:val="single"/>
        </w:rPr>
      </w:pPr>
      <w:r w:rsidRPr="00C254FB">
        <w:rPr>
          <w:b/>
          <w:bCs/>
          <w:sz w:val="24"/>
          <w:szCs w:val="24"/>
          <w:u w:val="single"/>
        </w:rPr>
        <w:t xml:space="preserve">Physics </w:t>
      </w:r>
      <w:r w:rsidR="006D21A6" w:rsidRPr="00C254FB">
        <w:rPr>
          <w:b/>
          <w:bCs/>
          <w:sz w:val="24"/>
          <w:szCs w:val="24"/>
          <w:u w:val="single"/>
        </w:rPr>
        <w:t xml:space="preserve">Year 11 - </w:t>
      </w:r>
      <w:r w:rsidR="00F46FA7" w:rsidRPr="00C254FB">
        <w:rPr>
          <w:b/>
          <w:bCs/>
          <w:sz w:val="24"/>
          <w:szCs w:val="24"/>
          <w:u w:val="single"/>
        </w:rPr>
        <w:t>Waves Evaluation and Analysis Task</w:t>
      </w:r>
    </w:p>
    <w:p w14:paraId="04AD4667" w14:textId="4F00E3B8" w:rsidR="00F46FA7" w:rsidRDefault="00F46FA7" w:rsidP="00715204">
      <w:pPr>
        <w:jc w:val="right"/>
      </w:pPr>
      <w:r>
        <w:t>By Ajay Bisnath</w:t>
      </w:r>
    </w:p>
    <w:p w14:paraId="747DEF3D" w14:textId="5D70488D" w:rsidR="00F46FA7" w:rsidRDefault="00CD4DE9" w:rsidP="00F46FA7">
      <w:pPr>
        <w:rPr>
          <w:u w:val="single"/>
        </w:rPr>
      </w:pPr>
      <w:r w:rsidRPr="00CD4DE9">
        <w:rPr>
          <w:noProof/>
        </w:rPr>
        <w:drawing>
          <wp:anchor distT="0" distB="0" distL="114300" distR="114300" simplePos="0" relativeHeight="251658240" behindDoc="0" locked="0" layoutInCell="1" allowOverlap="1" wp14:anchorId="6FF18FE8" wp14:editId="7F8085DF">
            <wp:simplePos x="0" y="0"/>
            <wp:positionH relativeFrom="margin">
              <wp:align>right</wp:align>
            </wp:positionH>
            <wp:positionV relativeFrom="paragraph">
              <wp:posOffset>193040</wp:posOffset>
            </wp:positionV>
            <wp:extent cx="1689100" cy="1819910"/>
            <wp:effectExtent l="0" t="0" r="6350" b="8890"/>
            <wp:wrapSquare wrapText="bothSides"/>
            <wp:docPr id="143396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6018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100" cy="1819910"/>
                    </a:xfrm>
                    <a:prstGeom prst="rect">
                      <a:avLst/>
                    </a:prstGeom>
                  </pic:spPr>
                </pic:pic>
              </a:graphicData>
            </a:graphic>
            <wp14:sizeRelH relativeFrom="margin">
              <wp14:pctWidth>0</wp14:pctWidth>
            </wp14:sizeRelH>
            <wp14:sizeRelV relativeFrom="margin">
              <wp14:pctHeight>0</wp14:pctHeight>
            </wp14:sizeRelV>
          </wp:anchor>
        </w:drawing>
      </w:r>
      <w:r w:rsidR="00F46FA7" w:rsidRPr="00F46FA7">
        <w:rPr>
          <w:u w:val="single"/>
        </w:rPr>
        <w:t>Reflection and Refraction with reference to Huygens principle</w:t>
      </w:r>
    </w:p>
    <w:p w14:paraId="4F2CDD91" w14:textId="6A58B1B2" w:rsidR="00F46FA7" w:rsidRDefault="00F46FA7" w:rsidP="00F46FA7">
      <w:r w:rsidRPr="00F46FA7">
        <w:t xml:space="preserve">Huygens Principle states that all points of an advancing wavefront </w:t>
      </w:r>
      <w:r w:rsidR="00613724" w:rsidRPr="00F46FA7">
        <w:t>are</w:t>
      </w:r>
      <w:r w:rsidRPr="00F46FA7">
        <w:t xml:space="preserve"> a new centre of disturbance from which emanate independent waves in all directions.</w:t>
      </w:r>
      <w:r w:rsidR="00E0531E">
        <w:t xml:space="preserve"> These spherical wavelets cancel each other out to form a straight wavefront. The wavefront is formed by the tangent of all the wavelets</w:t>
      </w:r>
      <w:r w:rsidR="00CD4DE9">
        <w:t xml:space="preserve"> (see fig 1.)</w:t>
      </w:r>
      <w:r w:rsidR="00E0531E">
        <w:t>.</w:t>
      </w:r>
      <w:r w:rsidR="00BC4BBC">
        <w:t xml:space="preserve"> </w:t>
      </w:r>
    </w:p>
    <w:p w14:paraId="2F8FE40A" w14:textId="338B6ECA" w:rsidR="00882333" w:rsidRDefault="004B7168" w:rsidP="00F46FA7">
      <w:r w:rsidRPr="001D70C8">
        <w:rPr>
          <w:noProof/>
        </w:rPr>
        <w:drawing>
          <wp:anchor distT="0" distB="0" distL="114300" distR="114300" simplePos="0" relativeHeight="251664384" behindDoc="0" locked="0" layoutInCell="1" allowOverlap="1" wp14:anchorId="23C515B3" wp14:editId="5737A959">
            <wp:simplePos x="0" y="0"/>
            <wp:positionH relativeFrom="margin">
              <wp:align>right</wp:align>
            </wp:positionH>
            <wp:positionV relativeFrom="paragraph">
              <wp:posOffset>1298575</wp:posOffset>
            </wp:positionV>
            <wp:extent cx="2776220" cy="2622550"/>
            <wp:effectExtent l="0" t="0" r="5080" b="6350"/>
            <wp:wrapSquare wrapText="bothSides"/>
            <wp:docPr id="170924035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40357"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6220" cy="2622550"/>
                    </a:xfrm>
                    <a:prstGeom prst="rect">
                      <a:avLst/>
                    </a:prstGeom>
                  </pic:spPr>
                </pic:pic>
              </a:graphicData>
            </a:graphic>
            <wp14:sizeRelH relativeFrom="margin">
              <wp14:pctWidth>0</wp14:pctWidth>
            </wp14:sizeRelH>
            <wp14:sizeRelV relativeFrom="margin">
              <wp14:pctHeight>0</wp14:pctHeight>
            </wp14:sizeRelV>
          </wp:anchor>
        </w:drawing>
      </w:r>
      <w:r w:rsidR="00715204">
        <w:rPr>
          <w:noProof/>
        </w:rPr>
        <mc:AlternateContent>
          <mc:Choice Requires="wps">
            <w:drawing>
              <wp:anchor distT="45720" distB="45720" distL="114300" distR="114300" simplePos="0" relativeHeight="251660288" behindDoc="0" locked="0" layoutInCell="1" allowOverlap="1" wp14:anchorId="417B81E3" wp14:editId="33CA5221">
                <wp:simplePos x="0" y="0"/>
                <wp:positionH relativeFrom="column">
                  <wp:posOffset>3981450</wp:posOffset>
                </wp:positionH>
                <wp:positionV relativeFrom="page">
                  <wp:posOffset>3549650</wp:posOffset>
                </wp:positionV>
                <wp:extent cx="1600200" cy="3359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35915"/>
                        </a:xfrm>
                        <a:prstGeom prst="rect">
                          <a:avLst/>
                        </a:prstGeom>
                        <a:noFill/>
                        <a:ln w="9525">
                          <a:noFill/>
                          <a:miter lim="800000"/>
                          <a:headEnd/>
                          <a:tailEnd/>
                        </a:ln>
                      </wps:spPr>
                      <wps:txbx>
                        <w:txbxContent>
                          <w:p w14:paraId="3B4C470F" w14:textId="63FB1017" w:rsidR="00CD4DE9" w:rsidRDefault="00CD4DE9">
                            <w:r w:rsidRPr="00CD4DE9">
                              <w:rPr>
                                <w:sz w:val="16"/>
                                <w:szCs w:val="16"/>
                              </w:rPr>
                              <w:t>Fig 1. Huygens Principle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7B81E3" id="_x0000_t202" coordsize="21600,21600" o:spt="202" path="m,l,21600r21600,l21600,xe">
                <v:stroke joinstyle="miter"/>
                <v:path gradientshapeok="t" o:connecttype="rect"/>
              </v:shapetype>
              <v:shape id="Text Box 2" o:spid="_x0000_s1026" type="#_x0000_t202" style="position:absolute;margin-left:313.5pt;margin-top:279.5pt;width:126pt;height:26.4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" filled="f" stroked="f">
                <v:textbox style="mso-fit-shape-to-text:t">
                  <w:txbxContent>
                    <w:p w14:paraId="3B4C470F" w14:textId="63FB1017" w:rsidR="00CD4DE9" w:rsidRDefault="00CD4DE9">
                      <w:r w:rsidRPr="00CD4DE9">
                        <w:rPr>
                          <w:sz w:val="16"/>
                          <w:szCs w:val="16"/>
                        </w:rPr>
                        <w:t>Fig 1. Huygens Principle</w:t>
                      </w:r>
                    </w:p>
                  </w:txbxContent>
                </v:textbox>
                <w10:wrap type="square" anchory="page"/>
              </v:shape>
            </w:pict>
          </mc:Fallback>
        </mc:AlternateContent>
      </w:r>
      <w:r w:rsidR="00882333" w:rsidRPr="0087768E">
        <w:rPr>
          <w:noProof/>
        </w:rPr>
        <w:drawing>
          <wp:anchor distT="0" distB="0" distL="114300" distR="114300" simplePos="0" relativeHeight="251661312" behindDoc="0" locked="0" layoutInCell="1" allowOverlap="1" wp14:anchorId="15D80F61" wp14:editId="601B6B5C">
            <wp:simplePos x="0" y="0"/>
            <wp:positionH relativeFrom="margin">
              <wp:posOffset>-1160</wp:posOffset>
            </wp:positionH>
            <wp:positionV relativeFrom="paragraph">
              <wp:posOffset>1292777</wp:posOffset>
            </wp:positionV>
            <wp:extent cx="2759075" cy="1610995"/>
            <wp:effectExtent l="0" t="0" r="3175" b="8255"/>
            <wp:wrapSquare wrapText="bothSides"/>
            <wp:docPr id="739410673"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10673" name="Picture 1"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9075" cy="1610995"/>
                    </a:xfrm>
                    <a:prstGeom prst="rect">
                      <a:avLst/>
                    </a:prstGeom>
                  </pic:spPr>
                </pic:pic>
              </a:graphicData>
            </a:graphic>
            <wp14:sizeRelH relativeFrom="margin">
              <wp14:pctWidth>0</wp14:pctWidth>
            </wp14:sizeRelH>
            <wp14:sizeRelV relativeFrom="margin">
              <wp14:pctHeight>0</wp14:pctHeight>
            </wp14:sizeRelV>
          </wp:anchor>
        </w:drawing>
      </w:r>
      <w:r w:rsidR="00567632">
        <w:t xml:space="preserve">Reflection is when a wave bounces against </w:t>
      </w:r>
      <w:r w:rsidR="00FB37E7">
        <w:t xml:space="preserve">the border between two </w:t>
      </w:r>
      <w:r w:rsidR="00567632">
        <w:t>medium</w:t>
      </w:r>
      <w:r w:rsidR="00FB37E7">
        <w:t>s</w:t>
      </w:r>
      <w:r w:rsidR="00567632">
        <w:t xml:space="preserve"> and </w:t>
      </w:r>
      <w:r w:rsidR="00556D04">
        <w:t xml:space="preserve">some energy </w:t>
      </w:r>
      <w:r w:rsidR="00567632">
        <w:t xml:space="preserve">remains in the original medium, </w:t>
      </w:r>
      <w:r w:rsidR="00FD2E2E">
        <w:t xml:space="preserve">reflecting and </w:t>
      </w:r>
      <w:r w:rsidR="00567632">
        <w:t xml:space="preserve">changing direction. </w:t>
      </w:r>
      <w:r w:rsidR="0087768E">
        <w:t>The Law of Reflection states that the angle of reflection</w:t>
      </w:r>
      <w:r w:rsidR="00131F7D">
        <w:t xml:space="preserve"> (</w:t>
      </w:r>
      <w:r w:rsidR="00131F7D">
        <w:rPr>
          <w:rFonts w:cstheme="minorHAnsi"/>
        </w:rPr>
        <w:t>α</w:t>
      </w:r>
      <w:r w:rsidR="00131F7D">
        <w:t>)</w:t>
      </w:r>
      <w:r w:rsidR="0087768E">
        <w:t xml:space="preserve"> is equal to the angle of incidence</w:t>
      </w:r>
      <w:r w:rsidR="00131F7D">
        <w:t xml:space="preserve"> (</w:t>
      </w:r>
      <m:oMath>
        <m:r>
          <w:rPr>
            <w:rFonts w:ascii="Cambria Math" w:hAnsi="Cambria Math"/>
          </w:rPr>
          <m:t>θ</m:t>
        </m:r>
      </m:oMath>
      <w:r w:rsidR="00131F7D">
        <w:t>)</w:t>
      </w:r>
      <w:r w:rsidR="0087768E">
        <w:t>. The angle of incidence is the angle between the incident ray and the normal</w:t>
      </w:r>
      <w:r w:rsidR="00F31367">
        <w:t xml:space="preserve"> (see fig 2.)</w:t>
      </w:r>
      <w:r w:rsidR="0087768E">
        <w:t>.</w:t>
      </w:r>
      <w:r w:rsidR="00405ED6">
        <w:t xml:space="preserve"> </w:t>
      </w:r>
    </w:p>
    <w:p w14:paraId="56BC45E4" w14:textId="795AA297" w:rsidR="00715204" w:rsidRDefault="00671CC9" w:rsidP="00F46FA7">
      <w:r>
        <w:rPr>
          <w:noProof/>
        </w:rPr>
        <mc:AlternateContent>
          <mc:Choice Requires="wps">
            <w:drawing>
              <wp:anchor distT="45720" distB="45720" distL="114300" distR="114300" simplePos="0" relativeHeight="251663360" behindDoc="0" locked="0" layoutInCell="1" allowOverlap="1" wp14:anchorId="2498551F" wp14:editId="61531C0B">
                <wp:simplePos x="0" y="0"/>
                <wp:positionH relativeFrom="margin">
                  <wp:posOffset>-42545</wp:posOffset>
                </wp:positionH>
                <wp:positionV relativeFrom="page">
                  <wp:posOffset>5727700</wp:posOffset>
                </wp:positionV>
                <wp:extent cx="1600200" cy="224155"/>
                <wp:effectExtent l="0" t="0" r="0" b="4445"/>
                <wp:wrapSquare wrapText="bothSides"/>
                <wp:docPr id="430978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24155"/>
                        </a:xfrm>
                        <a:prstGeom prst="rect">
                          <a:avLst/>
                        </a:prstGeom>
                        <a:noFill/>
                        <a:ln w="9525">
                          <a:noFill/>
                          <a:miter lim="800000"/>
                          <a:headEnd/>
                          <a:tailEnd/>
                        </a:ln>
                      </wps:spPr>
                      <wps:txbx>
                        <w:txbxContent>
                          <w:p w14:paraId="6B189D81" w14:textId="01529F02" w:rsidR="009B176D" w:rsidRDefault="009B176D" w:rsidP="009B176D">
                            <w:r w:rsidRPr="00CD4DE9">
                              <w:rPr>
                                <w:sz w:val="16"/>
                                <w:szCs w:val="16"/>
                              </w:rPr>
                              <w:t xml:space="preserve">Fig </w:t>
                            </w:r>
                            <w:r>
                              <w:rPr>
                                <w:sz w:val="16"/>
                                <w:szCs w:val="16"/>
                              </w:rPr>
                              <w:t>2</w:t>
                            </w:r>
                            <w:r w:rsidRPr="00CD4DE9">
                              <w:rPr>
                                <w:sz w:val="16"/>
                                <w:szCs w:val="16"/>
                              </w:rPr>
                              <w:t xml:space="preserve">. </w:t>
                            </w:r>
                            <w:r>
                              <w:rPr>
                                <w:sz w:val="16"/>
                                <w:szCs w:val="16"/>
                              </w:rPr>
                              <w:t>The Law of Reflection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8551F" id="_x0000_s1027" type="#_x0000_t202" style="position:absolute;margin-left:-3.35pt;margin-top:451pt;width:126pt;height:17.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" filled="f" stroked="f">
                <v:textbox>
                  <w:txbxContent>
                    <w:p w14:paraId="6B189D81" w14:textId="01529F02" w:rsidR="009B176D" w:rsidRDefault="009B176D" w:rsidP="009B176D">
                      <w:r w:rsidRPr="00CD4DE9">
                        <w:rPr>
                          <w:sz w:val="16"/>
                          <w:szCs w:val="16"/>
                        </w:rPr>
                        <w:t xml:space="preserve">Fig </w:t>
                      </w:r>
                      <w:r>
                        <w:rPr>
                          <w:sz w:val="16"/>
                          <w:szCs w:val="16"/>
                        </w:rPr>
                        <w:t>2</w:t>
                      </w:r>
                      <w:r w:rsidRPr="00CD4DE9">
                        <w:rPr>
                          <w:sz w:val="16"/>
                          <w:szCs w:val="16"/>
                        </w:rPr>
                        <w:t xml:space="preserve">. </w:t>
                      </w:r>
                      <w:r>
                        <w:rPr>
                          <w:sz w:val="16"/>
                          <w:szCs w:val="16"/>
                        </w:rPr>
                        <w:t>The Law of Reflection</w:t>
                      </w:r>
                    </w:p>
                  </w:txbxContent>
                </v:textbox>
                <w10:wrap type="square" anchorx="margin" anchory="page"/>
              </v:shape>
            </w:pict>
          </mc:Fallback>
        </mc:AlternateContent>
      </w:r>
    </w:p>
    <w:p w14:paraId="3C745EB4" w14:textId="7C30DB51" w:rsidR="0087768E" w:rsidRDefault="004B7168" w:rsidP="00F46FA7">
      <w:r>
        <w:rPr>
          <w:noProof/>
        </w:rPr>
        <mc:AlternateContent>
          <mc:Choice Requires="wps">
            <w:drawing>
              <wp:anchor distT="45720" distB="45720" distL="114300" distR="114300" simplePos="0" relativeHeight="251666432" behindDoc="0" locked="0" layoutInCell="1" allowOverlap="1" wp14:anchorId="27539516" wp14:editId="274EDCC2">
                <wp:simplePos x="0" y="0"/>
                <wp:positionH relativeFrom="margin">
                  <wp:posOffset>2907665</wp:posOffset>
                </wp:positionH>
                <wp:positionV relativeFrom="page">
                  <wp:posOffset>6756400</wp:posOffset>
                </wp:positionV>
                <wp:extent cx="1841500" cy="247650"/>
                <wp:effectExtent l="0" t="0" r="0" b="0"/>
                <wp:wrapSquare wrapText="bothSides"/>
                <wp:docPr id="16889420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247650"/>
                        </a:xfrm>
                        <a:prstGeom prst="rect">
                          <a:avLst/>
                        </a:prstGeom>
                        <a:noFill/>
                        <a:ln w="9525">
                          <a:noFill/>
                          <a:miter lim="800000"/>
                          <a:headEnd/>
                          <a:tailEnd/>
                        </a:ln>
                      </wps:spPr>
                      <wps:txbx>
                        <w:txbxContent>
                          <w:p w14:paraId="5D0EE7D1" w14:textId="680EEDBB" w:rsidR="00903BA2" w:rsidRDefault="00903BA2" w:rsidP="00903BA2">
                            <w:r w:rsidRPr="00CD4DE9">
                              <w:rPr>
                                <w:sz w:val="16"/>
                                <w:szCs w:val="16"/>
                              </w:rPr>
                              <w:t xml:space="preserve">Fig </w:t>
                            </w:r>
                            <w:r>
                              <w:rPr>
                                <w:sz w:val="16"/>
                                <w:szCs w:val="16"/>
                              </w:rPr>
                              <w:t>3</w:t>
                            </w:r>
                            <w:r w:rsidRPr="00CD4DE9">
                              <w:rPr>
                                <w:sz w:val="16"/>
                                <w:szCs w:val="16"/>
                              </w:rPr>
                              <w:t xml:space="preserve">. </w:t>
                            </w:r>
                            <w:r>
                              <w:rPr>
                                <w:sz w:val="16"/>
                                <w:szCs w:val="16"/>
                              </w:rPr>
                              <w:t>Huygens Principle and Reflection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39516" id="_x0000_s1028" type="#_x0000_t202" style="position:absolute;margin-left:228.95pt;margin-top:532pt;width:145pt;height:1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" filled="f" stroked="f">
                <v:textbox>
                  <w:txbxContent>
                    <w:p w14:paraId="5D0EE7D1" w14:textId="680EEDBB" w:rsidR="00903BA2" w:rsidRDefault="00903BA2" w:rsidP="00903BA2">
                      <w:r w:rsidRPr="00CD4DE9">
                        <w:rPr>
                          <w:sz w:val="16"/>
                          <w:szCs w:val="16"/>
                        </w:rPr>
                        <w:t xml:space="preserve">Fig </w:t>
                      </w:r>
                      <w:r>
                        <w:rPr>
                          <w:sz w:val="16"/>
                          <w:szCs w:val="16"/>
                        </w:rPr>
                        <w:t>3</w:t>
                      </w:r>
                      <w:r w:rsidRPr="00CD4DE9">
                        <w:rPr>
                          <w:sz w:val="16"/>
                          <w:szCs w:val="16"/>
                        </w:rPr>
                        <w:t xml:space="preserve">. </w:t>
                      </w:r>
                      <w:r>
                        <w:rPr>
                          <w:sz w:val="16"/>
                          <w:szCs w:val="16"/>
                        </w:rPr>
                        <w:t>Huygens Principle and Reflection</w:t>
                      </w:r>
                    </w:p>
                  </w:txbxContent>
                </v:textbox>
                <w10:wrap type="square" anchorx="margin" anchory="page"/>
              </v:shape>
            </w:pict>
          </mc:Fallback>
        </mc:AlternateContent>
      </w:r>
      <w:r w:rsidR="00405ED6">
        <w:t xml:space="preserve">The Law of Reflection </w:t>
      </w:r>
      <w:r w:rsidR="00A7633E">
        <w:t>is</w:t>
      </w:r>
      <w:r w:rsidR="00405ED6">
        <w:t xml:space="preserve"> explained </w:t>
      </w:r>
      <w:r w:rsidR="00A7633E">
        <w:t>by</w:t>
      </w:r>
      <w:r w:rsidR="00405ED6">
        <w:t xml:space="preserve"> Huygens principle. </w:t>
      </w:r>
      <w:r w:rsidR="001D70C8">
        <w:t>Different parts of the wavefront reflect at different time</w:t>
      </w:r>
      <w:r w:rsidR="00E527C7">
        <w:t>s</w:t>
      </w:r>
      <w:r w:rsidR="00B26DB8">
        <w:t xml:space="preserve">. The tangent of the wavelets </w:t>
      </w:r>
      <w:r w:rsidR="00A25BB5">
        <w:t>forms</w:t>
      </w:r>
      <w:r w:rsidR="00B26DB8">
        <w:t xml:space="preserve"> the new reflected wavefront</w:t>
      </w:r>
      <w:r w:rsidR="001A0C58">
        <w:t xml:space="preserve"> (see fig 3.)</w:t>
      </w:r>
      <w:r w:rsidR="00B26DB8">
        <w:t>.</w:t>
      </w:r>
    </w:p>
    <w:p w14:paraId="7CD70143" w14:textId="78BE9EC9" w:rsidR="00E730F1" w:rsidRDefault="00DB511B" w:rsidP="00F46FA7">
      <w:r w:rsidRPr="00ED4E02">
        <w:rPr>
          <w:noProof/>
        </w:rPr>
        <w:drawing>
          <wp:anchor distT="0" distB="0" distL="114300" distR="114300" simplePos="0" relativeHeight="251667456" behindDoc="0" locked="0" layoutInCell="1" allowOverlap="1" wp14:anchorId="2C1A28E4" wp14:editId="43DE6F7E">
            <wp:simplePos x="0" y="0"/>
            <wp:positionH relativeFrom="margin">
              <wp:align>left</wp:align>
            </wp:positionH>
            <wp:positionV relativeFrom="paragraph">
              <wp:posOffset>133985</wp:posOffset>
            </wp:positionV>
            <wp:extent cx="2781300" cy="2609850"/>
            <wp:effectExtent l="0" t="0" r="0" b="0"/>
            <wp:wrapSquare wrapText="bothSides"/>
            <wp:docPr id="417427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2745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300" cy="2609850"/>
                    </a:xfrm>
                    <a:prstGeom prst="rect">
                      <a:avLst/>
                    </a:prstGeom>
                  </pic:spPr>
                </pic:pic>
              </a:graphicData>
            </a:graphic>
            <wp14:sizeRelH relativeFrom="margin">
              <wp14:pctWidth>0</wp14:pctWidth>
            </wp14:sizeRelH>
            <wp14:sizeRelV relativeFrom="margin">
              <wp14:pctHeight>0</wp14:pctHeight>
            </wp14:sizeRelV>
          </wp:anchor>
        </w:drawing>
      </w:r>
    </w:p>
    <w:p w14:paraId="20DEE108" w14:textId="0700D001" w:rsidR="0087768E" w:rsidRDefault="00E730F1" w:rsidP="00F46FA7">
      <w:r>
        <w:t xml:space="preserve">Refraction is when a wave changes direction as it enters a new medium. </w:t>
      </w:r>
      <w:r w:rsidR="004B7168">
        <w:t>The waves</w:t>
      </w:r>
      <w:r w:rsidR="00DE06C4">
        <w:t>’</w:t>
      </w:r>
      <w:r w:rsidR="004B7168">
        <w:t xml:space="preserve"> wavelength changes but</w:t>
      </w:r>
      <w:r w:rsidR="002E01EE">
        <w:t xml:space="preserve"> the</w:t>
      </w:r>
      <w:r w:rsidR="004B7168">
        <w:t xml:space="preserve"> frequency remains the same.</w:t>
      </w:r>
      <w:r w:rsidR="00ED4E02">
        <w:t xml:space="preserve"> </w:t>
      </w:r>
      <w:r w:rsidR="00864585">
        <w:t>The wave bends towards the normal when entering a slower medium and vice-versa.</w:t>
      </w:r>
      <w:r w:rsidR="0087768E">
        <w:t xml:space="preserve"> </w:t>
      </w:r>
    </w:p>
    <w:p w14:paraId="2FD810F5" w14:textId="49BE41A0" w:rsidR="0087768E" w:rsidRDefault="00671CC9" w:rsidP="00F46FA7">
      <w:pPr>
        <w:rPr>
          <w:u w:val="single"/>
        </w:rPr>
      </w:pPr>
      <w:r>
        <w:rPr>
          <w:noProof/>
        </w:rPr>
        <mc:AlternateContent>
          <mc:Choice Requires="wps">
            <w:drawing>
              <wp:anchor distT="45720" distB="45720" distL="114300" distR="114300" simplePos="0" relativeHeight="251669504" behindDoc="0" locked="0" layoutInCell="1" allowOverlap="1" wp14:anchorId="6830DD3B" wp14:editId="250CB211">
                <wp:simplePos x="0" y="0"/>
                <wp:positionH relativeFrom="margin">
                  <wp:posOffset>-15903</wp:posOffset>
                </wp:positionH>
                <wp:positionV relativeFrom="margin">
                  <wp:posOffset>8673161</wp:posOffset>
                </wp:positionV>
                <wp:extent cx="1841500" cy="247650"/>
                <wp:effectExtent l="0" t="0" r="0" b="0"/>
                <wp:wrapSquare wrapText="bothSides"/>
                <wp:docPr id="11935169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247650"/>
                        </a:xfrm>
                        <a:prstGeom prst="rect">
                          <a:avLst/>
                        </a:prstGeom>
                        <a:noFill/>
                        <a:ln w="9525">
                          <a:noFill/>
                          <a:miter lim="800000"/>
                          <a:headEnd/>
                          <a:tailEnd/>
                        </a:ln>
                      </wps:spPr>
                      <wps:txbx>
                        <w:txbxContent>
                          <w:p w14:paraId="58126D29" w14:textId="63611511" w:rsidR="00ED4E02" w:rsidRDefault="00ED4E02" w:rsidP="00ED4E02">
                            <w:r w:rsidRPr="00CD4DE9">
                              <w:rPr>
                                <w:sz w:val="16"/>
                                <w:szCs w:val="16"/>
                              </w:rPr>
                              <w:t xml:space="preserve">Fig </w:t>
                            </w:r>
                            <w:r>
                              <w:rPr>
                                <w:sz w:val="16"/>
                                <w:szCs w:val="16"/>
                              </w:rPr>
                              <w:t>4</w:t>
                            </w:r>
                            <w:r w:rsidRPr="00CD4DE9">
                              <w:rPr>
                                <w:sz w:val="16"/>
                                <w:szCs w:val="16"/>
                              </w:rPr>
                              <w:t xml:space="preserve">. </w:t>
                            </w:r>
                            <w:r>
                              <w:rPr>
                                <w:sz w:val="16"/>
                                <w:szCs w:val="16"/>
                              </w:rPr>
                              <w:t>Huygens Principle and Refraction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0DD3B" id="_x0000_s1029" type="#_x0000_t202" style="position:absolute;margin-left:-1.25pt;margin-top:682.95pt;width:145pt;height:19.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" filled="f" stroked="f">
                <v:textbox>
                  <w:txbxContent>
                    <w:p w14:paraId="58126D29" w14:textId="63611511" w:rsidR="00ED4E02" w:rsidRDefault="00ED4E02" w:rsidP="00ED4E02">
                      <w:r w:rsidRPr="00CD4DE9">
                        <w:rPr>
                          <w:sz w:val="16"/>
                          <w:szCs w:val="16"/>
                        </w:rPr>
                        <w:t xml:space="preserve">Fig </w:t>
                      </w:r>
                      <w:r>
                        <w:rPr>
                          <w:sz w:val="16"/>
                          <w:szCs w:val="16"/>
                        </w:rPr>
                        <w:t>4</w:t>
                      </w:r>
                      <w:r w:rsidRPr="00CD4DE9">
                        <w:rPr>
                          <w:sz w:val="16"/>
                          <w:szCs w:val="16"/>
                        </w:rPr>
                        <w:t xml:space="preserve">. </w:t>
                      </w:r>
                      <w:r>
                        <w:rPr>
                          <w:sz w:val="16"/>
                          <w:szCs w:val="16"/>
                        </w:rPr>
                        <w:t>Huygens Principle and Refraction</w:t>
                      </w:r>
                    </w:p>
                  </w:txbxContent>
                </v:textbox>
                <w10:wrap type="square" anchorx="margin" anchory="margin"/>
              </v:shape>
            </w:pict>
          </mc:Fallback>
        </mc:AlternateContent>
      </w:r>
      <w:r w:rsidR="009D3DBA">
        <w:t xml:space="preserve">Refraction can be seen by mapping out the centre of disturbances </w:t>
      </w:r>
      <w:r w:rsidR="00125C9E">
        <w:t xml:space="preserve">(which have radii equal to the wavelength) </w:t>
      </w:r>
      <w:r w:rsidR="009D3DBA">
        <w:t>of the points of the wavefront that intersect with the boundary between mediums.</w:t>
      </w:r>
      <w:r w:rsidR="005B1A6D">
        <w:t xml:space="preserve"> The tangent of the wavelets gives the new </w:t>
      </w:r>
      <w:r w:rsidR="00ED08FB">
        <w:t>wavefront</w:t>
      </w:r>
      <w:r w:rsidR="005B1A6D">
        <w:t>.</w:t>
      </w:r>
      <w:r w:rsidR="0087075F">
        <w:t xml:space="preserve"> Wavelength increases when velocity decreases</w:t>
      </w:r>
      <w:r w:rsidR="00840AB5">
        <w:t xml:space="preserve"> (see fig 4.)</w:t>
      </w:r>
      <w:r w:rsidR="003F20D8">
        <w:t xml:space="preserve">, </w:t>
      </w:r>
      <w:r w:rsidR="00B43581">
        <w:t>in which</w:t>
      </w:r>
      <w:r w:rsidR="00BC11B4">
        <w:t xml:space="preserve"> </w:t>
      </w:r>
      <w:r w:rsidR="003F20D8">
        <w:t xml:space="preserve">the </w:t>
      </w:r>
      <w:r w:rsidR="002D00C7">
        <w:t>w</w:t>
      </w:r>
      <w:r w:rsidR="003F20D8">
        <w:t>ave will bend towards the normal and vice-versa</w:t>
      </w:r>
      <w:r w:rsidR="0087075F">
        <w:t>.</w:t>
      </w:r>
    </w:p>
    <w:p w14:paraId="1D845240" w14:textId="07485764" w:rsidR="00D43984" w:rsidRDefault="00C17858" w:rsidP="00F46FA7">
      <w:pPr>
        <w:rPr>
          <w:u w:val="single"/>
        </w:rPr>
      </w:pPr>
      <w:r>
        <w:rPr>
          <w:u w:val="single"/>
        </w:rPr>
        <w:lastRenderedPageBreak/>
        <w:t>Snell’s Law of Refraction and Critical Angle</w:t>
      </w:r>
    </w:p>
    <w:p w14:paraId="5E52715B" w14:textId="1E264C2E" w:rsidR="000D2EAB" w:rsidRDefault="004E23B9" w:rsidP="00F46FA7">
      <w:r w:rsidRPr="004E23B9">
        <w:rPr>
          <w:rFonts w:ascii="Calibri" w:hAnsi="Calibri" w:cs="Calibri"/>
          <w:noProof/>
        </w:rPr>
        <w:drawing>
          <wp:anchor distT="0" distB="0" distL="114300" distR="114300" simplePos="0" relativeHeight="251670528" behindDoc="0" locked="0" layoutInCell="1" allowOverlap="1" wp14:anchorId="0C127DFF" wp14:editId="64FBF09E">
            <wp:simplePos x="0" y="0"/>
            <wp:positionH relativeFrom="margin">
              <wp:posOffset>4010660</wp:posOffset>
            </wp:positionH>
            <wp:positionV relativeFrom="paragraph">
              <wp:posOffset>476250</wp:posOffset>
            </wp:positionV>
            <wp:extent cx="1769745" cy="1466850"/>
            <wp:effectExtent l="0" t="0" r="1905" b="0"/>
            <wp:wrapSquare wrapText="bothSides"/>
            <wp:docPr id="80430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0565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9745" cy="1466850"/>
                    </a:xfrm>
                    <a:prstGeom prst="rect">
                      <a:avLst/>
                    </a:prstGeom>
                  </pic:spPr>
                </pic:pic>
              </a:graphicData>
            </a:graphic>
            <wp14:sizeRelH relativeFrom="margin">
              <wp14:pctWidth>0</wp14:pctWidth>
            </wp14:sizeRelH>
            <wp14:sizeRelV relativeFrom="margin">
              <wp14:pctHeight>0</wp14:pctHeight>
            </wp14:sizeRelV>
          </wp:anchor>
        </w:drawing>
      </w:r>
      <w:r w:rsidR="00411CCD">
        <w:t xml:space="preserve">Snell’s Law of Refraction states </w:t>
      </w:r>
      <w:r w:rsidR="000D2EAB">
        <w:t>during refraction the refractive index of the initial medium multiplied by the sine of the angle of incidence equals the refractive index of the second medium multiplied by the sine of the angle of refraction. This is represented by:</w:t>
      </w:r>
    </w:p>
    <w:p w14:paraId="1851DFF3" w14:textId="21797877" w:rsidR="00C17858" w:rsidRPr="000D2EAB" w:rsidRDefault="000D2EAB" w:rsidP="000D2EAB">
      <w:pPr>
        <w:pStyle w:val="ListParagraph"/>
        <w:numPr>
          <w:ilvl w:val="0"/>
          <w:numId w:val="4"/>
        </w:numPr>
        <w:rPr>
          <w:lang w:val=""/>
        </w:rPr>
      </w:pPr>
      <w:r>
        <w:t xml:space="preserve"> </w:t>
      </w:r>
      <m:oMath>
        <m:sSub>
          <m:sSubPr>
            <m:ctrlPr>
              <w:rPr>
                <w:rFonts w:ascii="Cambria Math" w:hAnsi="Cambria Math" w:cs="Calibri"/>
                <w:lang w:val=""/>
              </w:rPr>
            </m:ctrlPr>
          </m:sSubPr>
          <m:e>
            <m:r>
              <w:rPr>
                <w:rFonts w:ascii="Cambria Math" w:hAnsi="Cambria Math" w:cs="Calibri"/>
                <w:lang w:val=""/>
              </w:rPr>
              <m:t>n</m:t>
            </m:r>
          </m:e>
          <m:sub>
            <m:r>
              <m:rPr>
                <m:sty m:val="p"/>
              </m:rPr>
              <w:rPr>
                <w:rFonts w:ascii="Cambria Math" w:hAnsi="Cambria Math" w:cs="Calibri"/>
                <w:lang w:val=""/>
              </w:rPr>
              <m:t>1</m:t>
            </m:r>
          </m:sub>
        </m:sSub>
        <m:r>
          <w:rPr>
            <w:rFonts w:ascii="Cambria Math" w:hAnsi="Cambria Math" w:cs="Calibri"/>
            <w:lang w:val=""/>
          </w:rPr>
          <m:t>sin</m:t>
        </m:r>
        <m:d>
          <m:dPr>
            <m:ctrlPr>
              <w:rPr>
                <w:rFonts w:ascii="Cambria Math" w:hAnsi="Cambria Math" w:cs="Calibri"/>
                <w:lang w:val=""/>
              </w:rPr>
            </m:ctrlPr>
          </m:dPr>
          <m:e>
            <m:sSub>
              <m:sSubPr>
                <m:ctrlPr>
                  <w:rPr>
                    <w:rFonts w:ascii="Cambria Math" w:hAnsi="Cambria Math" w:cs="Calibri"/>
                    <w:lang w:val=""/>
                  </w:rPr>
                </m:ctrlPr>
              </m:sSubPr>
              <m:e>
                <m:r>
                  <w:rPr>
                    <w:rFonts w:ascii="Cambria Math" w:hAnsi="Cambria Math" w:cs="Calibri"/>
                    <w:lang w:val=""/>
                  </w:rPr>
                  <m:t>θ</m:t>
                </m:r>
              </m:e>
              <m:sub>
                <m:r>
                  <m:rPr>
                    <m:sty m:val="p"/>
                  </m:rPr>
                  <w:rPr>
                    <w:rFonts w:ascii="Cambria Math" w:hAnsi="Cambria Math" w:cs="Calibri"/>
                    <w:lang w:val=""/>
                  </w:rPr>
                  <m:t>1</m:t>
                </m:r>
              </m:sub>
            </m:sSub>
          </m:e>
        </m:d>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n</m:t>
            </m:r>
          </m:e>
          <m:sub>
            <m:r>
              <m:rPr>
                <m:sty m:val="p"/>
              </m:rPr>
              <w:rPr>
                <w:rFonts w:ascii="Cambria Math" w:hAnsi="Cambria Math" w:cs="Calibri"/>
                <w:lang w:val=""/>
              </w:rPr>
              <m:t>2</m:t>
            </m:r>
          </m:sub>
        </m:sSub>
        <m:r>
          <w:rPr>
            <w:rFonts w:ascii="Cambria Math" w:hAnsi="Cambria Math" w:cs="Calibri"/>
            <w:lang w:val=""/>
          </w:rPr>
          <m:t>sin</m:t>
        </m:r>
        <m:d>
          <m:dPr>
            <m:ctrlPr>
              <w:rPr>
                <w:rFonts w:ascii="Cambria Math" w:hAnsi="Cambria Math" w:cs="Calibri"/>
                <w:lang w:val=""/>
              </w:rPr>
            </m:ctrlPr>
          </m:dPr>
          <m:e>
            <m:sSub>
              <m:sSubPr>
                <m:ctrlPr>
                  <w:rPr>
                    <w:rFonts w:ascii="Cambria Math" w:hAnsi="Cambria Math" w:cs="Calibri"/>
                    <w:lang w:val=""/>
                  </w:rPr>
                </m:ctrlPr>
              </m:sSubPr>
              <m:e>
                <m:r>
                  <w:rPr>
                    <w:rFonts w:ascii="Cambria Math" w:hAnsi="Cambria Math" w:cs="Calibri"/>
                    <w:lang w:val=""/>
                  </w:rPr>
                  <m:t>θ</m:t>
                </m:r>
              </m:e>
              <m:sub>
                <m:r>
                  <m:rPr>
                    <m:sty m:val="p"/>
                  </m:rPr>
                  <w:rPr>
                    <w:rFonts w:ascii="Cambria Math" w:hAnsi="Cambria Math" w:cs="Calibri"/>
                    <w:lang w:val=""/>
                  </w:rPr>
                  <m:t>2</m:t>
                </m:r>
              </m:sub>
            </m:sSub>
          </m:e>
        </m:d>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n</m:t>
            </m:r>
          </m:e>
          <m:sub>
            <m:r>
              <w:rPr>
                <w:rFonts w:ascii="Cambria Math" w:hAnsi="Cambria Math" w:cs="Calibri"/>
                <w:lang w:val=""/>
              </w:rPr>
              <m:t>21</m:t>
            </m:r>
          </m:sub>
        </m:sSub>
        <m:r>
          <m:rPr>
            <m:sty m:val="p"/>
          </m:rPr>
          <w:rPr>
            <w:rFonts w:ascii="Cambria Math" w:hAnsi="Cambria Math" w:cs="Calibri"/>
            <w:lang w:val=""/>
          </w:rPr>
          <m:t> = </m:t>
        </m:r>
        <m:box>
          <m:boxPr>
            <m:ctrlPr>
              <w:rPr>
                <w:rFonts w:ascii="Cambria Math" w:hAnsi="Cambria Math" w:cs="Calibri"/>
                <w:lang w:val=""/>
              </w:rPr>
            </m:ctrlPr>
          </m:boxPr>
          <m:e>
            <m:argPr>
              <m:argSz m:val="-1"/>
            </m:argPr>
            <m:f>
              <m:fPr>
                <m:ctrlPr>
                  <w:rPr>
                    <w:rFonts w:ascii="Cambria Math" w:hAnsi="Cambria Math" w:cs="Calibri"/>
                    <w:lang w:val=""/>
                  </w:rPr>
                </m:ctrlPr>
              </m:fPr>
              <m:num>
                <m:r>
                  <m:rPr>
                    <m:sty m:val="p"/>
                  </m:rPr>
                  <w:rPr>
                    <w:rFonts w:ascii="Cambria Math" w:hAnsi="Cambria Math" w:cs="Calibri"/>
                    <w:lang w:val=""/>
                  </w:rPr>
                  <m:t>sin⁡(</m:t>
                </m:r>
                <m:sSub>
                  <m:sSubPr>
                    <m:ctrlPr>
                      <w:rPr>
                        <w:rFonts w:ascii="Cambria Math" w:hAnsi="Cambria Math" w:cs="Calibri"/>
                        <w:lang w:val=""/>
                      </w:rPr>
                    </m:ctrlPr>
                  </m:sSubPr>
                  <m:e>
                    <m:r>
                      <w:rPr>
                        <w:rFonts w:ascii="Cambria Math" w:hAnsi="Cambria Math" w:cs="Calibri"/>
                        <w:lang w:val=""/>
                      </w:rPr>
                      <m:t>θ</m:t>
                    </m:r>
                  </m:e>
                  <m:sub>
                    <m:r>
                      <m:rPr>
                        <m:sty m:val="p"/>
                      </m:rPr>
                      <w:rPr>
                        <w:rFonts w:ascii="Cambria Math" w:hAnsi="Cambria Math" w:cs="Calibri"/>
                        <w:lang w:val=""/>
                      </w:rPr>
                      <m:t>1</m:t>
                    </m:r>
                  </m:sub>
                </m:sSub>
                <m:r>
                  <m:rPr>
                    <m:sty m:val="p"/>
                  </m:rPr>
                  <w:rPr>
                    <w:rFonts w:ascii="Cambria Math" w:hAnsi="Cambria Math" w:cs="Calibri"/>
                    <w:lang w:val=""/>
                  </w:rPr>
                  <m:t>)</m:t>
                </m:r>
              </m:num>
              <m:den>
                <m:r>
                  <m:rPr>
                    <m:sty m:val="p"/>
                  </m:rPr>
                  <w:rPr>
                    <w:rFonts w:ascii="Cambria Math" w:hAnsi="Cambria Math" w:cs="Calibri"/>
                    <w:lang w:val=""/>
                  </w:rPr>
                  <m:t>sin⁡(</m:t>
                </m:r>
                <m:sSub>
                  <m:sSubPr>
                    <m:ctrlPr>
                      <w:rPr>
                        <w:rFonts w:ascii="Cambria Math" w:hAnsi="Cambria Math" w:cs="Calibri"/>
                        <w:lang w:val=""/>
                      </w:rPr>
                    </m:ctrlPr>
                  </m:sSubPr>
                  <m:e>
                    <m:r>
                      <w:rPr>
                        <w:rFonts w:ascii="Cambria Math" w:hAnsi="Cambria Math" w:cs="Calibri"/>
                        <w:lang w:val=""/>
                      </w:rPr>
                      <m:t>θ</m:t>
                    </m:r>
                  </m:e>
                  <m:sub>
                    <m:r>
                      <m:rPr>
                        <m:sty m:val="p"/>
                      </m:rPr>
                      <w:rPr>
                        <w:rFonts w:ascii="Cambria Math" w:hAnsi="Cambria Math" w:cs="Calibri"/>
                        <w:lang w:val=""/>
                      </w:rPr>
                      <m:t>2</m:t>
                    </m:r>
                  </m:sub>
                </m:sSub>
                <m:r>
                  <m:rPr>
                    <m:sty m:val="p"/>
                  </m:rPr>
                  <w:rPr>
                    <w:rFonts w:ascii="Cambria Math" w:hAnsi="Cambria Math" w:cs="Calibri"/>
                    <w:lang w:val=""/>
                  </w:rPr>
                  <m:t>)</m:t>
                </m:r>
              </m:den>
            </m:f>
          </m:e>
        </m:box>
        <m:r>
          <m:rPr>
            <m:sty m:val="p"/>
          </m:rPr>
          <w:rPr>
            <w:rFonts w:ascii="Cambria Math" w:hAnsi="Cambria Math" w:cs="Calibri"/>
            <w:lang w:val=""/>
          </w:rPr>
          <m:t>= </m:t>
        </m:r>
        <m:box>
          <m:boxPr>
            <m:ctrlPr>
              <w:rPr>
                <w:rFonts w:ascii="Cambria Math" w:hAnsi="Cambria Math" w:cs="Calibri"/>
                <w:lang w:val=""/>
              </w:rPr>
            </m:ctrlPr>
          </m:boxPr>
          <m:e>
            <m:argPr>
              <m:argSz m:val="-1"/>
            </m:argPr>
            <m:f>
              <m:fPr>
                <m:ctrlPr>
                  <w:rPr>
                    <w:rFonts w:ascii="Cambria Math" w:hAnsi="Cambria Math" w:cs="Calibri"/>
                    <w:lang w:val=""/>
                  </w:rPr>
                </m:ctrlPr>
              </m:fPr>
              <m:num>
                <m:sSub>
                  <m:sSubPr>
                    <m:ctrlPr>
                      <w:rPr>
                        <w:rFonts w:ascii="Cambria Math" w:hAnsi="Cambria Math" w:cs="Calibri"/>
                        <w:lang w:val=""/>
                      </w:rPr>
                    </m:ctrlPr>
                  </m:sSubPr>
                  <m:e>
                    <m:r>
                      <w:rPr>
                        <w:rFonts w:ascii="Cambria Math" w:hAnsi="Cambria Math" w:cs="Calibri"/>
                        <w:lang w:val=""/>
                      </w:rPr>
                      <m:t>n</m:t>
                    </m:r>
                  </m:e>
                  <m:sub>
                    <m:r>
                      <m:rPr>
                        <m:sty m:val="p"/>
                      </m:rPr>
                      <w:rPr>
                        <w:rFonts w:ascii="Cambria Math" w:hAnsi="Cambria Math" w:cs="Calibri"/>
                        <w:lang w:val=""/>
                      </w:rPr>
                      <m:t>2</m:t>
                    </m:r>
                  </m:sub>
                </m:sSub>
              </m:num>
              <m:den>
                <m:sSub>
                  <m:sSubPr>
                    <m:ctrlPr>
                      <w:rPr>
                        <w:rFonts w:ascii="Cambria Math" w:hAnsi="Cambria Math" w:cs="Calibri"/>
                        <w:lang w:val=""/>
                      </w:rPr>
                    </m:ctrlPr>
                  </m:sSubPr>
                  <m:e>
                    <m:r>
                      <w:rPr>
                        <w:rFonts w:ascii="Cambria Math" w:hAnsi="Cambria Math" w:cs="Calibri"/>
                        <w:lang w:val=""/>
                      </w:rPr>
                      <m:t>n</m:t>
                    </m:r>
                  </m:e>
                  <m:sub>
                    <m:r>
                      <m:rPr>
                        <m:sty m:val="p"/>
                      </m:rPr>
                      <w:rPr>
                        <w:rFonts w:ascii="Cambria Math" w:hAnsi="Cambria Math" w:cs="Calibri"/>
                        <w:lang w:val=""/>
                      </w:rPr>
                      <m:t>1</m:t>
                    </m:r>
                  </m:sub>
                </m:sSub>
              </m:den>
            </m:f>
          </m:e>
        </m:box>
        <m:r>
          <m:rPr>
            <m:sty m:val="p"/>
          </m:rPr>
          <w:rPr>
            <w:rFonts w:ascii="Cambria Math" w:hAnsi="Cambria Math" w:cs="Calibri"/>
            <w:lang w:val=""/>
          </w:rPr>
          <m:t>= </m:t>
        </m:r>
        <m:box>
          <m:boxPr>
            <m:ctrlPr>
              <w:rPr>
                <w:rFonts w:ascii="Cambria Math" w:hAnsi="Cambria Math" w:cs="Calibri"/>
                <w:lang w:val=""/>
              </w:rPr>
            </m:ctrlPr>
          </m:boxPr>
          <m:e>
            <m:argPr>
              <m:argSz m:val="-1"/>
            </m:argPr>
            <m:f>
              <m:fPr>
                <m:ctrlPr>
                  <w:rPr>
                    <w:rFonts w:ascii="Cambria Math" w:hAnsi="Cambria Math" w:cs="Calibri"/>
                    <w:lang w:val=""/>
                  </w:rPr>
                </m:ctrlPr>
              </m:fPr>
              <m:num>
                <m:sSub>
                  <m:sSubPr>
                    <m:ctrlPr>
                      <w:rPr>
                        <w:rFonts w:ascii="Cambria Math" w:hAnsi="Cambria Math" w:cs="Calibri"/>
                        <w:lang w:val=""/>
                      </w:rPr>
                    </m:ctrlPr>
                  </m:sSubPr>
                  <m:e>
                    <m:r>
                      <w:rPr>
                        <w:rFonts w:ascii="Cambria Math" w:hAnsi="Cambria Math" w:cs="Calibri"/>
                        <w:lang w:val=""/>
                      </w:rPr>
                      <m:t>λ</m:t>
                    </m:r>
                  </m:e>
                  <m:sub>
                    <m:r>
                      <m:rPr>
                        <m:sty m:val="p"/>
                      </m:rPr>
                      <w:rPr>
                        <w:rFonts w:ascii="Cambria Math" w:hAnsi="Cambria Math" w:cs="Calibri"/>
                        <w:lang w:val=""/>
                      </w:rPr>
                      <m:t>1</m:t>
                    </m:r>
                  </m:sub>
                </m:sSub>
              </m:num>
              <m:den>
                <m:sSub>
                  <m:sSubPr>
                    <m:ctrlPr>
                      <w:rPr>
                        <w:rFonts w:ascii="Cambria Math" w:hAnsi="Cambria Math" w:cs="Calibri"/>
                        <w:lang w:val=""/>
                      </w:rPr>
                    </m:ctrlPr>
                  </m:sSubPr>
                  <m:e>
                    <m:r>
                      <w:rPr>
                        <w:rFonts w:ascii="Cambria Math" w:hAnsi="Cambria Math" w:cs="Calibri"/>
                        <w:lang w:val=""/>
                      </w:rPr>
                      <m:t>λ</m:t>
                    </m:r>
                  </m:e>
                  <m:sub>
                    <m:r>
                      <m:rPr>
                        <m:sty m:val="p"/>
                      </m:rPr>
                      <w:rPr>
                        <w:rFonts w:ascii="Cambria Math" w:hAnsi="Cambria Math" w:cs="Calibri"/>
                        <w:lang w:val=""/>
                      </w:rPr>
                      <m:t>2</m:t>
                    </m:r>
                  </m:sub>
                </m:sSub>
              </m:den>
            </m:f>
          </m:e>
        </m:box>
        <m:r>
          <m:rPr>
            <m:sty m:val="p"/>
          </m:rPr>
          <w:rPr>
            <w:rFonts w:ascii="Cambria Math" w:hAnsi="Cambria Math" w:cs="Calibri"/>
            <w:lang w:val=""/>
          </w:rPr>
          <m:t>= </m:t>
        </m:r>
        <m:box>
          <m:boxPr>
            <m:ctrlPr>
              <w:rPr>
                <w:rFonts w:ascii="Cambria Math" w:hAnsi="Cambria Math" w:cs="Calibri"/>
                <w:lang w:val=""/>
              </w:rPr>
            </m:ctrlPr>
          </m:boxPr>
          <m:e>
            <m:argPr>
              <m:argSz m:val="-1"/>
            </m:argPr>
            <m:f>
              <m:fPr>
                <m:ctrlPr>
                  <w:rPr>
                    <w:rFonts w:ascii="Cambria Math" w:hAnsi="Cambria Math" w:cs="Calibri"/>
                    <w:lang w:val=""/>
                  </w:rPr>
                </m:ctrlPr>
              </m:fPr>
              <m:num>
                <m:sSub>
                  <m:sSubPr>
                    <m:ctrlPr>
                      <w:rPr>
                        <w:rFonts w:ascii="Cambria Math" w:hAnsi="Cambria Math" w:cs="Calibri"/>
                        <w:lang w:val=""/>
                      </w:rPr>
                    </m:ctrlPr>
                  </m:sSubPr>
                  <m:e>
                    <m:r>
                      <w:rPr>
                        <w:rFonts w:ascii="Cambria Math" w:hAnsi="Cambria Math" w:cs="Calibri"/>
                        <w:lang w:val=""/>
                      </w:rPr>
                      <m:t>v</m:t>
                    </m:r>
                  </m:e>
                  <m:sub>
                    <m:r>
                      <m:rPr>
                        <m:sty m:val="p"/>
                      </m:rPr>
                      <w:rPr>
                        <w:rFonts w:ascii="Cambria Math" w:hAnsi="Cambria Math" w:cs="Calibri"/>
                        <w:lang w:val=""/>
                      </w:rPr>
                      <m:t>1</m:t>
                    </m:r>
                  </m:sub>
                </m:sSub>
              </m:num>
              <m:den>
                <m:sSub>
                  <m:sSubPr>
                    <m:ctrlPr>
                      <w:rPr>
                        <w:rFonts w:ascii="Cambria Math" w:hAnsi="Cambria Math" w:cs="Calibri"/>
                        <w:lang w:val=""/>
                      </w:rPr>
                    </m:ctrlPr>
                  </m:sSubPr>
                  <m:e>
                    <m:r>
                      <w:rPr>
                        <w:rFonts w:ascii="Cambria Math" w:hAnsi="Cambria Math" w:cs="Calibri"/>
                        <w:lang w:val=""/>
                      </w:rPr>
                      <m:t>v</m:t>
                    </m:r>
                  </m:e>
                  <m:sub>
                    <m:r>
                      <m:rPr>
                        <m:sty m:val="p"/>
                      </m:rPr>
                      <w:rPr>
                        <w:rFonts w:ascii="Cambria Math" w:hAnsi="Cambria Math" w:cs="Calibri"/>
                        <w:lang w:val=""/>
                      </w:rPr>
                      <m:t>2</m:t>
                    </m:r>
                  </m:sub>
                </m:sSub>
              </m:den>
            </m:f>
          </m:e>
        </m:box>
      </m:oMath>
    </w:p>
    <w:p w14:paraId="0450F4AD" w14:textId="2F336087" w:rsidR="004E23B9" w:rsidRPr="00FA0E05" w:rsidRDefault="00082DA9" w:rsidP="009B1761">
      <w:pPr>
        <w:pStyle w:val="NormalWeb"/>
        <w:spacing w:before="0" w:beforeAutospacing="0" w:after="0" w:afterAutospacing="0"/>
        <w:rPr>
          <w:rFonts w:asciiTheme="minorHAnsi" w:hAnsiTheme="minorHAnsi" w:cstheme="minorHAnsi"/>
          <w:sz w:val="22"/>
          <w:szCs w:val="22"/>
        </w:rPr>
      </w:pPr>
      <w:r>
        <w:rPr>
          <w:rFonts w:ascii="Calibri" w:hAnsi="Calibri" w:cs="Calibri"/>
          <w:sz w:val="22"/>
          <w:szCs w:val="22"/>
        </w:rPr>
        <w:t xml:space="preserve">Where </w:t>
      </w:r>
      <m:oMath>
        <m:sSub>
          <m:sSubPr>
            <m:ctrlPr>
              <w:rPr>
                <w:rFonts w:ascii="Cambria Math" w:hAnsi="Cambria Math" w:cs="Calibri"/>
                <w:sz w:val="22"/>
                <w:szCs w:val="22"/>
              </w:rPr>
            </m:ctrlPr>
          </m:sSubPr>
          <m:e>
            <m:r>
              <w:rPr>
                <w:rFonts w:ascii="Cambria Math" w:hAnsi="Cambria Math" w:cs="Calibri"/>
                <w:sz w:val="22"/>
                <w:szCs w:val="22"/>
              </w:rPr>
              <m:t>θ</m:t>
            </m:r>
          </m:e>
          <m:sub>
            <m:r>
              <m:rPr>
                <m:sty m:val="p"/>
              </m:rPr>
              <w:rPr>
                <w:rFonts w:ascii="Cambria Math" w:hAnsi="Cambria Math" w:cs="Calibri"/>
                <w:sz w:val="22"/>
                <w:szCs w:val="22"/>
              </w:rPr>
              <m:t>1</m:t>
            </m:r>
          </m:sub>
        </m:sSub>
      </m:oMath>
      <w:r>
        <w:rPr>
          <w:rFonts w:ascii="Calibri" w:hAnsi="Calibri" w:cs="Calibri"/>
          <w:sz w:val="22"/>
          <w:szCs w:val="22"/>
        </w:rPr>
        <w:t xml:space="preserve"> is </w:t>
      </w:r>
      <w:r w:rsidRPr="000D28EF">
        <w:rPr>
          <w:rFonts w:ascii="Calibri" w:hAnsi="Calibri" w:cs="Calibri"/>
          <w:sz w:val="22"/>
          <w:szCs w:val="22"/>
        </w:rPr>
        <w:t xml:space="preserve">the angle of incidence and </w:t>
      </w:r>
      <m:oMath>
        <m:sSub>
          <m:sSubPr>
            <m:ctrlPr>
              <w:rPr>
                <w:rFonts w:ascii="Cambria Math" w:hAnsi="Cambria Math" w:cs="Calibri"/>
                <w:sz w:val="22"/>
                <w:szCs w:val="22"/>
              </w:rPr>
            </m:ctrlPr>
          </m:sSubPr>
          <m:e>
            <m:r>
              <w:rPr>
                <w:rFonts w:ascii="Cambria Math" w:hAnsi="Cambria Math" w:cs="Calibri"/>
                <w:sz w:val="22"/>
                <w:szCs w:val="22"/>
              </w:rPr>
              <m:t>θ</m:t>
            </m:r>
          </m:e>
          <m:sub>
            <m:r>
              <m:rPr>
                <m:sty m:val="p"/>
              </m:rPr>
              <w:rPr>
                <w:rFonts w:ascii="Cambria Math" w:hAnsi="Cambria Math" w:cs="Calibri"/>
                <w:sz w:val="22"/>
                <w:szCs w:val="22"/>
              </w:rPr>
              <m:t>2</m:t>
            </m:r>
          </m:sub>
        </m:sSub>
      </m:oMath>
      <w:r w:rsidRPr="000D28EF">
        <w:rPr>
          <w:rFonts w:ascii="Calibri" w:hAnsi="Calibri" w:cs="Calibri"/>
          <w:sz w:val="22"/>
          <w:szCs w:val="22"/>
        </w:rPr>
        <w:t xml:space="preserve"> is the angle of refraction</w:t>
      </w:r>
      <w:r w:rsidR="004E23B9">
        <w:rPr>
          <w:rFonts w:ascii="Calibri" w:hAnsi="Calibri" w:cs="Calibri"/>
          <w:sz w:val="22"/>
          <w:szCs w:val="22"/>
        </w:rPr>
        <w:t xml:space="preserve"> (see fig 5.)</w:t>
      </w:r>
      <w:r w:rsidRPr="000D28EF">
        <w:rPr>
          <w:rFonts w:ascii="Calibri" w:hAnsi="Calibri" w:cs="Calibri"/>
          <w:sz w:val="22"/>
          <w:szCs w:val="22"/>
        </w:rPr>
        <w:t>, v</w:t>
      </w:r>
      <w:r w:rsidRPr="000D28EF">
        <w:rPr>
          <w:rFonts w:ascii="Calibri" w:hAnsi="Calibri" w:cs="Calibri"/>
          <w:sz w:val="22"/>
          <w:szCs w:val="22"/>
          <w:vertAlign w:val="subscript"/>
        </w:rPr>
        <w:t>1</w:t>
      </w:r>
      <w:r w:rsidRPr="000D28EF">
        <w:rPr>
          <w:rFonts w:ascii="Calibri" w:hAnsi="Calibri" w:cs="Calibri"/>
          <w:sz w:val="22"/>
          <w:szCs w:val="22"/>
        </w:rPr>
        <w:t xml:space="preserve"> is the incidence velocity and v</w:t>
      </w:r>
      <w:r w:rsidRPr="000D28EF">
        <w:rPr>
          <w:rFonts w:ascii="Calibri" w:hAnsi="Calibri" w:cs="Calibri"/>
          <w:sz w:val="22"/>
          <w:szCs w:val="22"/>
          <w:vertAlign w:val="subscript"/>
        </w:rPr>
        <w:t>2</w:t>
      </w:r>
      <w:r w:rsidRPr="000D28EF">
        <w:rPr>
          <w:rFonts w:ascii="Calibri" w:hAnsi="Calibri" w:cs="Calibri"/>
          <w:sz w:val="22"/>
          <w:szCs w:val="22"/>
        </w:rPr>
        <w:t xml:space="preserve"> is the refraction velocity, n</w:t>
      </w:r>
      <w:r w:rsidRPr="000D28EF">
        <w:rPr>
          <w:rFonts w:ascii="Calibri" w:hAnsi="Calibri" w:cs="Calibri"/>
          <w:sz w:val="22"/>
          <w:szCs w:val="22"/>
          <w:vertAlign w:val="subscript"/>
        </w:rPr>
        <w:t>1</w:t>
      </w:r>
      <w:r w:rsidRPr="000D28EF">
        <w:rPr>
          <w:rFonts w:ascii="Calibri" w:hAnsi="Calibri" w:cs="Calibri"/>
          <w:sz w:val="22"/>
          <w:szCs w:val="22"/>
        </w:rPr>
        <w:t xml:space="preserve"> is the 1st medium's refractive index and n</w:t>
      </w:r>
      <w:r w:rsidRPr="000D28EF">
        <w:rPr>
          <w:rFonts w:ascii="Calibri" w:hAnsi="Calibri" w:cs="Calibri"/>
          <w:sz w:val="22"/>
          <w:szCs w:val="22"/>
          <w:vertAlign w:val="subscript"/>
        </w:rPr>
        <w:t>2</w:t>
      </w:r>
      <w:r w:rsidRPr="000D28EF">
        <w:rPr>
          <w:rFonts w:ascii="Calibri" w:hAnsi="Calibri" w:cs="Calibri"/>
          <w:sz w:val="22"/>
          <w:szCs w:val="22"/>
        </w:rPr>
        <w:t xml:space="preserve"> is the 2nd medium's refractive index and n</w:t>
      </w:r>
      <w:r w:rsidR="00655FB8">
        <w:rPr>
          <w:rFonts w:ascii="Calibri" w:hAnsi="Calibri" w:cs="Calibri"/>
          <w:sz w:val="22"/>
          <w:szCs w:val="22"/>
          <w:vertAlign w:val="subscript"/>
        </w:rPr>
        <w:t xml:space="preserve">21 </w:t>
      </w:r>
      <w:r w:rsidRPr="000D28EF">
        <w:rPr>
          <w:rFonts w:ascii="Calibri" w:hAnsi="Calibri" w:cs="Calibri"/>
          <w:sz w:val="22"/>
          <w:szCs w:val="22"/>
        </w:rPr>
        <w:t xml:space="preserve">represents the </w:t>
      </w:r>
      <w:r w:rsidR="00655FB8">
        <w:rPr>
          <w:rFonts w:ascii="Calibri" w:hAnsi="Calibri" w:cs="Calibri"/>
          <w:sz w:val="22"/>
          <w:szCs w:val="22"/>
        </w:rPr>
        <w:t>refr</w:t>
      </w:r>
      <w:r w:rsidRPr="000D28EF">
        <w:rPr>
          <w:rFonts w:ascii="Calibri" w:hAnsi="Calibri" w:cs="Calibri"/>
          <w:sz w:val="22"/>
          <w:szCs w:val="22"/>
        </w:rPr>
        <w:t>active index</w:t>
      </w:r>
      <w:r w:rsidR="00655FB8">
        <w:rPr>
          <w:rFonts w:ascii="Calibri" w:hAnsi="Calibri" w:cs="Calibri"/>
          <w:sz w:val="22"/>
          <w:szCs w:val="22"/>
        </w:rPr>
        <w:t xml:space="preserve"> of medium 2 with respect to medium 1</w:t>
      </w:r>
      <w:r w:rsidR="000D28EF">
        <w:rPr>
          <w:rFonts w:ascii="Calibri" w:hAnsi="Calibri" w:cs="Calibri"/>
          <w:sz w:val="22"/>
          <w:szCs w:val="22"/>
        </w:rPr>
        <w:t>.</w:t>
      </w:r>
      <w:r w:rsidR="00F1511E">
        <w:rPr>
          <w:rFonts w:ascii="Calibri" w:hAnsi="Calibri" w:cs="Calibri"/>
          <w:sz w:val="22"/>
          <w:szCs w:val="22"/>
        </w:rPr>
        <w:t xml:space="preserve"> </w:t>
      </w:r>
      <w:r w:rsidR="00EF3ECE" w:rsidRPr="009B1761">
        <w:rPr>
          <w:rFonts w:ascii="Calibri" w:hAnsi="Calibri" w:cs="Calibri"/>
          <w:noProof/>
          <w:sz w:val="22"/>
          <w:szCs w:val="22"/>
        </w:rPr>
        <mc:AlternateContent>
          <mc:Choice Requires="wps">
            <w:drawing>
              <wp:anchor distT="45720" distB="45720" distL="114300" distR="114300" simplePos="0" relativeHeight="251672576" behindDoc="0" locked="0" layoutInCell="1" allowOverlap="1" wp14:anchorId="47EFF318" wp14:editId="35127188">
                <wp:simplePos x="0" y="0"/>
                <wp:positionH relativeFrom="margin">
                  <wp:posOffset>3976011</wp:posOffset>
                </wp:positionH>
                <wp:positionV relativeFrom="margin">
                  <wp:posOffset>2211070</wp:posOffset>
                </wp:positionV>
                <wp:extent cx="1841500" cy="247650"/>
                <wp:effectExtent l="0" t="0" r="0" b="0"/>
                <wp:wrapSquare wrapText="bothSides"/>
                <wp:docPr id="1678897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247650"/>
                        </a:xfrm>
                        <a:prstGeom prst="rect">
                          <a:avLst/>
                        </a:prstGeom>
                        <a:noFill/>
                        <a:ln w="9525">
                          <a:noFill/>
                          <a:miter lim="800000"/>
                          <a:headEnd/>
                          <a:tailEnd/>
                        </a:ln>
                      </wps:spPr>
                      <wps:txbx>
                        <w:txbxContent>
                          <w:p w14:paraId="0905641C" w14:textId="01FFAC9E" w:rsidR="00EF3ECE" w:rsidRDefault="00EF3ECE" w:rsidP="00EF3ECE">
                            <w:r w:rsidRPr="00CD4DE9">
                              <w:rPr>
                                <w:sz w:val="16"/>
                                <w:szCs w:val="16"/>
                              </w:rPr>
                              <w:t xml:space="preserve">Fig </w:t>
                            </w:r>
                            <w:r>
                              <w:rPr>
                                <w:sz w:val="16"/>
                                <w:szCs w:val="16"/>
                              </w:rPr>
                              <w:t>5</w:t>
                            </w:r>
                            <w:r w:rsidRPr="00CD4DE9">
                              <w:rPr>
                                <w:sz w:val="16"/>
                                <w:szCs w:val="16"/>
                              </w:rPr>
                              <w:t xml:space="preserve">. </w:t>
                            </w:r>
                            <w:r>
                              <w:rPr>
                                <w:sz w:val="16"/>
                                <w:szCs w:val="16"/>
                              </w:rPr>
                              <w:t>Refraction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FF318" id="_x0000_s1030" type="#_x0000_t202" style="position:absolute;margin-left:313.05pt;margin-top:174.1pt;width:145pt;height:19.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" filled="f" stroked="f">
                <v:textbox>
                  <w:txbxContent>
                    <w:p w14:paraId="0905641C" w14:textId="01FFAC9E" w:rsidR="00EF3ECE" w:rsidRDefault="00EF3ECE" w:rsidP="00EF3ECE">
                      <w:r w:rsidRPr="00CD4DE9">
                        <w:rPr>
                          <w:sz w:val="16"/>
                          <w:szCs w:val="16"/>
                        </w:rPr>
                        <w:t xml:space="preserve">Fig </w:t>
                      </w:r>
                      <w:r>
                        <w:rPr>
                          <w:sz w:val="16"/>
                          <w:szCs w:val="16"/>
                        </w:rPr>
                        <w:t>5</w:t>
                      </w:r>
                      <w:r w:rsidRPr="00CD4DE9">
                        <w:rPr>
                          <w:sz w:val="16"/>
                          <w:szCs w:val="16"/>
                        </w:rPr>
                        <w:t xml:space="preserve">. </w:t>
                      </w:r>
                      <w:r>
                        <w:rPr>
                          <w:sz w:val="16"/>
                          <w:szCs w:val="16"/>
                        </w:rPr>
                        <w:t>Refraction</w:t>
                      </w:r>
                    </w:p>
                  </w:txbxContent>
                </v:textbox>
                <w10:wrap type="square" anchorx="margin" anchory="margin"/>
              </v:shape>
            </w:pict>
          </mc:Fallback>
        </mc:AlternateContent>
      </w:r>
      <w:r w:rsidR="00EF3ECE" w:rsidRPr="009B1761">
        <w:rPr>
          <w:rFonts w:ascii="Calibri" w:hAnsi="Calibri" w:cs="Calibri"/>
          <w:sz w:val="22"/>
          <w:szCs w:val="22"/>
        </w:rPr>
        <w:t xml:space="preserve">Snell’s Law allows us to calculate the angle of refraction when given the angle of incidence and the refractive index of both </w:t>
      </w:r>
      <w:r w:rsidR="00EF3ECE" w:rsidRPr="00FA0E05">
        <w:rPr>
          <w:rFonts w:ascii="Calibri" w:hAnsi="Calibri" w:cs="Calibri"/>
          <w:sz w:val="22"/>
          <w:szCs w:val="22"/>
        </w:rPr>
        <w:t>mediums.</w:t>
      </w:r>
      <w:r w:rsidR="00A862B5" w:rsidRPr="00FA0E05">
        <w:rPr>
          <w:rFonts w:asciiTheme="minorHAnsi" w:hAnsiTheme="minorHAnsi" w:cstheme="minorHAnsi"/>
          <w:sz w:val="22"/>
          <w:szCs w:val="22"/>
        </w:rPr>
        <w:t xml:space="preserve"> </w:t>
      </w:r>
    </w:p>
    <w:p w14:paraId="3A5E533E" w14:textId="03276CD8" w:rsidR="009B1761" w:rsidRPr="00FA0E05" w:rsidRDefault="00FA0E05" w:rsidP="009B1761">
      <w:pPr>
        <w:pStyle w:val="NormalWeb"/>
        <w:spacing w:before="0" w:beforeAutospacing="0" w:after="0" w:afterAutospacing="0"/>
        <w:rPr>
          <w:rFonts w:asciiTheme="minorHAnsi" w:hAnsiTheme="minorHAnsi" w:cstheme="minorHAnsi"/>
          <w:sz w:val="22"/>
          <w:szCs w:val="22"/>
        </w:rPr>
      </w:pPr>
      <w:r w:rsidRPr="00FA0E05">
        <w:rPr>
          <w:rFonts w:asciiTheme="minorHAnsi" w:hAnsiTheme="minorHAnsi" w:cstheme="minorHAnsi"/>
          <w:noProof/>
          <w:sz w:val="22"/>
          <w:szCs w:val="22"/>
        </w:rPr>
        <w:drawing>
          <wp:anchor distT="0" distB="0" distL="114300" distR="114300" simplePos="0" relativeHeight="251673600" behindDoc="0" locked="0" layoutInCell="1" allowOverlap="1" wp14:anchorId="7870D6FD" wp14:editId="2B8C7F20">
            <wp:simplePos x="0" y="0"/>
            <wp:positionH relativeFrom="column">
              <wp:posOffset>-87712</wp:posOffset>
            </wp:positionH>
            <wp:positionV relativeFrom="paragraph">
              <wp:posOffset>141633</wp:posOffset>
            </wp:positionV>
            <wp:extent cx="2425065" cy="1384935"/>
            <wp:effectExtent l="0" t="0" r="0" b="5715"/>
            <wp:wrapSquare wrapText="bothSides"/>
            <wp:docPr id="175715913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59132" name="Picture 1"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5065" cy="1384935"/>
                    </a:xfrm>
                    <a:prstGeom prst="rect">
                      <a:avLst/>
                    </a:prstGeom>
                  </pic:spPr>
                </pic:pic>
              </a:graphicData>
            </a:graphic>
            <wp14:sizeRelH relativeFrom="margin">
              <wp14:pctWidth>0</wp14:pctWidth>
            </wp14:sizeRelH>
            <wp14:sizeRelV relativeFrom="margin">
              <wp14:pctHeight>0</wp14:pctHeight>
            </wp14:sizeRelV>
          </wp:anchor>
        </w:drawing>
      </w:r>
    </w:p>
    <w:p w14:paraId="0788BA32" w14:textId="64518C33" w:rsidR="004073A9" w:rsidRDefault="00186D3B" w:rsidP="009B1761">
      <w:pPr>
        <w:pStyle w:val="NormalWeb"/>
        <w:spacing w:before="0" w:beforeAutospacing="0" w:after="0" w:afterAutospacing="0"/>
        <w:rPr>
          <w:rFonts w:asciiTheme="minorHAnsi" w:hAnsiTheme="minorHAnsi" w:cstheme="minorHAnsi"/>
          <w:sz w:val="22"/>
          <w:szCs w:val="22"/>
          <w:lang w:val=""/>
        </w:rPr>
      </w:pPr>
      <w:r w:rsidRPr="009B1761">
        <w:rPr>
          <w:rFonts w:ascii="Calibri" w:hAnsi="Calibri" w:cs="Calibri"/>
          <w:noProof/>
          <w:sz w:val="22"/>
          <w:szCs w:val="22"/>
        </w:rPr>
        <mc:AlternateContent>
          <mc:Choice Requires="wps">
            <w:drawing>
              <wp:anchor distT="45720" distB="45720" distL="114300" distR="114300" simplePos="0" relativeHeight="251675648" behindDoc="0" locked="0" layoutInCell="1" allowOverlap="1" wp14:anchorId="0CD2511D" wp14:editId="7EBABD68">
                <wp:simplePos x="0" y="0"/>
                <wp:positionH relativeFrom="margin">
                  <wp:posOffset>-119380</wp:posOffset>
                </wp:positionH>
                <wp:positionV relativeFrom="margin">
                  <wp:posOffset>3967480</wp:posOffset>
                </wp:positionV>
                <wp:extent cx="2456815" cy="381635"/>
                <wp:effectExtent l="0" t="0" r="0" b="0"/>
                <wp:wrapSquare wrapText="bothSides"/>
                <wp:docPr id="11355936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815" cy="381635"/>
                        </a:xfrm>
                        <a:prstGeom prst="rect">
                          <a:avLst/>
                        </a:prstGeom>
                        <a:noFill/>
                        <a:ln w="9525">
                          <a:noFill/>
                          <a:miter lim="800000"/>
                          <a:headEnd/>
                          <a:tailEnd/>
                        </a:ln>
                      </wps:spPr>
                      <wps:txbx>
                        <w:txbxContent>
                          <w:p w14:paraId="4B7CBB44" w14:textId="036CF2AC" w:rsidR="00F30869" w:rsidRPr="00F30869" w:rsidRDefault="002E29EF" w:rsidP="002E29EF">
                            <w:pPr>
                              <w:rPr>
                                <w:rFonts w:cstheme="minorHAnsi"/>
                                <w:sz w:val="16"/>
                                <w:szCs w:val="16"/>
                              </w:rPr>
                            </w:pPr>
                            <w:r w:rsidRPr="00CD4DE9">
                              <w:rPr>
                                <w:sz w:val="16"/>
                                <w:szCs w:val="16"/>
                              </w:rPr>
                              <w:t xml:space="preserve">Fig </w:t>
                            </w:r>
                            <w:r>
                              <w:rPr>
                                <w:sz w:val="16"/>
                                <w:szCs w:val="16"/>
                              </w:rPr>
                              <w:t>6</w:t>
                            </w:r>
                            <w:r w:rsidRPr="00CD4DE9">
                              <w:rPr>
                                <w:sz w:val="16"/>
                                <w:szCs w:val="16"/>
                              </w:rPr>
                              <w:t xml:space="preserve">. </w:t>
                            </w:r>
                            <w:r>
                              <w:rPr>
                                <w:sz w:val="16"/>
                                <w:szCs w:val="16"/>
                              </w:rPr>
                              <w:t>Refraction where angle of refraction is 90</w:t>
                            </w:r>
                            <w:r w:rsidR="00B52CAC">
                              <w:rPr>
                                <w:rFonts w:cstheme="minorHAnsi"/>
                                <w:sz w:val="16"/>
                                <w:szCs w:val="16"/>
                              </w:rPr>
                              <w:t>◦</w:t>
                            </w:r>
                            <w:r w:rsidR="00F30869">
                              <w:rPr>
                                <w:rFonts w:cstheme="minorHAnsi"/>
                                <w:sz w:val="16"/>
                                <w:szCs w:val="16"/>
                              </w:rPr>
                              <w:t xml:space="preserve">          </w:t>
                            </w:r>
                            <m:oMath>
                              <m:r>
                                <w:rPr>
                                  <w:rFonts w:ascii="Cambria Math" w:hAnsi="Cambria Math"/>
                                  <w:sz w:val="16"/>
                                  <w:szCs w:val="16"/>
                                </w:rPr>
                                <m:t>θ</m:t>
                              </m:r>
                            </m:oMath>
                            <w:r w:rsidR="00F30869" w:rsidRPr="00F30869">
                              <w:rPr>
                                <w:sz w:val="16"/>
                                <w:szCs w:val="16"/>
                              </w:rPr>
                              <w:t xml:space="preserve"> is the critical 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2511D" id="_x0000_s1031" type="#_x0000_t202" style="position:absolute;margin-left:-9.4pt;margin-top:312.4pt;width:193.45pt;height:30.0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" filled="f" stroked="f">
                <v:textbox>
                  <w:txbxContent>
                    <w:p w14:paraId="4B7CBB44" w14:textId="036CF2AC" w:rsidR="00F30869" w:rsidRPr="00F30869" w:rsidRDefault="002E29EF" w:rsidP="002E29EF">
                      <w:pPr>
                        <w:rPr>
                          <w:rFonts w:cstheme="minorHAnsi"/>
                          <w:sz w:val="16"/>
                          <w:szCs w:val="16"/>
                        </w:rPr>
                      </w:pPr>
                      <w:r w:rsidRPr="00CD4DE9">
                        <w:rPr>
                          <w:sz w:val="16"/>
                          <w:szCs w:val="16"/>
                        </w:rPr>
                        <w:t xml:space="preserve">Fig </w:t>
                      </w:r>
                      <w:r>
                        <w:rPr>
                          <w:sz w:val="16"/>
                          <w:szCs w:val="16"/>
                        </w:rPr>
                        <w:t>6</w:t>
                      </w:r>
                      <w:r w:rsidRPr="00CD4DE9">
                        <w:rPr>
                          <w:sz w:val="16"/>
                          <w:szCs w:val="16"/>
                        </w:rPr>
                        <w:t xml:space="preserve">. </w:t>
                      </w:r>
                      <w:r>
                        <w:rPr>
                          <w:sz w:val="16"/>
                          <w:szCs w:val="16"/>
                        </w:rPr>
                        <w:t>Refraction where angle of refraction is 90</w:t>
                      </w:r>
                      <w:r w:rsidR="00B52CAC">
                        <w:rPr>
                          <w:rFonts w:cstheme="minorHAnsi"/>
                          <w:sz w:val="16"/>
                          <w:szCs w:val="16"/>
                        </w:rPr>
                        <w:t>◦</w:t>
                      </w:r>
                      <w:r w:rsidR="00F30869">
                        <w:rPr>
                          <w:rFonts w:cstheme="minorHAnsi"/>
                          <w:sz w:val="16"/>
                          <w:szCs w:val="16"/>
                        </w:rPr>
                        <w:t xml:space="preserve">          </w:t>
                      </w:r>
                      <m:oMath>
                        <m:r>
                          <w:rPr>
                            <w:rFonts w:ascii="Cambria Math" w:hAnsi="Cambria Math"/>
                            <w:sz w:val="16"/>
                            <w:szCs w:val="16"/>
                          </w:rPr>
                          <m:t>θ</m:t>
                        </m:r>
                      </m:oMath>
                      <w:r w:rsidR="00F30869" w:rsidRPr="00F30869">
                        <w:rPr>
                          <w:sz w:val="16"/>
                          <w:szCs w:val="16"/>
                        </w:rPr>
                        <w:t xml:space="preserve"> is the critical angle</w:t>
                      </w:r>
                    </w:p>
                  </w:txbxContent>
                </v:textbox>
                <w10:wrap type="square" anchorx="margin" anchory="margin"/>
              </v:shape>
            </w:pict>
          </mc:Fallback>
        </mc:AlternateContent>
      </w:r>
      <w:r w:rsidR="009B1761" w:rsidRPr="00FA0E05">
        <w:rPr>
          <w:rFonts w:asciiTheme="minorHAnsi" w:hAnsiTheme="minorHAnsi" w:cstheme="minorHAnsi"/>
          <w:sz w:val="22"/>
          <w:szCs w:val="22"/>
        </w:rPr>
        <w:t>The critical angle is the angle of incidence when the angle of refraction is ninety degrees, thus the wave does not enter the second medium and instead runs parallel to the border between the two mediums</w:t>
      </w:r>
      <w:r w:rsidR="00FA0E05">
        <w:rPr>
          <w:rFonts w:asciiTheme="minorHAnsi" w:hAnsiTheme="minorHAnsi" w:cstheme="minorHAnsi"/>
          <w:sz w:val="22"/>
          <w:szCs w:val="22"/>
        </w:rPr>
        <w:t xml:space="preserve"> (see fig 6.)</w:t>
      </w:r>
      <w:r w:rsidR="009B1761" w:rsidRPr="00FA0E05">
        <w:rPr>
          <w:rFonts w:asciiTheme="minorHAnsi" w:hAnsiTheme="minorHAnsi" w:cstheme="minorHAnsi"/>
          <w:sz w:val="22"/>
          <w:szCs w:val="22"/>
        </w:rPr>
        <w:t>.</w:t>
      </w:r>
      <w:r w:rsidR="001B258B" w:rsidRPr="00FA0E05">
        <w:rPr>
          <w:rFonts w:asciiTheme="minorHAnsi" w:hAnsiTheme="minorHAnsi" w:cstheme="minorHAnsi"/>
          <w:sz w:val="22"/>
          <w:szCs w:val="22"/>
        </w:rPr>
        <w:t xml:space="preserve"> </w:t>
      </w:r>
      <w:r w:rsidR="00BF1BD1">
        <w:rPr>
          <w:rFonts w:asciiTheme="minorHAnsi" w:hAnsiTheme="minorHAnsi" w:cstheme="minorHAnsi"/>
          <w:sz w:val="22"/>
          <w:szCs w:val="22"/>
        </w:rPr>
        <w:t>Critical angle can also be defined as the largest incident angle possible if refraction occurs.</w:t>
      </w:r>
      <w:r w:rsidR="00D621FC">
        <w:rPr>
          <w:rFonts w:asciiTheme="minorHAnsi" w:hAnsiTheme="minorHAnsi" w:cstheme="minorHAnsi"/>
          <w:sz w:val="22"/>
          <w:szCs w:val="22"/>
        </w:rPr>
        <w:t xml:space="preserve"> </w:t>
      </w:r>
      <w:r w:rsidR="001F5AFF">
        <w:rPr>
          <w:rFonts w:asciiTheme="minorHAnsi" w:hAnsiTheme="minorHAnsi" w:cstheme="minorHAnsi"/>
          <w:sz w:val="22"/>
          <w:szCs w:val="22"/>
        </w:rPr>
        <w:t>It only occurs when the first medium is slower than the second medium (denser to rarer).</w:t>
      </w:r>
      <w:r w:rsidR="00584B25">
        <w:rPr>
          <w:rFonts w:asciiTheme="minorHAnsi" w:hAnsiTheme="minorHAnsi" w:cstheme="minorHAnsi"/>
          <w:sz w:val="22"/>
          <w:szCs w:val="22"/>
        </w:rPr>
        <w:t xml:space="preserve"> </w:t>
      </w:r>
      <w:r w:rsidR="003711E6">
        <w:rPr>
          <w:rFonts w:asciiTheme="minorHAnsi" w:hAnsiTheme="minorHAnsi" w:cstheme="minorHAnsi"/>
          <w:sz w:val="22"/>
          <w:szCs w:val="22"/>
        </w:rPr>
        <w:t xml:space="preserve">The equation for the critical angle is given from Snell’s Law, </w:t>
      </w:r>
      <m:oMath>
        <m:r>
          <w:rPr>
            <w:rFonts w:ascii="Cambria Math" w:hAnsi="Cambria Math" w:cs="Calibri"/>
            <w:sz w:val="22"/>
            <w:szCs w:val="22"/>
            <w:lang w:val=""/>
          </w:rPr>
          <m:t>θ</m:t>
        </m:r>
        <m:r>
          <m:rPr>
            <m:sty m:val="p"/>
          </m:rPr>
          <w:rPr>
            <w:rFonts w:ascii="Cambria Math" w:hAnsi="Cambria Math" w:cs="Calibri"/>
            <w:sz w:val="22"/>
            <w:szCs w:val="22"/>
            <w:lang w:val=""/>
          </w:rPr>
          <m:t>=</m:t>
        </m:r>
        <m:sSup>
          <m:sSupPr>
            <m:ctrlPr>
              <w:rPr>
                <w:rFonts w:ascii="Cambria Math" w:hAnsi="Cambria Math" w:cs="Calibri"/>
                <w:sz w:val="22"/>
                <w:szCs w:val="22"/>
                <w:lang w:val=""/>
              </w:rPr>
            </m:ctrlPr>
          </m:sSupPr>
          <m:e>
            <m:r>
              <w:rPr>
                <w:rFonts w:ascii="Cambria Math" w:hAnsi="Cambria Math" w:cs="Calibri"/>
                <w:sz w:val="22"/>
                <w:szCs w:val="22"/>
                <w:lang w:val=""/>
              </w:rPr>
              <m:t>sin</m:t>
            </m:r>
          </m:e>
          <m:sup>
            <m:r>
              <m:rPr>
                <m:sty m:val="p"/>
              </m:rPr>
              <w:rPr>
                <w:rFonts w:ascii="Cambria Math" w:hAnsi="Cambria Math" w:cs="Calibri"/>
                <w:sz w:val="22"/>
                <w:szCs w:val="22"/>
                <w:lang w:val=""/>
              </w:rPr>
              <m:t>-1</m:t>
            </m:r>
          </m:sup>
        </m:sSup>
        <m:d>
          <m:dPr>
            <m:ctrlPr>
              <w:rPr>
                <w:rFonts w:ascii="Cambria Math" w:hAnsi="Cambria Math" w:cs="Calibri"/>
                <w:sz w:val="22"/>
                <w:szCs w:val="22"/>
                <w:lang w:val=""/>
              </w:rPr>
            </m:ctrlPr>
          </m:dPr>
          <m:e>
            <m:box>
              <m:boxPr>
                <m:ctrlPr>
                  <w:rPr>
                    <w:rFonts w:ascii="Cambria Math" w:hAnsi="Cambria Math" w:cs="Calibri"/>
                    <w:sz w:val="22"/>
                    <w:szCs w:val="22"/>
                    <w:lang w:val=""/>
                  </w:rPr>
                </m:ctrlPr>
              </m:boxPr>
              <m:e>
                <m:argPr>
                  <m:argSz m:val="-1"/>
                </m:argPr>
                <m:f>
                  <m:fPr>
                    <m:ctrlPr>
                      <w:rPr>
                        <w:rFonts w:ascii="Cambria Math" w:hAnsi="Cambria Math" w:cs="Calibri"/>
                        <w:sz w:val="22"/>
                        <w:szCs w:val="22"/>
                        <w:lang w:val=""/>
                      </w:rPr>
                    </m:ctrlPr>
                  </m:fPr>
                  <m:num>
                    <m:sSub>
                      <m:sSubPr>
                        <m:ctrlPr>
                          <w:rPr>
                            <w:rFonts w:ascii="Cambria Math" w:hAnsi="Cambria Math" w:cs="Calibri"/>
                            <w:sz w:val="22"/>
                            <w:szCs w:val="22"/>
                            <w:lang w:val=""/>
                          </w:rPr>
                        </m:ctrlPr>
                      </m:sSubPr>
                      <m:e>
                        <m:r>
                          <w:rPr>
                            <w:rFonts w:ascii="Cambria Math" w:hAnsi="Cambria Math" w:cs="Calibri"/>
                            <w:sz w:val="22"/>
                            <w:szCs w:val="22"/>
                            <w:lang w:val=""/>
                          </w:rPr>
                          <m:t>n</m:t>
                        </m:r>
                      </m:e>
                      <m:sub>
                        <m:r>
                          <m:rPr>
                            <m:sty m:val="p"/>
                          </m:rPr>
                          <w:rPr>
                            <w:rFonts w:ascii="Cambria Math" w:hAnsi="Cambria Math" w:cs="Calibri"/>
                            <w:sz w:val="22"/>
                            <w:szCs w:val="22"/>
                            <w:lang w:val=""/>
                          </w:rPr>
                          <m:t>2</m:t>
                        </m:r>
                      </m:sub>
                    </m:sSub>
                  </m:num>
                  <m:den>
                    <m:sSub>
                      <m:sSubPr>
                        <m:ctrlPr>
                          <w:rPr>
                            <w:rFonts w:ascii="Cambria Math" w:hAnsi="Cambria Math" w:cs="Calibri"/>
                            <w:sz w:val="22"/>
                            <w:szCs w:val="22"/>
                            <w:lang w:val=""/>
                          </w:rPr>
                        </m:ctrlPr>
                      </m:sSubPr>
                      <m:e>
                        <m:r>
                          <w:rPr>
                            <w:rFonts w:ascii="Cambria Math" w:hAnsi="Cambria Math" w:cs="Calibri"/>
                            <w:sz w:val="22"/>
                            <w:szCs w:val="22"/>
                            <w:lang w:val=""/>
                          </w:rPr>
                          <m:t>n</m:t>
                        </m:r>
                      </m:e>
                      <m:sub>
                        <m:r>
                          <m:rPr>
                            <m:sty m:val="p"/>
                          </m:rPr>
                          <w:rPr>
                            <w:rFonts w:ascii="Cambria Math" w:hAnsi="Cambria Math" w:cs="Calibri"/>
                            <w:sz w:val="22"/>
                            <w:szCs w:val="22"/>
                            <w:lang w:val=""/>
                          </w:rPr>
                          <m:t>1</m:t>
                        </m:r>
                      </m:sub>
                    </m:sSub>
                  </m:den>
                </m:f>
              </m:e>
            </m:box>
          </m:e>
        </m:d>
      </m:oMath>
      <w:r w:rsidR="003711E6">
        <w:rPr>
          <w:rFonts w:asciiTheme="minorHAnsi" w:hAnsiTheme="minorHAnsi" w:cstheme="minorHAnsi"/>
          <w:sz w:val="22"/>
          <w:szCs w:val="22"/>
          <w:lang w:val=""/>
        </w:rPr>
        <w:t xml:space="preserve"> where n</w:t>
      </w:r>
      <w:r w:rsidR="003711E6">
        <w:rPr>
          <w:rFonts w:asciiTheme="minorHAnsi" w:hAnsiTheme="minorHAnsi" w:cstheme="minorHAnsi"/>
          <w:sz w:val="22"/>
          <w:szCs w:val="22"/>
          <w:vertAlign w:val="subscript"/>
          <w:lang w:val=""/>
        </w:rPr>
        <w:t>1</w:t>
      </w:r>
      <w:r w:rsidR="003711E6">
        <w:rPr>
          <w:rFonts w:asciiTheme="minorHAnsi" w:hAnsiTheme="minorHAnsi" w:cstheme="minorHAnsi"/>
          <w:sz w:val="22"/>
          <w:szCs w:val="22"/>
          <w:lang w:val=""/>
        </w:rPr>
        <w:t xml:space="preserve"> &gt; n</w:t>
      </w:r>
      <w:r w:rsidR="003711E6">
        <w:rPr>
          <w:rFonts w:asciiTheme="minorHAnsi" w:hAnsiTheme="minorHAnsi" w:cstheme="minorHAnsi"/>
          <w:sz w:val="22"/>
          <w:szCs w:val="22"/>
          <w:vertAlign w:val="subscript"/>
          <w:lang w:val=""/>
        </w:rPr>
        <w:t>2</w:t>
      </w:r>
      <w:r w:rsidR="003711E6">
        <w:rPr>
          <w:rFonts w:asciiTheme="minorHAnsi" w:hAnsiTheme="minorHAnsi" w:cstheme="minorHAnsi"/>
          <w:sz w:val="22"/>
          <w:szCs w:val="22"/>
          <w:lang w:val=""/>
        </w:rPr>
        <w:t>.</w:t>
      </w:r>
      <w:r w:rsidR="00B3440E">
        <w:rPr>
          <w:rFonts w:asciiTheme="minorHAnsi" w:hAnsiTheme="minorHAnsi" w:cstheme="minorHAnsi"/>
          <w:sz w:val="22"/>
          <w:szCs w:val="22"/>
          <w:lang w:val=""/>
        </w:rPr>
        <w:t xml:space="preserve"> </w:t>
      </w:r>
    </w:p>
    <w:p w14:paraId="10A150F2" w14:textId="4B74461E" w:rsidR="004073A9" w:rsidRDefault="004073A9" w:rsidP="009B1761">
      <w:pPr>
        <w:pStyle w:val="NormalWeb"/>
        <w:spacing w:before="0" w:beforeAutospacing="0" w:after="0" w:afterAutospacing="0"/>
        <w:rPr>
          <w:rFonts w:asciiTheme="minorHAnsi" w:hAnsiTheme="minorHAnsi" w:cstheme="minorHAnsi"/>
          <w:sz w:val="22"/>
          <w:szCs w:val="22"/>
          <w:lang w:val=""/>
        </w:rPr>
      </w:pPr>
    </w:p>
    <w:p w14:paraId="1DC5F820" w14:textId="67B01C8B" w:rsidR="009B1761" w:rsidRPr="003711E6" w:rsidRDefault="00B3440E" w:rsidP="009B1761">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lang w:val=""/>
        </w:rPr>
        <w:t>If the refractive index of the second medium was greater than the refractive index of the first medium, there would be no solutions for theta and therefore refraction cannot occur.</w:t>
      </w:r>
    </w:p>
    <w:p w14:paraId="1C4BBACB" w14:textId="77F89424" w:rsidR="004E23B9" w:rsidRDefault="004E23B9" w:rsidP="00F46FA7">
      <w:pPr>
        <w:rPr>
          <w:u w:val="single"/>
        </w:rPr>
      </w:pPr>
    </w:p>
    <w:p w14:paraId="2CE140B5" w14:textId="77777777" w:rsidR="00EA3E07" w:rsidRDefault="00EA3E07" w:rsidP="00F46FA7">
      <w:pPr>
        <w:rPr>
          <w:u w:val="single"/>
        </w:rPr>
      </w:pPr>
    </w:p>
    <w:p w14:paraId="2F951B15" w14:textId="77777777" w:rsidR="00EA3E07" w:rsidRDefault="00EA3E07" w:rsidP="00F46FA7">
      <w:pPr>
        <w:rPr>
          <w:u w:val="single"/>
        </w:rPr>
      </w:pPr>
    </w:p>
    <w:p w14:paraId="657926E2" w14:textId="77777777" w:rsidR="00EA3E07" w:rsidRDefault="00EA3E07" w:rsidP="00F46FA7">
      <w:pPr>
        <w:rPr>
          <w:u w:val="single"/>
        </w:rPr>
      </w:pPr>
    </w:p>
    <w:p w14:paraId="673A3E44" w14:textId="77777777" w:rsidR="00EA3E07" w:rsidRDefault="00EA3E07" w:rsidP="00F46FA7">
      <w:pPr>
        <w:rPr>
          <w:u w:val="single"/>
        </w:rPr>
      </w:pPr>
    </w:p>
    <w:p w14:paraId="2DA7E8B8" w14:textId="77777777" w:rsidR="00EA3E07" w:rsidRDefault="00EA3E07" w:rsidP="00F46FA7">
      <w:pPr>
        <w:rPr>
          <w:u w:val="single"/>
        </w:rPr>
      </w:pPr>
    </w:p>
    <w:p w14:paraId="5EED3B67" w14:textId="77777777" w:rsidR="00EA3E07" w:rsidRDefault="00EA3E07" w:rsidP="00F46FA7">
      <w:pPr>
        <w:rPr>
          <w:u w:val="single"/>
        </w:rPr>
      </w:pPr>
    </w:p>
    <w:p w14:paraId="598407F5" w14:textId="77777777" w:rsidR="00EA3E07" w:rsidRDefault="00EA3E07" w:rsidP="00F46FA7">
      <w:pPr>
        <w:rPr>
          <w:u w:val="single"/>
        </w:rPr>
      </w:pPr>
    </w:p>
    <w:p w14:paraId="53E42DCF" w14:textId="77777777" w:rsidR="00EA3E07" w:rsidRDefault="00EA3E07" w:rsidP="00F46FA7">
      <w:pPr>
        <w:rPr>
          <w:u w:val="single"/>
        </w:rPr>
      </w:pPr>
    </w:p>
    <w:p w14:paraId="66E281FD" w14:textId="77777777" w:rsidR="00EA3E07" w:rsidRDefault="00EA3E07" w:rsidP="00F46FA7">
      <w:pPr>
        <w:rPr>
          <w:u w:val="single"/>
        </w:rPr>
      </w:pPr>
    </w:p>
    <w:p w14:paraId="478F212D" w14:textId="77777777" w:rsidR="00EA3E07" w:rsidRDefault="00EA3E07" w:rsidP="00F46FA7">
      <w:pPr>
        <w:rPr>
          <w:u w:val="single"/>
        </w:rPr>
      </w:pPr>
    </w:p>
    <w:p w14:paraId="5671423A" w14:textId="77777777" w:rsidR="00EA3E07" w:rsidRDefault="00EA3E07" w:rsidP="00F46FA7">
      <w:pPr>
        <w:rPr>
          <w:u w:val="single"/>
        </w:rPr>
      </w:pPr>
    </w:p>
    <w:p w14:paraId="5E3FBAA9" w14:textId="77777777" w:rsidR="00EA3E07" w:rsidRDefault="00EA3E07" w:rsidP="00F46FA7">
      <w:pPr>
        <w:rPr>
          <w:u w:val="single"/>
        </w:rPr>
      </w:pPr>
    </w:p>
    <w:p w14:paraId="7855CBED" w14:textId="77777777" w:rsidR="00EA3E07" w:rsidRDefault="00EA3E07" w:rsidP="00F46FA7">
      <w:pPr>
        <w:rPr>
          <w:u w:val="single"/>
        </w:rPr>
      </w:pPr>
    </w:p>
    <w:p w14:paraId="476E1A60" w14:textId="137390B0" w:rsidR="004E23B9" w:rsidRDefault="00664D88" w:rsidP="00F46FA7">
      <w:pPr>
        <w:rPr>
          <w:u w:val="single"/>
        </w:rPr>
      </w:pPr>
      <w:r>
        <w:rPr>
          <w:u w:val="single"/>
        </w:rPr>
        <w:lastRenderedPageBreak/>
        <w:t>Ultrasound Imaging</w:t>
      </w:r>
    </w:p>
    <w:p w14:paraId="64A299D0" w14:textId="0A306209" w:rsidR="00824508" w:rsidRDefault="009A0AC5" w:rsidP="00824508">
      <w:r w:rsidRPr="00F201D1">
        <w:rPr>
          <w:noProof/>
        </w:rPr>
        <w:drawing>
          <wp:anchor distT="0" distB="0" distL="114300" distR="114300" simplePos="0" relativeHeight="251676672" behindDoc="0" locked="0" layoutInCell="1" allowOverlap="1" wp14:anchorId="5D22C5D3" wp14:editId="322D452A">
            <wp:simplePos x="0" y="0"/>
            <wp:positionH relativeFrom="margin">
              <wp:posOffset>3958876</wp:posOffset>
            </wp:positionH>
            <wp:positionV relativeFrom="paragraph">
              <wp:posOffset>1057631</wp:posOffset>
            </wp:positionV>
            <wp:extent cx="1828800" cy="2470909"/>
            <wp:effectExtent l="0" t="0" r="0" b="5715"/>
            <wp:wrapSquare wrapText="bothSides"/>
            <wp:docPr id="17315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162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2686" cy="2476159"/>
                    </a:xfrm>
                    <a:prstGeom prst="rect">
                      <a:avLst/>
                    </a:prstGeom>
                  </pic:spPr>
                </pic:pic>
              </a:graphicData>
            </a:graphic>
            <wp14:sizeRelH relativeFrom="margin">
              <wp14:pctWidth>0</wp14:pctWidth>
            </wp14:sizeRelH>
            <wp14:sizeRelV relativeFrom="margin">
              <wp14:pctHeight>0</wp14:pctHeight>
            </wp14:sizeRelV>
          </wp:anchor>
        </w:drawing>
      </w:r>
      <w:r w:rsidR="00ED190E" w:rsidRPr="00824508">
        <w:t>Ultrasound Imaging is a form of medical imaging where high-frequency sound waves are reflected against the body and then recorded to image the body allowing viewing inside the body.</w:t>
      </w:r>
      <w:r w:rsidR="00824508" w:rsidRPr="00824508">
        <w:t xml:space="preserve"> Ultrasound waves are very high-frequency sound waves</w:t>
      </w:r>
      <w:r w:rsidR="00824508">
        <w:t xml:space="preserve">. </w:t>
      </w:r>
      <w:r w:rsidR="00824508" w:rsidRPr="00824508">
        <w:t>Unlike x-rays, ultrasound waves do not harm the body as they are</w:t>
      </w:r>
      <w:r w:rsidR="00824508">
        <w:t xml:space="preserve"> simply high-frequency</w:t>
      </w:r>
      <w:r w:rsidR="00824508" w:rsidRPr="00824508">
        <w:t xml:space="preserve"> sound waves</w:t>
      </w:r>
      <w:r w:rsidR="00824508">
        <w:t xml:space="preserve">. </w:t>
      </w:r>
      <w:r w:rsidR="00824508" w:rsidRPr="00824508">
        <w:t>They are outside the audible range and thus don't cause discomfort for the patient</w:t>
      </w:r>
      <w:r w:rsidR="00824508">
        <w:t xml:space="preserve">. </w:t>
      </w:r>
      <w:r w:rsidR="00824508" w:rsidRPr="00824508">
        <w:t xml:space="preserve">We use ultrasound imaging because it is safe and produces a good resolution due to ultrasound waves not diffracting </w:t>
      </w:r>
      <w:r w:rsidR="004F0A64">
        <w:t>heavily.</w:t>
      </w:r>
      <w:r w:rsidR="00347F60">
        <w:t xml:space="preserve"> </w:t>
      </w:r>
    </w:p>
    <w:p w14:paraId="4CF39DC6" w14:textId="3370D1E1" w:rsidR="00824508" w:rsidRPr="00824508" w:rsidRDefault="002037ED" w:rsidP="00824508">
      <w:r>
        <w:t xml:space="preserve">Ultrasound waves do not diffract heavily because diffraction is more severe when the wavelength of the wave is greater than the dimensions of the obstacle. </w:t>
      </w:r>
      <w:r w:rsidR="009A0F9E">
        <w:t>Shorter wavelength ultrasound is used and thus diffraction only causes resolution to be about half a wavelength</w:t>
      </w:r>
      <w:r w:rsidR="006207AD">
        <w:t xml:space="preserve"> which is very good</w:t>
      </w:r>
      <w:r w:rsidR="009A0F9E">
        <w:t>.</w:t>
      </w:r>
      <w:r w:rsidR="00824508" w:rsidRPr="00824508">
        <w:t> </w:t>
      </w:r>
      <w:r w:rsidR="00796D19">
        <w:t>The shorter the wavelength of the ultrasound wave, the greater the resolution but the less it penetrates the body.</w:t>
      </w:r>
    </w:p>
    <w:p w14:paraId="530A3B26" w14:textId="491E50DC" w:rsidR="007D36CD" w:rsidRDefault="00EA3E07" w:rsidP="00824508">
      <w:pPr>
        <w:rPr>
          <w:sz w:val="20"/>
          <w:szCs w:val="20"/>
          <w:bdr w:val="none" w:sz="0" w:space="0" w:color="auto" w:frame="1"/>
        </w:rPr>
      </w:pPr>
      <w:r w:rsidRPr="009B1761">
        <w:rPr>
          <w:rFonts w:ascii="Calibri" w:hAnsi="Calibri" w:cs="Calibri"/>
          <w:noProof/>
        </w:rPr>
        <mc:AlternateContent>
          <mc:Choice Requires="wps">
            <w:drawing>
              <wp:anchor distT="45720" distB="45720" distL="114300" distR="114300" simplePos="0" relativeHeight="251678720" behindDoc="0" locked="0" layoutInCell="1" allowOverlap="1" wp14:anchorId="7EDFDBCC" wp14:editId="5AA4EE37">
                <wp:simplePos x="0" y="0"/>
                <wp:positionH relativeFrom="margin">
                  <wp:posOffset>3869910</wp:posOffset>
                </wp:positionH>
                <wp:positionV relativeFrom="bottomMargin">
                  <wp:posOffset>-5017770</wp:posOffset>
                </wp:positionV>
                <wp:extent cx="2059305" cy="381635"/>
                <wp:effectExtent l="0" t="0" r="0" b="0"/>
                <wp:wrapSquare wrapText="bothSides"/>
                <wp:docPr id="444800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381635"/>
                        </a:xfrm>
                        <a:prstGeom prst="rect">
                          <a:avLst/>
                        </a:prstGeom>
                        <a:noFill/>
                        <a:ln w="9525">
                          <a:noFill/>
                          <a:miter lim="800000"/>
                          <a:headEnd/>
                          <a:tailEnd/>
                        </a:ln>
                      </wps:spPr>
                      <wps:txbx>
                        <w:txbxContent>
                          <w:p w14:paraId="42E3A310" w14:textId="42F81414" w:rsidR="009A0AC5" w:rsidRPr="00F30869" w:rsidRDefault="009A0AC5" w:rsidP="009A0AC5">
                            <w:pPr>
                              <w:rPr>
                                <w:rFonts w:cstheme="minorHAnsi"/>
                                <w:sz w:val="16"/>
                                <w:szCs w:val="16"/>
                              </w:rPr>
                            </w:pPr>
                            <w:r w:rsidRPr="00CD4DE9">
                              <w:rPr>
                                <w:sz w:val="16"/>
                                <w:szCs w:val="16"/>
                              </w:rPr>
                              <w:t xml:space="preserve">Fig </w:t>
                            </w:r>
                            <w:r>
                              <w:rPr>
                                <w:sz w:val="16"/>
                                <w:szCs w:val="16"/>
                              </w:rPr>
                              <w:t>7. Reflection at tissue boundary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FDBCC" id="_x0000_s1032" type="#_x0000_t202" style="position:absolute;margin-left:304.7pt;margin-top:-395.1pt;width:162.15pt;height:30.0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" filled="f" stroked="f">
                <v:textbox>
                  <w:txbxContent>
                    <w:p w14:paraId="42E3A310" w14:textId="42F81414" w:rsidR="009A0AC5" w:rsidRPr="00F30869" w:rsidRDefault="009A0AC5" w:rsidP="009A0AC5">
                      <w:pPr>
                        <w:rPr>
                          <w:rFonts w:cstheme="minorHAnsi"/>
                          <w:sz w:val="16"/>
                          <w:szCs w:val="16"/>
                        </w:rPr>
                      </w:pPr>
                      <w:r w:rsidRPr="00CD4DE9">
                        <w:rPr>
                          <w:sz w:val="16"/>
                          <w:szCs w:val="16"/>
                        </w:rPr>
                        <w:t xml:space="preserve">Fig </w:t>
                      </w:r>
                      <w:r>
                        <w:rPr>
                          <w:sz w:val="16"/>
                          <w:szCs w:val="16"/>
                        </w:rPr>
                        <w:t>7. Reflection at tissue boundary</w:t>
                      </w:r>
                    </w:p>
                  </w:txbxContent>
                </v:textbox>
                <w10:wrap type="square" anchorx="margin" anchory="margin"/>
              </v:shape>
            </w:pict>
          </mc:Fallback>
        </mc:AlternateContent>
      </w:r>
      <w:r w:rsidR="00824508" w:rsidRPr="00824508">
        <w:t>Ultrasound waves make an image of a person's internal body structure</w:t>
      </w:r>
      <w:r w:rsidR="003B5CD0">
        <w:t xml:space="preserve"> and are </w:t>
      </w:r>
      <w:r w:rsidR="00824508" w:rsidRPr="00824508">
        <w:t>commonly used to view developing fetus, a person’s abdominal and pelvic organs, muscles and tendons, or their heart and blood vessels</w:t>
      </w:r>
      <w:r w:rsidR="00984286">
        <w:t>.</w:t>
      </w:r>
      <w:r w:rsidR="00824508" w:rsidRPr="00824508">
        <w:t> </w:t>
      </w:r>
      <w:r w:rsidR="00233994">
        <w:t xml:space="preserve">Reflection is a key part of ultrasound imaging. </w:t>
      </w:r>
      <w:r w:rsidR="009C1E03">
        <w:t xml:space="preserve">The reason </w:t>
      </w:r>
      <w:r w:rsidR="00343733">
        <w:t>ultrasound imaging</w:t>
      </w:r>
      <w:r w:rsidR="009C1E03">
        <w:t xml:space="preserve"> works is because </w:t>
      </w:r>
      <w:r w:rsidR="00233994">
        <w:t>most</w:t>
      </w:r>
      <w:r w:rsidR="009C1E03">
        <w:t xml:space="preserve"> of the ultrasound waves that are </w:t>
      </w:r>
      <w:r w:rsidR="009C1E03" w:rsidRPr="005C2F2A">
        <w:t xml:space="preserve">directed at the body are reflected back at the </w:t>
      </w:r>
      <w:r w:rsidR="00A01525" w:rsidRPr="005C2F2A">
        <w:t>transducer</w:t>
      </w:r>
      <w:r w:rsidR="009C1E03" w:rsidRPr="005C2F2A">
        <w:t xml:space="preserve"> which are </w:t>
      </w:r>
      <w:r w:rsidR="00006CE6" w:rsidRPr="005C2F2A">
        <w:t xml:space="preserve">then </w:t>
      </w:r>
      <w:r w:rsidR="009C1E03" w:rsidRPr="005C2F2A">
        <w:t>recorded.</w:t>
      </w:r>
      <w:r w:rsidR="00A26DAA" w:rsidRPr="005C2F2A">
        <w:t xml:space="preserve"> Reflection occurs at tissue boundaries where the tissues on either side of the boundaries have differences in acoustic impedance</w:t>
      </w:r>
      <w:r w:rsidR="00F201D1" w:rsidRPr="005C2F2A">
        <w:t>,</w:t>
      </w:r>
      <w:r w:rsidR="00A26DAA" w:rsidRPr="005C2F2A">
        <w:t xml:space="preserve"> which is how much resistance an ultrasound beam encounters as it passes through a tissue</w:t>
      </w:r>
      <w:r w:rsidR="00F201D1" w:rsidRPr="005C2F2A">
        <w:t xml:space="preserve"> (see fig</w:t>
      </w:r>
      <w:r w:rsidR="00770089" w:rsidRPr="005C2F2A">
        <w:t xml:space="preserve"> </w:t>
      </w:r>
      <w:r w:rsidR="00F201D1" w:rsidRPr="005C2F2A">
        <w:t>7.)</w:t>
      </w:r>
      <w:r w:rsidR="00A26DAA" w:rsidRPr="005C2F2A">
        <w:t xml:space="preserve">. </w:t>
      </w:r>
      <w:r w:rsidR="007D36CD" w:rsidRPr="005C2F2A">
        <w:t>It is important that the angle of incidence is as close to zero as possible (transducer is perpendicular with tissue) as otherwise some ultrasound waves won’t go directly back to the transducer resulting in a worse image.</w:t>
      </w:r>
    </w:p>
    <w:p w14:paraId="767D661C" w14:textId="14ACED75" w:rsidR="00613BD9" w:rsidRDefault="00DF0723" w:rsidP="00824508">
      <w:r>
        <w:t xml:space="preserve">If ultrasound waves hit tissue at an oblique angle, refraction will occur. </w:t>
      </w:r>
      <w:r w:rsidR="00A26DAA">
        <w:t>Refracted waves are lost</w:t>
      </w:r>
      <w:r w:rsidR="00F90C8C">
        <w:t>, travelling in a direction away from the transducer,</w:t>
      </w:r>
      <w:r w:rsidR="00A26DAA">
        <w:t xml:space="preserve"> and cause a decrease in the resolution of the final image</w:t>
      </w:r>
      <w:r w:rsidR="007448B3">
        <w:t xml:space="preserve"> as o</w:t>
      </w:r>
      <w:r w:rsidR="009C1E03">
        <w:t xml:space="preserve">nly the reflected waves are used for ultrasound imaging. </w:t>
      </w:r>
    </w:p>
    <w:p w14:paraId="5BCB3353" w14:textId="0F055E7B" w:rsidR="00740325" w:rsidRDefault="00EE24CF" w:rsidP="00F46FA7">
      <w:pPr>
        <w:rPr>
          <w:u w:val="single"/>
        </w:rPr>
      </w:pPr>
      <w:r>
        <w:t>The procedure for ultrasound begins with g</w:t>
      </w:r>
      <w:r w:rsidR="00824508" w:rsidRPr="00824508">
        <w:t xml:space="preserve">el </w:t>
      </w:r>
      <w:r>
        <w:t xml:space="preserve">being </w:t>
      </w:r>
      <w:r w:rsidR="00824508" w:rsidRPr="00824508">
        <w:t>applied to the area being scanned</w:t>
      </w:r>
      <w:r>
        <w:t xml:space="preserve">. </w:t>
      </w:r>
      <w:r w:rsidR="00824508" w:rsidRPr="00824508">
        <w:t xml:space="preserve">A handheld </w:t>
      </w:r>
      <w:r w:rsidR="00E66906">
        <w:t>transducer</w:t>
      </w:r>
      <w:r w:rsidR="00824508" w:rsidRPr="00824508">
        <w:t xml:space="preserve"> connected to a monitor directs ultrasound waves at the internal body structure being examined</w:t>
      </w:r>
      <w:r>
        <w:t xml:space="preserve">. </w:t>
      </w:r>
      <w:r w:rsidR="00824508" w:rsidRPr="00824508">
        <w:t>The reflected sound</w:t>
      </w:r>
      <w:r w:rsidR="00681D20">
        <w:t xml:space="preserve"> waves</w:t>
      </w:r>
      <w:r w:rsidR="00824508" w:rsidRPr="00824508">
        <w:t xml:space="preserve"> are recorded by the scanner</w:t>
      </w:r>
      <w:r w:rsidR="00F95F84">
        <w:t xml:space="preserve"> and </w:t>
      </w:r>
      <w:r w:rsidR="00824508" w:rsidRPr="00824508">
        <w:t>converted to electrical impulses to create an image that can be seen on the monitor</w:t>
      </w:r>
      <w:r>
        <w:t xml:space="preserve">. </w:t>
      </w:r>
      <w:r w:rsidR="00824508" w:rsidRPr="00824508">
        <w:t>The distance each ultrasound wave travelled is calculated by the scanner and is used to create the image</w:t>
      </w:r>
      <w:r>
        <w:t xml:space="preserve">. </w:t>
      </w:r>
      <w:r w:rsidR="00824508" w:rsidRPr="00824508">
        <w:t>The image is in grayscale</w:t>
      </w:r>
      <w:r w:rsidR="001024FA">
        <w:t xml:space="preserve"> where d</w:t>
      </w:r>
      <w:r w:rsidR="00824508" w:rsidRPr="00824508">
        <w:t>enser objects appear brighter than rarer objects</w:t>
      </w:r>
      <w:r w:rsidR="00664309">
        <w:t>.</w:t>
      </w:r>
    </w:p>
    <w:p w14:paraId="50BAC3B5" w14:textId="77777777" w:rsidR="00664D88" w:rsidRDefault="00664D88" w:rsidP="00F46FA7">
      <w:pPr>
        <w:rPr>
          <w:u w:val="single"/>
        </w:rPr>
      </w:pPr>
    </w:p>
    <w:p w14:paraId="6C1B8251" w14:textId="7529C601" w:rsidR="00C51A00" w:rsidRDefault="00C51A00" w:rsidP="00F46FA7">
      <w:pPr>
        <w:rPr>
          <w:u w:val="single"/>
        </w:rPr>
      </w:pPr>
    </w:p>
    <w:p w14:paraId="58AAADAC" w14:textId="785EB36A" w:rsidR="00C51A00" w:rsidRDefault="00C51A00" w:rsidP="00F46FA7">
      <w:pPr>
        <w:rPr>
          <w:u w:val="single"/>
        </w:rPr>
      </w:pPr>
    </w:p>
    <w:p w14:paraId="66FDF26D" w14:textId="77777777" w:rsidR="00C51A00" w:rsidRDefault="00C51A00" w:rsidP="00F46FA7">
      <w:pPr>
        <w:rPr>
          <w:u w:val="single"/>
        </w:rPr>
      </w:pPr>
    </w:p>
    <w:p w14:paraId="32AD191E" w14:textId="77777777" w:rsidR="00C51A00" w:rsidRDefault="00C51A00" w:rsidP="00F46FA7">
      <w:pPr>
        <w:rPr>
          <w:u w:val="single"/>
        </w:rPr>
      </w:pPr>
    </w:p>
    <w:p w14:paraId="3D151DAA" w14:textId="22FD6364" w:rsidR="00C51A00" w:rsidRDefault="00C51A00" w:rsidP="00F46FA7">
      <w:pPr>
        <w:rPr>
          <w:u w:val="single"/>
        </w:rPr>
      </w:pPr>
    </w:p>
    <w:p w14:paraId="740DF822" w14:textId="1AEE4A5A" w:rsidR="00AD53F7" w:rsidRDefault="00AD53F7" w:rsidP="00F46FA7">
      <w:pPr>
        <w:rPr>
          <w:u w:val="single"/>
        </w:rPr>
      </w:pPr>
      <w:r w:rsidRPr="00803B5D">
        <w:rPr>
          <w:u w:val="single"/>
        </w:rPr>
        <w:lastRenderedPageBreak/>
        <w:t>Bibliography</w:t>
      </w:r>
    </w:p>
    <w:p w14:paraId="40970BA3" w14:textId="7CF3D300" w:rsidR="000C4C40" w:rsidRDefault="00DF7B68" w:rsidP="000C4C40">
      <w:pPr>
        <w:pStyle w:val="ListParagraph"/>
        <w:numPr>
          <w:ilvl w:val="0"/>
          <w:numId w:val="3"/>
        </w:numPr>
      </w:pPr>
      <w:r w:rsidRPr="000C4736">
        <w:t>Physics Stack Exchange. (</w:t>
      </w:r>
      <w:r w:rsidR="001458CC">
        <w:t>2018</w:t>
      </w:r>
      <w:r w:rsidRPr="000C4736">
        <w:t xml:space="preserve">.). optics - Huygens’ Principle During Reflection: comparing wavelets from before reflection with wavelets from during reflection. [online] Available at: </w:t>
      </w:r>
      <w:hyperlink r:id="rId13" w:history="1">
        <w:r w:rsidRPr="008D2E94">
          <w:rPr>
            <w:rStyle w:val="Hyperlink"/>
          </w:rPr>
          <w:t>https://physics.stackexchange.com/questions/161409/huygens-principle-during-reflection-comparing-wavelets-from-before-reflection</w:t>
        </w:r>
      </w:hyperlink>
      <w:r w:rsidRPr="000C4736">
        <w:t>.</w:t>
      </w:r>
    </w:p>
    <w:p w14:paraId="39D638E4" w14:textId="77777777" w:rsidR="00B81DD7" w:rsidRDefault="00B81DD7" w:rsidP="00B81DD7">
      <w:pPr>
        <w:pStyle w:val="ListParagraph"/>
      </w:pPr>
    </w:p>
    <w:p w14:paraId="4E5C5322" w14:textId="2A394F87" w:rsidR="00B81DD7" w:rsidRDefault="00B81DD7" w:rsidP="00B81DD7">
      <w:pPr>
        <w:pStyle w:val="ListParagraph"/>
        <w:numPr>
          <w:ilvl w:val="0"/>
          <w:numId w:val="3"/>
        </w:numPr>
      </w:pPr>
      <w:r w:rsidRPr="00B81DD7">
        <w:t>www.youtube.com. (</w:t>
      </w:r>
      <w:r w:rsidR="009D0C13">
        <w:t>2020</w:t>
      </w:r>
      <w:r w:rsidRPr="00B81DD7">
        <w:t>.). Diffraction and Huygens’s Principle - IB Physics. [online] Available at:</w:t>
      </w:r>
      <w:r w:rsidR="005E12E6">
        <w:t xml:space="preserve"> </w:t>
      </w:r>
      <w:hyperlink r:id="rId14" w:history="1">
        <w:r w:rsidR="001458CC" w:rsidRPr="0078376E">
          <w:rPr>
            <w:rStyle w:val="Hyperlink"/>
          </w:rPr>
          <w:t>https://www.youtube.com/watch?v=he8jSyRWvxE&amp;ab_channel=AndyMasley%27sIBPhysicsLectures</w:t>
        </w:r>
      </w:hyperlink>
      <w:r>
        <w:t>.</w:t>
      </w:r>
    </w:p>
    <w:p w14:paraId="3EC3B6E7" w14:textId="77777777" w:rsidR="004B5D15" w:rsidRDefault="004B5D15" w:rsidP="004B5D15">
      <w:pPr>
        <w:pStyle w:val="ListParagraph"/>
      </w:pPr>
    </w:p>
    <w:p w14:paraId="173EC424" w14:textId="699C8CAA" w:rsidR="0034567F" w:rsidRDefault="0034567F" w:rsidP="0034567F">
      <w:pPr>
        <w:pStyle w:val="ListParagraph"/>
        <w:numPr>
          <w:ilvl w:val="0"/>
          <w:numId w:val="3"/>
        </w:numPr>
      </w:pPr>
      <w:r w:rsidRPr="0034567F">
        <w:t xml:space="preserve">Physics LibreTexts. (2016). 1.7: Huygens’s Principle. [online] Available at: </w:t>
      </w:r>
      <w:hyperlink r:id="rId15" w:history="1">
        <w:r w:rsidR="009D133B">
          <w:rPr>
            <w:rStyle w:val="Hyperlink"/>
          </w:rPr>
          <w:t>https://phys.libretexts.org/Bookshelves/University_Physics/1.07:_Huygenss_Principle</w:t>
        </w:r>
      </w:hyperlink>
      <w:r w:rsidRPr="0034567F">
        <w:t>.</w:t>
      </w:r>
    </w:p>
    <w:p w14:paraId="6D52A988" w14:textId="77777777" w:rsidR="0034567F" w:rsidRDefault="0034567F" w:rsidP="0034567F">
      <w:pPr>
        <w:pStyle w:val="ListParagraph"/>
      </w:pPr>
    </w:p>
    <w:p w14:paraId="07721607" w14:textId="1D1CED35" w:rsidR="004B5D15" w:rsidRDefault="004B5D15" w:rsidP="004B5D15">
      <w:pPr>
        <w:pStyle w:val="ListParagraph"/>
        <w:numPr>
          <w:ilvl w:val="0"/>
          <w:numId w:val="3"/>
        </w:numPr>
      </w:pPr>
      <w:r w:rsidRPr="004B5D15">
        <w:t xml:space="preserve">Physics LibreTexts. (2016). 25.3: The Law of Refraction. [online] Available at: </w:t>
      </w:r>
      <w:hyperlink r:id="rId16" w:history="1">
        <w:r w:rsidRPr="0078376E">
          <w:rPr>
            <w:rStyle w:val="Hyperlink"/>
          </w:rPr>
          <w:t>https://phys.libretexts.org/Bookshelves/College_Physics/Book:_College_Physics_1e_(OpenStax)/25:_Geometric_Optics/25.03:_The_Law_of_Refraction</w:t>
        </w:r>
      </w:hyperlink>
      <w:r w:rsidRPr="004B5D15">
        <w:t>.</w:t>
      </w:r>
    </w:p>
    <w:p w14:paraId="0A42868F" w14:textId="77777777" w:rsidR="0034567F" w:rsidRDefault="0034567F" w:rsidP="0034567F">
      <w:pPr>
        <w:pStyle w:val="ListParagraph"/>
      </w:pPr>
    </w:p>
    <w:p w14:paraId="798BFF83" w14:textId="346BA64E" w:rsidR="00E0759B" w:rsidRDefault="00E0759B" w:rsidP="00E36232">
      <w:pPr>
        <w:pStyle w:val="ListParagraph"/>
        <w:numPr>
          <w:ilvl w:val="0"/>
          <w:numId w:val="3"/>
        </w:numPr>
      </w:pPr>
      <w:r w:rsidRPr="00E0759B">
        <w:t xml:space="preserve">brilliant.org. (n.d.). Snell’s Law | Brilliant Math &amp; Science Wiki. [online] Available at: </w:t>
      </w:r>
      <w:hyperlink r:id="rId17" w:history="1">
        <w:r w:rsidRPr="0078376E">
          <w:rPr>
            <w:rStyle w:val="Hyperlink"/>
          </w:rPr>
          <w:t>https://brilliant.org/wiki/snells-law/</w:t>
        </w:r>
      </w:hyperlink>
      <w:r w:rsidRPr="00E0759B">
        <w:t>.</w:t>
      </w:r>
    </w:p>
    <w:p w14:paraId="441876A2" w14:textId="77777777" w:rsidR="00E0759B" w:rsidRDefault="00E0759B" w:rsidP="00E0759B">
      <w:pPr>
        <w:pStyle w:val="ListParagraph"/>
      </w:pPr>
    </w:p>
    <w:p w14:paraId="08348DBF" w14:textId="349006F7" w:rsidR="00E0759B" w:rsidRDefault="00E0759B" w:rsidP="00E0759B">
      <w:pPr>
        <w:pStyle w:val="ListParagraph"/>
        <w:numPr>
          <w:ilvl w:val="0"/>
          <w:numId w:val="3"/>
        </w:numPr>
      </w:pPr>
      <w:r w:rsidRPr="00E0759B">
        <w:t xml:space="preserve">The Physics Classroom (2019). The Critical Angle. [online] Physicsclassroom.com. Available at: </w:t>
      </w:r>
      <w:hyperlink r:id="rId18" w:history="1">
        <w:r w:rsidRPr="0078376E">
          <w:rPr>
            <w:rStyle w:val="Hyperlink"/>
          </w:rPr>
          <w:t>https://www.physicsclassroom.com/class/refrn/Lesson-3/The-Critical-Angle</w:t>
        </w:r>
      </w:hyperlink>
      <w:r w:rsidRPr="00E0759B">
        <w:t>.</w:t>
      </w:r>
    </w:p>
    <w:p w14:paraId="2E88BA03" w14:textId="77777777" w:rsidR="00B81DD7" w:rsidRPr="00DF7B68" w:rsidRDefault="00B81DD7" w:rsidP="00B81DD7">
      <w:pPr>
        <w:pStyle w:val="ListParagraph"/>
      </w:pPr>
    </w:p>
    <w:p w14:paraId="5FB0513B" w14:textId="3BFA8705" w:rsidR="00AD53F7" w:rsidRDefault="00803B5D" w:rsidP="00803B5D">
      <w:pPr>
        <w:pStyle w:val="ListParagraph"/>
        <w:numPr>
          <w:ilvl w:val="0"/>
          <w:numId w:val="3"/>
        </w:numPr>
      </w:pPr>
      <w:r w:rsidRPr="00803B5D">
        <w:t xml:space="preserve">Health, C. for D. and R. (2019). Ultrasound Imaging. FDA. [online] Available at: </w:t>
      </w:r>
      <w:hyperlink r:id="rId19" w:anchor=":~:text=Ultrasound%20imaging%20(sonography)%20uses%20high" w:history="1">
        <w:r w:rsidRPr="008D2E94">
          <w:rPr>
            <w:rStyle w:val="Hyperlink"/>
          </w:rPr>
          <w:t>https://www.fda.gov/radiation-emitting-products/medical-imaging/ultrasound-imaging#:~:text=Ultrasound%20imaging%20(sonography)%20uses%20high</w:t>
        </w:r>
      </w:hyperlink>
      <w:r w:rsidRPr="00803B5D">
        <w:t>.</w:t>
      </w:r>
    </w:p>
    <w:p w14:paraId="453508A6" w14:textId="77777777" w:rsidR="00575133" w:rsidRDefault="00575133" w:rsidP="00575133">
      <w:pPr>
        <w:pStyle w:val="ListParagraph"/>
      </w:pPr>
    </w:p>
    <w:p w14:paraId="612B8644" w14:textId="1790D6EC" w:rsidR="00235FE1" w:rsidRDefault="00E055D0" w:rsidP="00235FE1">
      <w:pPr>
        <w:pStyle w:val="ListParagraph"/>
        <w:numPr>
          <w:ilvl w:val="0"/>
          <w:numId w:val="3"/>
        </w:numPr>
      </w:pPr>
      <w:r w:rsidRPr="00E055D0">
        <w:t xml:space="preserve">Better Health Channel (2012). Ultrasound scan. [online] Vic.gov.au. Available at: </w:t>
      </w:r>
      <w:hyperlink r:id="rId20" w:history="1">
        <w:r w:rsidRPr="008D2E94">
          <w:rPr>
            <w:rStyle w:val="Hyperlink"/>
          </w:rPr>
          <w:t>https://www.betterhealth.vic.gov.au/health/conditionsandtreatments/ultrasound-scan</w:t>
        </w:r>
      </w:hyperlink>
      <w:r w:rsidRPr="00E055D0">
        <w:t>.</w:t>
      </w:r>
    </w:p>
    <w:p w14:paraId="17603705" w14:textId="77777777" w:rsidR="00235FE1" w:rsidRPr="00235FE1" w:rsidRDefault="00235FE1" w:rsidP="00235FE1">
      <w:pPr>
        <w:pStyle w:val="ListParagraph"/>
      </w:pPr>
    </w:p>
    <w:p w14:paraId="288D29D3" w14:textId="642EFBF6" w:rsidR="00235FE1" w:rsidRDefault="00235FE1" w:rsidP="00235FE1">
      <w:pPr>
        <w:pStyle w:val="ListParagraph"/>
        <w:numPr>
          <w:ilvl w:val="0"/>
          <w:numId w:val="3"/>
        </w:numPr>
      </w:pPr>
      <w:r w:rsidRPr="00235FE1">
        <w:t xml:space="preserve">Australia, H. (2022). Ultrasound. [online] www.healthdirect.gov.au. Available at: </w:t>
      </w:r>
      <w:hyperlink r:id="rId21" w:anchor=":~:text=An%20ultrasound%20scan%20is%20performed" w:history="1">
        <w:r w:rsidRPr="00235FE1">
          <w:rPr>
            <w:rStyle w:val="Hyperlink"/>
          </w:rPr>
          <w:t>https://www.healthdirect.gov.au/ultrasound#:~:text=An%20ultrasound%20scan%20is%20performed</w:t>
        </w:r>
      </w:hyperlink>
      <w:r w:rsidRPr="00235FE1">
        <w:t>.</w:t>
      </w:r>
    </w:p>
    <w:p w14:paraId="09E64498" w14:textId="77777777" w:rsidR="009112D5" w:rsidRDefault="009112D5" w:rsidP="009112D5">
      <w:pPr>
        <w:pStyle w:val="ListParagraph"/>
      </w:pPr>
    </w:p>
    <w:p w14:paraId="5073C877" w14:textId="39F1C39D" w:rsidR="00A468F5" w:rsidRDefault="00A468F5" w:rsidP="00A468F5">
      <w:pPr>
        <w:pStyle w:val="ListParagraph"/>
        <w:numPr>
          <w:ilvl w:val="0"/>
          <w:numId w:val="3"/>
        </w:numPr>
      </w:pPr>
      <w:r w:rsidRPr="00A468F5">
        <w:t xml:space="preserve">Themes, U.F.O. (2017). Physics of Ultrasound. [online] Radiology Key. Available at: </w:t>
      </w:r>
      <w:hyperlink r:id="rId22" w:history="1">
        <w:r w:rsidRPr="009A2E97">
          <w:rPr>
            <w:rStyle w:val="Hyperlink"/>
          </w:rPr>
          <w:t>https://radiologykey.com/physics-of-ultrasound-2/</w:t>
        </w:r>
      </w:hyperlink>
      <w:r w:rsidRPr="00A468F5">
        <w:t>.</w:t>
      </w:r>
    </w:p>
    <w:p w14:paraId="7A268E0D" w14:textId="7CB2680B" w:rsidR="00A468F5" w:rsidRDefault="00A468F5" w:rsidP="00A468F5">
      <w:pPr>
        <w:pStyle w:val="ListParagraph"/>
      </w:pPr>
    </w:p>
    <w:p w14:paraId="4F8EB401" w14:textId="7F809088" w:rsidR="00D43984" w:rsidRDefault="009112D5" w:rsidP="007F25A0">
      <w:pPr>
        <w:pStyle w:val="ListParagraph"/>
        <w:numPr>
          <w:ilvl w:val="0"/>
          <w:numId w:val="3"/>
        </w:numPr>
      </w:pPr>
      <w:r>
        <w:t xml:space="preserve">Narwhal Tutoring - </w:t>
      </w:r>
      <w:hyperlink r:id="rId23" w:history="1">
        <w:r w:rsidRPr="0078376E">
          <w:rPr>
            <w:rStyle w:val="Hyperlink"/>
          </w:rPr>
          <w:t>https://narwhaltutoring.org/</w:t>
        </w:r>
      </w:hyperlink>
    </w:p>
    <w:sectPr w:rsidR="00D43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3E4"/>
    <w:multiLevelType w:val="hybridMultilevel"/>
    <w:tmpl w:val="6A20CA6E"/>
    <w:lvl w:ilvl="0" w:tplc="8DCE875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3B4DEE"/>
    <w:multiLevelType w:val="multilevel"/>
    <w:tmpl w:val="EA7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6D4BAB"/>
    <w:multiLevelType w:val="hybridMultilevel"/>
    <w:tmpl w:val="D6FAD116"/>
    <w:lvl w:ilvl="0" w:tplc="8DCE875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7343E2"/>
    <w:multiLevelType w:val="hybridMultilevel"/>
    <w:tmpl w:val="0FB022DE"/>
    <w:lvl w:ilvl="0" w:tplc="4B2E851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5C1C18"/>
    <w:multiLevelType w:val="multilevel"/>
    <w:tmpl w:val="D8167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2F3689"/>
    <w:multiLevelType w:val="hybridMultilevel"/>
    <w:tmpl w:val="46EC1FE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0412B6A"/>
    <w:multiLevelType w:val="multilevel"/>
    <w:tmpl w:val="70C8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3948537">
    <w:abstractNumId w:val="2"/>
  </w:num>
  <w:num w:numId="2" w16cid:durableId="2030988274">
    <w:abstractNumId w:val="0"/>
  </w:num>
  <w:num w:numId="3" w16cid:durableId="1930036900">
    <w:abstractNumId w:val="5"/>
  </w:num>
  <w:num w:numId="4" w16cid:durableId="1096361409">
    <w:abstractNumId w:val="3"/>
  </w:num>
  <w:num w:numId="5" w16cid:durableId="263417034">
    <w:abstractNumId w:val="4"/>
  </w:num>
  <w:num w:numId="6" w16cid:durableId="1646011240">
    <w:abstractNumId w:val="1"/>
  </w:num>
  <w:num w:numId="7" w16cid:durableId="2875893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A7"/>
    <w:rsid w:val="00006CE6"/>
    <w:rsid w:val="00082DA9"/>
    <w:rsid w:val="000A2970"/>
    <w:rsid w:val="000A2CA5"/>
    <w:rsid w:val="000A406E"/>
    <w:rsid w:val="000C4736"/>
    <w:rsid w:val="000C4C40"/>
    <w:rsid w:val="000D28EF"/>
    <w:rsid w:val="000D2EAB"/>
    <w:rsid w:val="001024FA"/>
    <w:rsid w:val="00125C9E"/>
    <w:rsid w:val="00131F7D"/>
    <w:rsid w:val="001458CC"/>
    <w:rsid w:val="00163501"/>
    <w:rsid w:val="00186D3B"/>
    <w:rsid w:val="00194B3A"/>
    <w:rsid w:val="001A0C58"/>
    <w:rsid w:val="001B258B"/>
    <w:rsid w:val="001C24C8"/>
    <w:rsid w:val="001D2E55"/>
    <w:rsid w:val="001D70C8"/>
    <w:rsid w:val="001F5AFF"/>
    <w:rsid w:val="002037ED"/>
    <w:rsid w:val="00233994"/>
    <w:rsid w:val="00235FE1"/>
    <w:rsid w:val="002B4F04"/>
    <w:rsid w:val="002D00C7"/>
    <w:rsid w:val="002E01EE"/>
    <w:rsid w:val="002E29EF"/>
    <w:rsid w:val="002F5F9A"/>
    <w:rsid w:val="00343733"/>
    <w:rsid w:val="0034567F"/>
    <w:rsid w:val="00347F60"/>
    <w:rsid w:val="003711E6"/>
    <w:rsid w:val="003A4109"/>
    <w:rsid w:val="003B3FF1"/>
    <w:rsid w:val="003B5CD0"/>
    <w:rsid w:val="003D54F9"/>
    <w:rsid w:val="003F20D8"/>
    <w:rsid w:val="00405ED6"/>
    <w:rsid w:val="004073A9"/>
    <w:rsid w:val="00411CCD"/>
    <w:rsid w:val="00442585"/>
    <w:rsid w:val="00492819"/>
    <w:rsid w:val="004B5D15"/>
    <w:rsid w:val="004B7168"/>
    <w:rsid w:val="004E23B9"/>
    <w:rsid w:val="004F0A64"/>
    <w:rsid w:val="004F461E"/>
    <w:rsid w:val="00556D04"/>
    <w:rsid w:val="00567632"/>
    <w:rsid w:val="00575133"/>
    <w:rsid w:val="00584B25"/>
    <w:rsid w:val="005B1A6D"/>
    <w:rsid w:val="005C2F2A"/>
    <w:rsid w:val="005E12E6"/>
    <w:rsid w:val="005E6107"/>
    <w:rsid w:val="00613724"/>
    <w:rsid w:val="00613BD9"/>
    <w:rsid w:val="006207AD"/>
    <w:rsid w:val="00655FB8"/>
    <w:rsid w:val="00664309"/>
    <w:rsid w:val="00664D88"/>
    <w:rsid w:val="00671CC9"/>
    <w:rsid w:val="00681D20"/>
    <w:rsid w:val="006D21A6"/>
    <w:rsid w:val="007071A9"/>
    <w:rsid w:val="00715204"/>
    <w:rsid w:val="00740325"/>
    <w:rsid w:val="007448B3"/>
    <w:rsid w:val="007621E5"/>
    <w:rsid w:val="00770089"/>
    <w:rsid w:val="00774AB1"/>
    <w:rsid w:val="00796D19"/>
    <w:rsid w:val="007D36CD"/>
    <w:rsid w:val="007E1486"/>
    <w:rsid w:val="007F25A0"/>
    <w:rsid w:val="00803B5D"/>
    <w:rsid w:val="00824508"/>
    <w:rsid w:val="00840AB5"/>
    <w:rsid w:val="00864585"/>
    <w:rsid w:val="0087075F"/>
    <w:rsid w:val="00875276"/>
    <w:rsid w:val="0087768E"/>
    <w:rsid w:val="00882333"/>
    <w:rsid w:val="008F625A"/>
    <w:rsid w:val="00903BA2"/>
    <w:rsid w:val="009112D5"/>
    <w:rsid w:val="00925504"/>
    <w:rsid w:val="00984286"/>
    <w:rsid w:val="009A0AC5"/>
    <w:rsid w:val="009A0F9E"/>
    <w:rsid w:val="009B1761"/>
    <w:rsid w:val="009B176D"/>
    <w:rsid w:val="009B3433"/>
    <w:rsid w:val="009C1E03"/>
    <w:rsid w:val="009D0C13"/>
    <w:rsid w:val="009D133B"/>
    <w:rsid w:val="009D3DBA"/>
    <w:rsid w:val="009F4A56"/>
    <w:rsid w:val="00A01525"/>
    <w:rsid w:val="00A25BB5"/>
    <w:rsid w:val="00A26DAA"/>
    <w:rsid w:val="00A468F5"/>
    <w:rsid w:val="00A65DC7"/>
    <w:rsid w:val="00A7633E"/>
    <w:rsid w:val="00A80DF1"/>
    <w:rsid w:val="00A862B5"/>
    <w:rsid w:val="00AB41AE"/>
    <w:rsid w:val="00AC6016"/>
    <w:rsid w:val="00AD53F7"/>
    <w:rsid w:val="00B26DB8"/>
    <w:rsid w:val="00B3440E"/>
    <w:rsid w:val="00B418D6"/>
    <w:rsid w:val="00B43581"/>
    <w:rsid w:val="00B52CAC"/>
    <w:rsid w:val="00B81DD7"/>
    <w:rsid w:val="00BC11B4"/>
    <w:rsid w:val="00BC460C"/>
    <w:rsid w:val="00BC4BBC"/>
    <w:rsid w:val="00BF1BD1"/>
    <w:rsid w:val="00C17858"/>
    <w:rsid w:val="00C254FB"/>
    <w:rsid w:val="00C51A00"/>
    <w:rsid w:val="00C83C99"/>
    <w:rsid w:val="00CA2A0F"/>
    <w:rsid w:val="00CB1A38"/>
    <w:rsid w:val="00CC679B"/>
    <w:rsid w:val="00CD4DE9"/>
    <w:rsid w:val="00D40FDE"/>
    <w:rsid w:val="00D43984"/>
    <w:rsid w:val="00D621FC"/>
    <w:rsid w:val="00D9332A"/>
    <w:rsid w:val="00DB511B"/>
    <w:rsid w:val="00DE06C4"/>
    <w:rsid w:val="00DF0723"/>
    <w:rsid w:val="00DF7B68"/>
    <w:rsid w:val="00E00EAB"/>
    <w:rsid w:val="00E0531E"/>
    <w:rsid w:val="00E055D0"/>
    <w:rsid w:val="00E0759B"/>
    <w:rsid w:val="00E2097E"/>
    <w:rsid w:val="00E527C7"/>
    <w:rsid w:val="00E66906"/>
    <w:rsid w:val="00E730F1"/>
    <w:rsid w:val="00EA3E07"/>
    <w:rsid w:val="00ED08FB"/>
    <w:rsid w:val="00ED190E"/>
    <w:rsid w:val="00ED4E02"/>
    <w:rsid w:val="00EE24CF"/>
    <w:rsid w:val="00EE53E8"/>
    <w:rsid w:val="00EF3ECE"/>
    <w:rsid w:val="00F1511E"/>
    <w:rsid w:val="00F201D1"/>
    <w:rsid w:val="00F210C3"/>
    <w:rsid w:val="00F30869"/>
    <w:rsid w:val="00F31367"/>
    <w:rsid w:val="00F46FA7"/>
    <w:rsid w:val="00F53746"/>
    <w:rsid w:val="00F54DE6"/>
    <w:rsid w:val="00F613C1"/>
    <w:rsid w:val="00F90C8C"/>
    <w:rsid w:val="00F95F84"/>
    <w:rsid w:val="00F97011"/>
    <w:rsid w:val="00FA0E05"/>
    <w:rsid w:val="00FB37E7"/>
    <w:rsid w:val="00FB7703"/>
    <w:rsid w:val="00FD2E2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B752"/>
  <w15:chartTrackingRefBased/>
  <w15:docId w15:val="{1A39E8BA-D67F-4A14-A111-DBA311A6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6F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D53F7"/>
    <w:pPr>
      <w:ind w:left="720"/>
      <w:contextualSpacing/>
    </w:pPr>
  </w:style>
  <w:style w:type="character" w:styleId="Hyperlink">
    <w:name w:val="Hyperlink"/>
    <w:basedOn w:val="DefaultParagraphFont"/>
    <w:uiPriority w:val="99"/>
    <w:unhideWhenUsed/>
    <w:rsid w:val="00AD53F7"/>
    <w:rPr>
      <w:color w:val="0563C1" w:themeColor="hyperlink"/>
      <w:u w:val="single"/>
    </w:rPr>
  </w:style>
  <w:style w:type="character" w:styleId="UnresolvedMention">
    <w:name w:val="Unresolved Mention"/>
    <w:basedOn w:val="DefaultParagraphFont"/>
    <w:uiPriority w:val="99"/>
    <w:semiHidden/>
    <w:unhideWhenUsed/>
    <w:rsid w:val="00AD53F7"/>
    <w:rPr>
      <w:color w:val="605E5C"/>
      <w:shd w:val="clear" w:color="auto" w:fill="E1DFDD"/>
    </w:rPr>
  </w:style>
  <w:style w:type="character" w:styleId="PlaceholderText">
    <w:name w:val="Placeholder Text"/>
    <w:basedOn w:val="DefaultParagraphFont"/>
    <w:uiPriority w:val="99"/>
    <w:semiHidden/>
    <w:rsid w:val="0087768E"/>
    <w:rPr>
      <w:color w:val="808080"/>
    </w:rPr>
  </w:style>
  <w:style w:type="character" w:styleId="FollowedHyperlink">
    <w:name w:val="FollowedHyperlink"/>
    <w:basedOn w:val="DefaultParagraphFont"/>
    <w:uiPriority w:val="99"/>
    <w:semiHidden/>
    <w:unhideWhenUsed/>
    <w:rsid w:val="009D0C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70787">
      <w:bodyDiv w:val="1"/>
      <w:marLeft w:val="0"/>
      <w:marRight w:val="0"/>
      <w:marTop w:val="0"/>
      <w:marBottom w:val="0"/>
      <w:divBdr>
        <w:top w:val="none" w:sz="0" w:space="0" w:color="auto"/>
        <w:left w:val="none" w:sz="0" w:space="0" w:color="auto"/>
        <w:bottom w:val="none" w:sz="0" w:space="0" w:color="auto"/>
        <w:right w:val="none" w:sz="0" w:space="0" w:color="auto"/>
      </w:divBdr>
      <w:divsChild>
        <w:div w:id="1789204935">
          <w:marLeft w:val="0"/>
          <w:marRight w:val="0"/>
          <w:marTop w:val="0"/>
          <w:marBottom w:val="0"/>
          <w:divBdr>
            <w:top w:val="none" w:sz="0" w:space="0" w:color="auto"/>
            <w:left w:val="none" w:sz="0" w:space="0" w:color="auto"/>
            <w:bottom w:val="none" w:sz="0" w:space="0" w:color="auto"/>
            <w:right w:val="none" w:sz="0" w:space="0" w:color="auto"/>
          </w:divBdr>
          <w:divsChild>
            <w:div w:id="1601185207">
              <w:marLeft w:val="0"/>
              <w:marRight w:val="0"/>
              <w:marTop w:val="0"/>
              <w:marBottom w:val="0"/>
              <w:divBdr>
                <w:top w:val="none" w:sz="0" w:space="0" w:color="auto"/>
                <w:left w:val="none" w:sz="0" w:space="0" w:color="auto"/>
                <w:bottom w:val="none" w:sz="0" w:space="0" w:color="auto"/>
                <w:right w:val="none" w:sz="0" w:space="0" w:color="auto"/>
              </w:divBdr>
              <w:divsChild>
                <w:div w:id="8883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0057">
      <w:bodyDiv w:val="1"/>
      <w:marLeft w:val="0"/>
      <w:marRight w:val="0"/>
      <w:marTop w:val="0"/>
      <w:marBottom w:val="0"/>
      <w:divBdr>
        <w:top w:val="none" w:sz="0" w:space="0" w:color="auto"/>
        <w:left w:val="none" w:sz="0" w:space="0" w:color="auto"/>
        <w:bottom w:val="none" w:sz="0" w:space="0" w:color="auto"/>
        <w:right w:val="none" w:sz="0" w:space="0" w:color="auto"/>
      </w:divBdr>
    </w:div>
    <w:div w:id="991566907">
      <w:bodyDiv w:val="1"/>
      <w:marLeft w:val="0"/>
      <w:marRight w:val="0"/>
      <w:marTop w:val="0"/>
      <w:marBottom w:val="0"/>
      <w:divBdr>
        <w:top w:val="none" w:sz="0" w:space="0" w:color="auto"/>
        <w:left w:val="none" w:sz="0" w:space="0" w:color="auto"/>
        <w:bottom w:val="none" w:sz="0" w:space="0" w:color="auto"/>
        <w:right w:val="none" w:sz="0" w:space="0" w:color="auto"/>
      </w:divBdr>
    </w:div>
    <w:div w:id="1016464068">
      <w:bodyDiv w:val="1"/>
      <w:marLeft w:val="0"/>
      <w:marRight w:val="0"/>
      <w:marTop w:val="0"/>
      <w:marBottom w:val="0"/>
      <w:divBdr>
        <w:top w:val="none" w:sz="0" w:space="0" w:color="auto"/>
        <w:left w:val="none" w:sz="0" w:space="0" w:color="auto"/>
        <w:bottom w:val="none" w:sz="0" w:space="0" w:color="auto"/>
        <w:right w:val="none" w:sz="0" w:space="0" w:color="auto"/>
      </w:divBdr>
    </w:div>
    <w:div w:id="1022128698">
      <w:bodyDiv w:val="1"/>
      <w:marLeft w:val="0"/>
      <w:marRight w:val="0"/>
      <w:marTop w:val="0"/>
      <w:marBottom w:val="0"/>
      <w:divBdr>
        <w:top w:val="none" w:sz="0" w:space="0" w:color="auto"/>
        <w:left w:val="none" w:sz="0" w:space="0" w:color="auto"/>
        <w:bottom w:val="none" w:sz="0" w:space="0" w:color="auto"/>
        <w:right w:val="none" w:sz="0" w:space="0" w:color="auto"/>
      </w:divBdr>
    </w:div>
    <w:div w:id="1104612294">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370953347">
      <w:bodyDiv w:val="1"/>
      <w:marLeft w:val="0"/>
      <w:marRight w:val="0"/>
      <w:marTop w:val="0"/>
      <w:marBottom w:val="0"/>
      <w:divBdr>
        <w:top w:val="none" w:sz="0" w:space="0" w:color="auto"/>
        <w:left w:val="none" w:sz="0" w:space="0" w:color="auto"/>
        <w:bottom w:val="none" w:sz="0" w:space="0" w:color="auto"/>
        <w:right w:val="none" w:sz="0" w:space="0" w:color="auto"/>
      </w:divBdr>
    </w:div>
    <w:div w:id="1761636697">
      <w:bodyDiv w:val="1"/>
      <w:marLeft w:val="0"/>
      <w:marRight w:val="0"/>
      <w:marTop w:val="0"/>
      <w:marBottom w:val="0"/>
      <w:divBdr>
        <w:top w:val="none" w:sz="0" w:space="0" w:color="auto"/>
        <w:left w:val="none" w:sz="0" w:space="0" w:color="auto"/>
        <w:bottom w:val="none" w:sz="0" w:space="0" w:color="auto"/>
        <w:right w:val="none" w:sz="0" w:space="0" w:color="auto"/>
      </w:divBdr>
    </w:div>
    <w:div w:id="1830251858">
      <w:bodyDiv w:val="1"/>
      <w:marLeft w:val="0"/>
      <w:marRight w:val="0"/>
      <w:marTop w:val="0"/>
      <w:marBottom w:val="0"/>
      <w:divBdr>
        <w:top w:val="none" w:sz="0" w:space="0" w:color="auto"/>
        <w:left w:val="none" w:sz="0" w:space="0" w:color="auto"/>
        <w:bottom w:val="none" w:sz="0" w:space="0" w:color="auto"/>
        <w:right w:val="none" w:sz="0" w:space="0" w:color="auto"/>
      </w:divBdr>
    </w:div>
    <w:div w:id="1906798037">
      <w:bodyDiv w:val="1"/>
      <w:marLeft w:val="0"/>
      <w:marRight w:val="0"/>
      <w:marTop w:val="0"/>
      <w:marBottom w:val="0"/>
      <w:divBdr>
        <w:top w:val="none" w:sz="0" w:space="0" w:color="auto"/>
        <w:left w:val="none" w:sz="0" w:space="0" w:color="auto"/>
        <w:bottom w:val="none" w:sz="0" w:space="0" w:color="auto"/>
        <w:right w:val="none" w:sz="0" w:space="0" w:color="auto"/>
      </w:divBdr>
    </w:div>
    <w:div w:id="1963421536">
      <w:bodyDiv w:val="1"/>
      <w:marLeft w:val="0"/>
      <w:marRight w:val="0"/>
      <w:marTop w:val="0"/>
      <w:marBottom w:val="0"/>
      <w:divBdr>
        <w:top w:val="none" w:sz="0" w:space="0" w:color="auto"/>
        <w:left w:val="none" w:sz="0" w:space="0" w:color="auto"/>
        <w:bottom w:val="none" w:sz="0" w:space="0" w:color="auto"/>
        <w:right w:val="none" w:sz="0" w:space="0" w:color="auto"/>
      </w:divBdr>
    </w:div>
    <w:div w:id="2097435504">
      <w:bodyDiv w:val="1"/>
      <w:marLeft w:val="0"/>
      <w:marRight w:val="0"/>
      <w:marTop w:val="0"/>
      <w:marBottom w:val="0"/>
      <w:divBdr>
        <w:top w:val="none" w:sz="0" w:space="0" w:color="auto"/>
        <w:left w:val="none" w:sz="0" w:space="0" w:color="auto"/>
        <w:bottom w:val="none" w:sz="0" w:space="0" w:color="auto"/>
        <w:right w:val="none" w:sz="0" w:space="0" w:color="auto"/>
      </w:divBdr>
      <w:divsChild>
        <w:div w:id="126707202">
          <w:marLeft w:val="0"/>
          <w:marRight w:val="0"/>
          <w:marTop w:val="0"/>
          <w:marBottom w:val="0"/>
          <w:divBdr>
            <w:top w:val="none" w:sz="0" w:space="0" w:color="auto"/>
            <w:left w:val="none" w:sz="0" w:space="0" w:color="auto"/>
            <w:bottom w:val="none" w:sz="0" w:space="0" w:color="auto"/>
            <w:right w:val="none" w:sz="0" w:space="0" w:color="auto"/>
          </w:divBdr>
          <w:divsChild>
            <w:div w:id="246815179">
              <w:marLeft w:val="0"/>
              <w:marRight w:val="0"/>
              <w:marTop w:val="0"/>
              <w:marBottom w:val="0"/>
              <w:divBdr>
                <w:top w:val="none" w:sz="0" w:space="0" w:color="auto"/>
                <w:left w:val="none" w:sz="0" w:space="0" w:color="auto"/>
                <w:bottom w:val="none" w:sz="0" w:space="0" w:color="auto"/>
                <w:right w:val="none" w:sz="0" w:space="0" w:color="auto"/>
              </w:divBdr>
              <w:divsChild>
                <w:div w:id="5382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5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hysics.stackexchange.com/questions/161409/huygens-principle-during-reflection-comparing-wavelets-from-before-reflection" TargetMode="External"/><Relationship Id="rId18" Type="http://schemas.openxmlformats.org/officeDocument/2006/relationships/hyperlink" Target="https://www.physicsclassroom.com/class/refrn/Lesson-3/The-Critical-Angle" TargetMode="External"/><Relationship Id="rId3" Type="http://schemas.openxmlformats.org/officeDocument/2006/relationships/styles" Target="styles.xml"/><Relationship Id="rId21" Type="http://schemas.openxmlformats.org/officeDocument/2006/relationships/hyperlink" Target="https://www.healthdirect.gov.au/ultrasound"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rilliant.org/wiki/snells-law/"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hys.libretexts.org/Bookshelves/College_Physics/Book:_College_Physics_1e_(OpenStax)/25:_Geometric_Optics/25.03:_The_Law_of_Refraction" TargetMode="External"/><Relationship Id="rId20" Type="http://schemas.openxmlformats.org/officeDocument/2006/relationships/hyperlink" Target="https://www.betterhealth.vic.gov.au/health/conditionsandtreatments/ultrasound-sca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hys.libretexts.org/Bookshelves/University_Physics/Book:_University_Physics_%28OpenStax%29/University_Physics_III_-_Optics_and_Modern_Physics_%28OpenStax%29/01:_The_Nature_of_Light/1.07:_Huygenss_Principle" TargetMode="External"/><Relationship Id="rId23" Type="http://schemas.openxmlformats.org/officeDocument/2006/relationships/hyperlink" Target="https://narwhaltutoring.org/" TargetMode="External"/><Relationship Id="rId10" Type="http://schemas.openxmlformats.org/officeDocument/2006/relationships/image" Target="media/image5.png"/><Relationship Id="rId19" Type="http://schemas.openxmlformats.org/officeDocument/2006/relationships/hyperlink" Target="https://www.fda.gov/radiation-emitting-products/medical-imaging/ultrasound-imag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he8jSyRWvxE&amp;ab_channel=AndyMasley%27sIBPhysicsLectures" TargetMode="External"/><Relationship Id="rId22" Type="http://schemas.openxmlformats.org/officeDocument/2006/relationships/hyperlink" Target="https://radiologykey.com/physics-of-ultrasoun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C17CD-53F6-4E3F-870E-55C703CE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4966</TotalTime>
  <Pages>4</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Drevek Bisnath</dc:creator>
  <cp:keywords/>
  <dc:description/>
  <cp:lastModifiedBy>Drevek Bisnath</cp:lastModifiedBy>
  <cp:revision>163</cp:revision>
  <dcterms:created xsi:type="dcterms:W3CDTF">2023-04-17T03:56:00Z</dcterms:created>
  <dcterms:modified xsi:type="dcterms:W3CDTF">2023-04-26T01:16:00Z</dcterms:modified>
</cp:coreProperties>
</file>