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2018-08-09</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SourceCode"/>
      </w:pPr>
      <w:r>
        <w:rPr>
          <w:rStyle w:val="VerbatimChar"/>
        </w:rPr>
        <w:t xml:space="preserve">## keepTaxa</w:t>
      </w:r>
      <w:r>
        <w:br w:type="textWrapping"/>
      </w:r>
      <w:r>
        <w:rPr>
          <w:rStyle w:val="VerbatimChar"/>
        </w:rPr>
        <w:t xml:space="preserve">## FALSE  TRUE </w:t>
      </w:r>
      <w:r>
        <w:br w:type="textWrapping"/>
      </w:r>
      <w:r>
        <w:rPr>
          <w:rStyle w:val="VerbatimChar"/>
        </w:rPr>
        <w:t xml:space="preserve">## 15701  3562</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w:t>
      </w:r>
    </w:p>
    <w:p>
      <w:pPr>
        <w:pStyle w:val="FigureWithCaption"/>
      </w:pPr>
      <w:r>
        <w:drawing>
          <wp:inline>
            <wp:extent cx="5334000" cy="6400800"/>
            <wp:effectExtent b="0" l="0" r="0" t="0"/>
            <wp:docPr descr="Figura 8. Composición de las comunidades a nivel Género a lo largo de las estaciones. Abundancia relativa de los taxones que alcanzan más del 5%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10-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Figura 8. Composición de las comunidades a nivel Género a lo largo de las estaciones. Abundancia relativa de los taxones que alcanzan más del 5% en la comunidad. Respectivamente, se indican sus rangos Filos y Clase correspondientes en las columnas del panel izquierdo</w:t>
      </w:r>
    </w:p>
    <w:p>
      <w:pPr>
        <w:pStyle w:val="SourceCode"/>
      </w:pPr>
      <w:r>
        <w:rPr>
          <w:rStyle w:val="VerbatimChar"/>
        </w:rPr>
        <w:t xml:space="preserve">## rarefying sample 10_X06_A1_18S_AMB</w:t>
      </w:r>
      <w:r>
        <w:br w:type="textWrapping"/>
      </w:r>
      <w:r>
        <w:rPr>
          <w:rStyle w:val="VerbatimChar"/>
        </w:rPr>
        <w:t xml:space="preserve">## rarefying sample 10_X06_A2_18S_AMB</w:t>
      </w:r>
      <w:r>
        <w:br w:type="textWrapping"/>
      </w:r>
      <w:r>
        <w:rPr>
          <w:rStyle w:val="VerbatimChar"/>
        </w:rPr>
        <w:t xml:space="preserve">## rarefying sample 10_X06_B11_18S_AMB</w:t>
      </w:r>
      <w:r>
        <w:br w:type="textWrapping"/>
      </w:r>
      <w:r>
        <w:rPr>
          <w:rStyle w:val="VerbatimChar"/>
        </w:rPr>
        <w:t xml:space="preserve">## rarefying sample 10_X06_B12_18S_AMB</w:t>
      </w:r>
      <w:r>
        <w:br w:type="textWrapping"/>
      </w:r>
      <w:r>
        <w:rPr>
          <w:rStyle w:val="VerbatimChar"/>
        </w:rPr>
        <w:t xml:space="preserve">## rarefying sample 10_X06_B13_18S_AMB</w:t>
      </w:r>
      <w:r>
        <w:br w:type="textWrapping"/>
      </w:r>
      <w:r>
        <w:rPr>
          <w:rStyle w:val="VerbatimChar"/>
        </w:rPr>
        <w:t xml:space="preserve">## rarefying sample 10_X06_B15_18S_AMB</w:t>
      </w:r>
      <w:r>
        <w:br w:type="textWrapping"/>
      </w:r>
      <w:r>
        <w:rPr>
          <w:rStyle w:val="VerbatimChar"/>
        </w:rPr>
        <w:t xml:space="preserve">## rarefying sample 10_X06_B16_18S_AMB</w:t>
      </w:r>
      <w:r>
        <w:br w:type="textWrapping"/>
      </w:r>
      <w:r>
        <w:rPr>
          <w:rStyle w:val="VerbatimChar"/>
        </w:rPr>
        <w:t xml:space="preserve">## rarefying sample 10_X06_B17_18S_AMB</w:t>
      </w:r>
      <w:r>
        <w:br w:type="textWrapping"/>
      </w:r>
      <w:r>
        <w:rPr>
          <w:rStyle w:val="VerbatimChar"/>
        </w:rPr>
        <w:t xml:space="preserve">## rarefying sample 10_X06_C20_18S_AMB</w:t>
      </w:r>
      <w:r>
        <w:br w:type="textWrapping"/>
      </w:r>
      <w:r>
        <w:rPr>
          <w:rStyle w:val="VerbatimChar"/>
        </w:rPr>
        <w:t xml:space="preserve">## rarefying sample 10_X06_C21_18S_AMB</w:t>
      </w:r>
      <w:r>
        <w:br w:type="textWrapping"/>
      </w:r>
      <w:r>
        <w:rPr>
          <w:rStyle w:val="VerbatimChar"/>
        </w:rPr>
        <w:t xml:space="preserve">## rarefying sample 10_X06_C22_18S_AMB</w:t>
      </w:r>
      <w:r>
        <w:br w:type="textWrapping"/>
      </w:r>
      <w:r>
        <w:rPr>
          <w:rStyle w:val="VerbatimChar"/>
        </w:rPr>
        <w:t xml:space="preserve">## rarefying sample 10_X06_C23_18S_AMB</w:t>
      </w:r>
      <w:r>
        <w:br w:type="textWrapping"/>
      </w:r>
      <w:r>
        <w:rPr>
          <w:rStyle w:val="VerbatimChar"/>
        </w:rPr>
        <w:t xml:space="preserve">## rarefying sample 10_X06_C24_18S_AMB</w:t>
      </w:r>
      <w:r>
        <w:br w:type="textWrapping"/>
      </w:r>
      <w:r>
        <w:rPr>
          <w:rStyle w:val="VerbatimChar"/>
        </w:rPr>
        <w:t xml:space="preserve">## rarefying sample 10_X06_C25_18S_AMB</w:t>
      </w:r>
      <w:r>
        <w:br w:type="textWrapping"/>
      </w:r>
      <w:r>
        <w:rPr>
          <w:rStyle w:val="VerbatimChar"/>
        </w:rPr>
        <w:t xml:space="preserve">## rarefying sample 10_X06_D26_18S_AMB</w:t>
      </w:r>
      <w:r>
        <w:br w:type="textWrapping"/>
      </w:r>
      <w:r>
        <w:rPr>
          <w:rStyle w:val="VerbatimChar"/>
        </w:rPr>
        <w:t xml:space="preserve">## rarefying sample 10_X06_D27_18S_AMB</w:t>
      </w:r>
      <w:r>
        <w:br w:type="textWrapping"/>
      </w:r>
      <w:r>
        <w:rPr>
          <w:rStyle w:val="VerbatimChar"/>
        </w:rPr>
        <w:t xml:space="preserve">## rarefying sample 10_X06_D28_18S_AMB</w:t>
      </w:r>
      <w:r>
        <w:br w:type="textWrapping"/>
      </w:r>
      <w:r>
        <w:rPr>
          <w:rStyle w:val="VerbatimChar"/>
        </w:rPr>
        <w:t xml:space="preserve">## rarefying sample 10_X06_D29_18S_AMB</w:t>
      </w:r>
      <w:r>
        <w:br w:type="textWrapping"/>
      </w:r>
      <w:r>
        <w:rPr>
          <w:rStyle w:val="VerbatimChar"/>
        </w:rPr>
        <w:t xml:space="preserve">## rarefying sample 10_X06_D30_18S_AMB</w:t>
      </w:r>
      <w:r>
        <w:br w:type="textWrapping"/>
      </w:r>
      <w:r>
        <w:rPr>
          <w:rStyle w:val="VerbatimChar"/>
        </w:rPr>
        <w:t xml:space="preserve">## rarefying sample 10_X06_E32_18S_AMB</w:t>
      </w:r>
      <w:r>
        <w:br w:type="textWrapping"/>
      </w:r>
      <w:r>
        <w:rPr>
          <w:rStyle w:val="VerbatimChar"/>
        </w:rPr>
        <w:t xml:space="preserve">## rarefying sample 10_X06_E33_18S_AMB</w:t>
      </w:r>
      <w:r>
        <w:br w:type="textWrapping"/>
      </w:r>
      <w:r>
        <w:rPr>
          <w:rStyle w:val="VerbatimChar"/>
        </w:rPr>
        <w:t xml:space="preserve">## rarefying sample 10_X06_E35_18S_AMB</w:t>
      </w:r>
      <w:r>
        <w:br w:type="textWrapping"/>
      </w:r>
      <w:r>
        <w:rPr>
          <w:rStyle w:val="VerbatimChar"/>
        </w:rPr>
        <w:t xml:space="preserve">## rarefying sample 10_X06_F37_18S_AMB</w:t>
      </w:r>
      <w:r>
        <w:br w:type="textWrapping"/>
      </w:r>
      <w:r>
        <w:rPr>
          <w:rStyle w:val="VerbatimChar"/>
        </w:rPr>
        <w:t xml:space="preserve">## rarefying sample 10_X06_F38_18S_AMB</w:t>
      </w:r>
      <w:r>
        <w:br w:type="textWrapping"/>
      </w:r>
      <w:r>
        <w:rPr>
          <w:rStyle w:val="VerbatimChar"/>
        </w:rPr>
        <w:t xml:space="preserve">## rarefying sample 10_X06_F39_18S_AMB</w:t>
      </w:r>
      <w:r>
        <w:br w:type="textWrapping"/>
      </w:r>
      <w:r>
        <w:rPr>
          <w:rStyle w:val="VerbatimChar"/>
        </w:rPr>
        <w:t xml:space="preserve">## rarefying sample 10_X06_G40_18S_AMB</w:t>
      </w:r>
      <w:r>
        <w:br w:type="textWrapping"/>
      </w:r>
      <w:r>
        <w:rPr>
          <w:rStyle w:val="VerbatimChar"/>
        </w:rPr>
        <w:t xml:space="preserve">## rarefying sample 10_X06_G42_18S_AMB</w:t>
      </w:r>
      <w:r>
        <w:br w:type="textWrapping"/>
      </w:r>
      <w:r>
        <w:rPr>
          <w:rStyle w:val="VerbatimChar"/>
        </w:rPr>
        <w:t xml:space="preserve">## rarefying sample 10_X06_G43_18S_AMB</w:t>
      </w:r>
      <w:r>
        <w:br w:type="textWrapping"/>
      </w:r>
      <w:r>
        <w:rPr>
          <w:rStyle w:val="VerbatimChar"/>
        </w:rPr>
        <w:t xml:space="preserve">## rarefying sample 10_X06_G44_18S_AMB</w:t>
      </w:r>
      <w:r>
        <w:br w:type="textWrapping"/>
      </w:r>
      <w:r>
        <w:rPr>
          <w:rStyle w:val="VerbatimChar"/>
        </w:rPr>
        <w:t xml:space="preserve">## rarefying sample 10_X06_H45_18S_AMB</w:t>
      </w:r>
      <w:r>
        <w:br w:type="textWrapping"/>
      </w:r>
      <w:r>
        <w:rPr>
          <w:rStyle w:val="VerbatimChar"/>
        </w:rPr>
        <w:t xml:space="preserve">## rarefying sample 10_X06_H46_18S_AMB</w:t>
      </w:r>
      <w:r>
        <w:br w:type="textWrapping"/>
      </w:r>
      <w:r>
        <w:rPr>
          <w:rStyle w:val="VerbatimChar"/>
        </w:rPr>
        <w:t xml:space="preserve">## rarefying sample 10_X06_H47_18S_AMB</w:t>
      </w:r>
      <w:r>
        <w:br w:type="textWrapping"/>
      </w:r>
      <w:r>
        <w:rPr>
          <w:rStyle w:val="VerbatimChar"/>
        </w:rPr>
        <w:t xml:space="preserve">## rarefying sample 10_X06_H48_18S_AMB</w:t>
      </w:r>
      <w:r>
        <w:br w:type="textWrapping"/>
      </w:r>
      <w:r>
        <w:rPr>
          <w:rStyle w:val="VerbatimChar"/>
        </w:rPr>
        <w:t xml:space="preserve">## rarefying sample 10_X06_J49_18S_AMB</w:t>
      </w:r>
      <w:r>
        <w:br w:type="textWrapping"/>
      </w:r>
      <w:r>
        <w:rPr>
          <w:rStyle w:val="VerbatimChar"/>
        </w:rPr>
        <w:t xml:space="preserve">## rarefying sample 10_X06_Y2A_18S_AMB</w:t>
      </w:r>
      <w:r>
        <w:br w:type="textWrapping"/>
      </w:r>
      <w:r>
        <w:rPr>
          <w:rStyle w:val="VerbatimChar"/>
        </w:rPr>
        <w:t xml:space="preserve">## rarefying sample 10_X06_Y2B_18S_AMB</w:t>
      </w:r>
      <w:r>
        <w:br w:type="textWrapping"/>
      </w:r>
      <w:r>
        <w:rPr>
          <w:rStyle w:val="VerbatimChar"/>
        </w:rPr>
        <w:t xml:space="preserve">## rarefying sample 10_X06_Y3A_18S_AMB</w:t>
      </w:r>
      <w:r>
        <w:br w:type="textWrapping"/>
      </w:r>
      <w:r>
        <w:rPr>
          <w:rStyle w:val="VerbatimChar"/>
        </w:rPr>
        <w:t xml:space="preserve">## rarefying sample 10_X06_Y3B_18S_AMB</w:t>
      </w:r>
      <w:r>
        <w:br w:type="textWrapping"/>
      </w:r>
      <w:r>
        <w:rPr>
          <w:rStyle w:val="VerbatimChar"/>
        </w:rPr>
        <w:t xml:space="preserve">## rarefying sample 10_X06_Y6A_18S_AMB</w:t>
      </w:r>
      <w:r>
        <w:br w:type="textWrapping"/>
      </w:r>
      <w:r>
        <w:rPr>
          <w:rStyle w:val="VerbatimChar"/>
        </w:rPr>
        <w:t xml:space="preserve">## rarefying sample 10_X06_Y6B_18S_AMB</w:t>
      </w:r>
      <w:r>
        <w:br w:type="textWrapping"/>
      </w:r>
      <w:r>
        <w:rPr>
          <w:rStyle w:val="VerbatimChar"/>
        </w:rPr>
        <w:t xml:space="preserve">## rarefying sample 10_X06_Y7A_18S_AMB</w:t>
      </w:r>
      <w:r>
        <w:br w:type="textWrapping"/>
      </w:r>
      <w:r>
        <w:rPr>
          <w:rStyle w:val="VerbatimChar"/>
        </w:rPr>
        <w:t xml:space="preserve">## rarefying sample 10_X06_Y7B_18S_AMB</w:t>
      </w:r>
    </w:p>
    <w:p>
      <w:pPr>
        <w:pStyle w:val="FigureWithCaption"/>
      </w:pPr>
      <w:r>
        <w:drawing>
          <wp:inline>
            <wp:extent cx="5334000" cy="42672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BodyText"/>
      </w:pPr>
      <w:r>
        <w:t xml:space="preserve">En el siguiente enlace externo se encuentran la tabla de los índices de diversidad alfa: PATHTOTHEFILE</w:t>
      </w:r>
    </w:p>
    <w:p>
      <w:pPr>
        <w:pStyle w:val="SourceCode"/>
      </w:pPr>
      <w:r>
        <w:rPr>
          <w:rStyle w:val="VerbatimChar"/>
        </w:rPr>
        <w:t xml:space="preserve">## Warning: Removed 84 rows containing missing values (geom_errorbar).</w:t>
      </w:r>
    </w:p>
    <w:p>
      <w:pPr>
        <w:pStyle w:val="FigureWithCaption"/>
      </w:pPr>
      <w:r>
        <w:drawing>
          <wp:inline>
            <wp:extent cx="5334000" cy="4267200"/>
            <wp:effectExtent b="0" l="0" r="0" t="0"/>
            <wp:docPr descr="Diversidad alpha"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Diversidad alpha</w:t>
      </w:r>
    </w:p>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SourceCode"/>
      </w:pPr>
      <w:r>
        <w:rPr>
          <w:rStyle w:val="VerbatimChar"/>
        </w:rPr>
        <w:t xml:space="preserve">## Warning: Ignoring unknown aesthetics: label.size</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FigureWithCaption"/>
      </w:pPr>
      <w:r>
        <w:drawing>
          <wp:inline>
            <wp:extent cx="5334000" cy="4267200"/>
            <wp:effectExtent b="0" l="0" r="0" t="0"/>
            <wp:docPr descr="top de filos (abundancia de otus) a lo largo de todas las estaciones. Aquellos que representan almenos 10% dela abundancia total por muestra" title="" id="1" name="Picture"/>
            <a:graphic>
              <a:graphicData uri="http://schemas.openxmlformats.org/drawingml/2006/picture">
                <pic:pic>
                  <pic:nvPicPr>
                    <pic:cNvPr descr="templado_inform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top de filos (abundancia de otus) a lo largo de todas las estaciones. Aquellos que representan almenos 10% dela abundancia total por muestra</w:t>
      </w:r>
    </w:p>
    <w:p>
      <w:pPr>
        <w:pStyle w:val="SourceCode"/>
      </w:pPr>
      <w:r>
        <w:rPr>
          <w:rStyle w:val="VerbatimChar"/>
        </w:rPr>
        <w:t xml:space="preserve">## phyloseq-class experiment-level object</w:t>
      </w:r>
      <w:r>
        <w:br w:type="textWrapping"/>
      </w:r>
      <w:r>
        <w:rPr>
          <w:rStyle w:val="VerbatimChar"/>
        </w:rPr>
        <w:t xml:space="preserve">## otu_table()   OTU Table:         [ 6 taxa and 42 samples ]</w:t>
      </w:r>
      <w:r>
        <w:br w:type="textWrapping"/>
      </w:r>
      <w:r>
        <w:rPr>
          <w:rStyle w:val="VerbatimChar"/>
        </w:rPr>
        <w:t xml:space="preserve">## sample_data() Sample Data:       [ 42 samples by 6 sample variables ]</w:t>
      </w:r>
      <w:r>
        <w:br w:type="textWrapping"/>
      </w:r>
      <w:r>
        <w:rPr>
          <w:rStyle w:val="VerbatimChar"/>
        </w:rPr>
        <w:t xml:space="preserve">## tax_table()   Taxonomy Table:    [ 6 taxa by 8 taxonomic ranks ]</w:t>
      </w:r>
      <w:r>
        <w:br w:type="textWrapping"/>
      </w:r>
      <w:r>
        <w:rPr>
          <w:rStyle w:val="VerbatimChar"/>
        </w:rPr>
        <w:t xml:space="preserve">## phy_tree()    Phylogenetic Tree: [ 6 tips and 5 internal nodes ]</w:t>
      </w:r>
    </w:p>
    <w:p>
      <w:pPr>
        <w:pStyle w:val="FigureWithCaption"/>
      </w:pPr>
      <w:r>
        <w:drawing>
          <wp:inline>
            <wp:extent cx="5334000" cy="4267200"/>
            <wp:effectExtent b="0" l="0" r="0" t="0"/>
            <wp:docPr descr="top de otus (abundancia) a lo largo de todas las estaciones. Aquellos que representan almenos 10% dela abundancia total por muestra"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top de otus (abundancia) a lo largo de todas las estaciones. Aquellos que representan almenos 10% dela abundancia total por muestra</w:t>
      </w:r>
    </w:p>
    <w:p>
      <w:pPr>
        <w:pStyle w:val="Heading2"/>
      </w:pPr>
      <w:bookmarkStart w:id="37" w:name="visualizacion-de-hexanauplia"/>
      <w:bookmarkEnd w:id="37"/>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SourceCode"/>
      </w:pPr>
      <w:r>
        <w:rPr>
          <w:rStyle w:val="VerbatimChar"/>
        </w:rPr>
        <w:t xml:space="preserve">## Warning: package 'dplyr' was built under R version 3.5.1</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40" w:name="citas"/>
      <w:bookmarkEnd w:id="40"/>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d39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2018-08-09T23:10:40Z</dcterms:created>
  <dcterms:modified xsi:type="dcterms:W3CDTF">2018-08-09T23:10:40Z</dcterms:modified>
</cp:coreProperties>
</file>