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38.png" ContentType="image/png"/>
  <Override PartName="/word/media/rId39.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2018-08-13</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FigureWithCaption"/>
      </w:pPr>
      <w:r>
        <w:drawing>
          <wp:inline>
            <wp:extent cx="5334000" cy="4267200"/>
            <wp:effectExtent b="0" l="0" r="0" t="0"/>
            <wp:docPr descr="El número de secuencias totales, secuencias de buena calidad, secuencias Alineadas (quimeras removidas) y secuencias clasificadas a lo largo de las estaciones." title="" id="1" name="Picture"/>
            <a:graphic>
              <a:graphicData uri="http://schemas.openxmlformats.org/drawingml/2006/picture">
                <pic:pic>
                  <pic:nvPicPr>
                    <pic:cNvPr descr="templado_inform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El número de secuencias totales, secuencias de buena calidad, secuencias Alineadas (quimeras removidas) y secuencias clasificadas a lo largo de las estaciones.</w:t>
      </w:r>
    </w:p>
    <w:p>
      <w:pPr>
        <w:pStyle w:val="Heading2"/>
      </w:pPr>
      <w:bookmarkStart w:id="27" w:name="estimacion-de-los-indices-de-diversidad-y-presentacion-grafica-resultados"/>
      <w:bookmarkEnd w:id="27"/>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1"/>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 Respectivamente, se indican sus rangos Filos y Clase correspondientes en las columnas del panel izquierdo</w:t>
      </w:r>
    </w:p>
    <w:p>
      <w:pPr>
        <w:pStyle w:val="FigureWithCaption"/>
      </w:pPr>
      <w:r>
        <w:drawing>
          <wp:inline>
            <wp:extent cx="4876800" cy="48768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2"/>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FigureWithCaption"/>
      </w:pPr>
      <w:r>
        <w:drawing>
          <wp:inline>
            <wp:extent cx="5334000" cy="3810000"/>
            <wp:effectExtent b="0" l="0" r="0" t="0"/>
            <wp:docPr descr="Diversidad alpha"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Diversidad alpha</w:t>
      </w:r>
    </w:p>
    <w:p>
      <w:pPr>
        <w:pStyle w:val="TableCaption"/>
      </w:pPr>
      <w:r>
        <w:t xml:space="preserve">Table continues below</w:t>
      </w:r>
    </w:p>
    <w:tbl>
      <w:tblPr>
        <w:tblStyle w:val="TableNormal"/>
        <w:tblW w:type="pct" w:w="4999.999999999999"/>
        <w:tblLook w:firstRow="1"/>
        <w:tblCaption w:val="Table continues below"/>
      </w:tblPr>
      <w:tblGrid>
        <w:gridCol w:w="1002"/>
        <w:gridCol w:w="1102"/>
        <w:gridCol w:w="802"/>
        <w:gridCol w:w="1102"/>
        <w:gridCol w:w="802"/>
        <w:gridCol w:w="902"/>
        <w:gridCol w:w="1002"/>
        <w:gridCol w:w="120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Observed</w:t>
            </w:r>
          </w:p>
        </w:tc>
        <w:tc>
          <w:tcPr>
            <w:tcBorders>
              <w:bottom w:val="single"/>
            </w:tcBorders>
            <w:vAlign w:val="bottom"/>
          </w:tcPr>
          <w:p>
            <w:pPr>
              <w:pStyle w:val="Compact"/>
              <w:jc w:val="center"/>
            </w:pPr>
            <w:r>
              <w:t xml:space="preserve">Chao1</w:t>
            </w:r>
          </w:p>
        </w:tc>
        <w:tc>
          <w:tcPr>
            <w:tcBorders>
              <w:bottom w:val="single"/>
            </w:tcBorders>
            <w:vAlign w:val="bottom"/>
          </w:tcPr>
          <w:p>
            <w:pPr>
              <w:pStyle w:val="Compact"/>
              <w:jc w:val="center"/>
            </w:pPr>
            <w:r>
              <w:t xml:space="preserve">se.chao1</w:t>
            </w:r>
          </w:p>
        </w:tc>
        <w:tc>
          <w:tcPr>
            <w:tcBorders>
              <w:bottom w:val="single"/>
            </w:tcBorders>
            <w:vAlign w:val="bottom"/>
          </w:tcPr>
          <w:p>
            <w:pPr>
              <w:pStyle w:val="Compact"/>
              <w:jc w:val="center"/>
            </w:pPr>
            <w:r>
              <w:t xml:space="preserve">ACE</w:t>
            </w:r>
          </w:p>
        </w:tc>
        <w:tc>
          <w:tcPr>
            <w:tcBorders>
              <w:bottom w:val="single"/>
            </w:tcBorders>
            <w:vAlign w:val="bottom"/>
          </w:tcPr>
          <w:p>
            <w:pPr>
              <w:pStyle w:val="Compact"/>
              <w:jc w:val="center"/>
            </w:pPr>
            <w:r>
              <w:t xml:space="preserve">se.ACE</w:t>
            </w:r>
          </w:p>
        </w:tc>
        <w:tc>
          <w:tcPr>
            <w:tcBorders>
              <w:bottom w:val="single"/>
            </w:tcBorders>
            <w:vAlign w:val="bottom"/>
          </w:tcPr>
          <w:p>
            <w:pPr>
              <w:pStyle w:val="Compact"/>
              <w:jc w:val="center"/>
            </w:pPr>
            <w:r>
              <w:t xml:space="preserve">Shannon</w:t>
            </w:r>
          </w:p>
        </w:tc>
        <w:tc>
          <w:tcPr>
            <w:tcBorders>
              <w:bottom w:val="single"/>
            </w:tcBorders>
            <w:vAlign w:val="bottom"/>
          </w:tcPr>
          <w:p>
            <w:pPr>
              <w:pStyle w:val="Compact"/>
              <w:jc w:val="center"/>
            </w:pPr>
            <w:r>
              <w:t xml:space="preserve">InvSimpson</w:t>
            </w:r>
          </w:p>
        </w:tc>
      </w:tr>
      <w:tr>
        <w:tc>
          <w:p>
            <w:pPr>
              <w:pStyle w:val="Compact"/>
              <w:jc w:val="center"/>
            </w:pPr>
            <w:r>
              <w:rPr>
                <w:b/>
              </w:rPr>
              <w:t xml:space="preserve">A1</w:t>
            </w:r>
          </w:p>
        </w:tc>
        <w:tc>
          <w:p>
            <w:pPr>
              <w:pStyle w:val="Compact"/>
              <w:jc w:val="center"/>
            </w:pPr>
            <w:r>
              <w:t xml:space="preserve">730</w:t>
            </w:r>
          </w:p>
        </w:tc>
        <w:tc>
          <w:p>
            <w:pPr>
              <w:pStyle w:val="Compact"/>
              <w:jc w:val="center"/>
            </w:pPr>
            <w:r>
              <w:t xml:space="preserve">1070</w:t>
            </w:r>
          </w:p>
        </w:tc>
        <w:tc>
          <w:p>
            <w:pPr>
              <w:pStyle w:val="Compact"/>
              <w:jc w:val="center"/>
            </w:pPr>
            <w:r>
              <w:t xml:space="preserve">53.16</w:t>
            </w:r>
          </w:p>
        </w:tc>
        <w:tc>
          <w:p>
            <w:pPr>
              <w:pStyle w:val="Compact"/>
              <w:jc w:val="center"/>
            </w:pPr>
            <w:r>
              <w:t xml:space="preserve">1205</w:t>
            </w:r>
          </w:p>
        </w:tc>
        <w:tc>
          <w:p>
            <w:pPr>
              <w:pStyle w:val="Compact"/>
              <w:jc w:val="center"/>
            </w:pPr>
            <w:r>
              <w:t xml:space="preserve">21.15</w:t>
            </w:r>
          </w:p>
        </w:tc>
        <w:tc>
          <w:p>
            <w:pPr>
              <w:pStyle w:val="Compact"/>
              <w:jc w:val="center"/>
            </w:pPr>
            <w:r>
              <w:t xml:space="preserve">2.959</w:t>
            </w:r>
          </w:p>
        </w:tc>
        <w:tc>
          <w:p>
            <w:pPr>
              <w:pStyle w:val="Compact"/>
              <w:jc w:val="center"/>
            </w:pPr>
            <w:r>
              <w:t xml:space="preserve">5.746</w:t>
            </w:r>
          </w:p>
        </w:tc>
      </w:tr>
      <w:tr>
        <w:tc>
          <w:p>
            <w:pPr>
              <w:pStyle w:val="Compact"/>
              <w:jc w:val="center"/>
            </w:pPr>
            <w:r>
              <w:rPr>
                <w:b/>
              </w:rPr>
              <w:t xml:space="preserve">A2</w:t>
            </w:r>
          </w:p>
        </w:tc>
        <w:tc>
          <w:p>
            <w:pPr>
              <w:pStyle w:val="Compact"/>
              <w:jc w:val="center"/>
            </w:pPr>
            <w:r>
              <w:t xml:space="preserve">573</w:t>
            </w:r>
          </w:p>
        </w:tc>
        <w:tc>
          <w:p>
            <w:pPr>
              <w:pStyle w:val="Compact"/>
              <w:jc w:val="center"/>
            </w:pPr>
            <w:r>
              <w:t xml:space="preserve">858.8</w:t>
            </w:r>
          </w:p>
        </w:tc>
        <w:tc>
          <w:p>
            <w:pPr>
              <w:pStyle w:val="Compact"/>
              <w:jc w:val="center"/>
            </w:pPr>
            <w:r>
              <w:t xml:space="preserve">53.36</w:t>
            </w:r>
          </w:p>
        </w:tc>
        <w:tc>
          <w:p>
            <w:pPr>
              <w:pStyle w:val="Compact"/>
              <w:jc w:val="center"/>
            </w:pPr>
            <w:r>
              <w:t xml:space="preserve">871.4</w:t>
            </w:r>
          </w:p>
        </w:tc>
        <w:tc>
          <w:p>
            <w:pPr>
              <w:pStyle w:val="Compact"/>
              <w:jc w:val="center"/>
            </w:pPr>
            <w:r>
              <w:t xml:space="preserve">16.44</w:t>
            </w:r>
          </w:p>
        </w:tc>
        <w:tc>
          <w:p>
            <w:pPr>
              <w:pStyle w:val="Compact"/>
              <w:jc w:val="center"/>
            </w:pPr>
            <w:r>
              <w:t xml:space="preserve">2.977</w:t>
            </w:r>
          </w:p>
        </w:tc>
        <w:tc>
          <w:p>
            <w:pPr>
              <w:pStyle w:val="Compact"/>
              <w:jc w:val="center"/>
            </w:pPr>
            <w:r>
              <w:t xml:space="preserve">7.677</w:t>
            </w:r>
          </w:p>
        </w:tc>
      </w:tr>
      <w:tr>
        <w:tc>
          <w:p>
            <w:pPr>
              <w:pStyle w:val="Compact"/>
              <w:jc w:val="center"/>
            </w:pPr>
            <w:r>
              <w:rPr>
                <w:b/>
              </w:rPr>
              <w:t xml:space="preserve">B11</w:t>
            </w:r>
          </w:p>
        </w:tc>
        <w:tc>
          <w:p>
            <w:pPr>
              <w:pStyle w:val="Compact"/>
              <w:jc w:val="center"/>
            </w:pPr>
            <w:r>
              <w:t xml:space="preserve">626</w:t>
            </w:r>
          </w:p>
        </w:tc>
        <w:tc>
          <w:p>
            <w:pPr>
              <w:pStyle w:val="Compact"/>
              <w:jc w:val="center"/>
            </w:pPr>
            <w:r>
              <w:t xml:space="preserve">918.9</w:t>
            </w:r>
          </w:p>
        </w:tc>
        <w:tc>
          <w:p>
            <w:pPr>
              <w:pStyle w:val="Compact"/>
              <w:jc w:val="center"/>
            </w:pPr>
            <w:r>
              <w:t xml:space="preserve">53.61</w:t>
            </w:r>
          </w:p>
        </w:tc>
        <w:tc>
          <w:p>
            <w:pPr>
              <w:pStyle w:val="Compact"/>
              <w:jc w:val="center"/>
            </w:pPr>
            <w:r>
              <w:t xml:space="preserve">954.6</w:t>
            </w:r>
          </w:p>
        </w:tc>
        <w:tc>
          <w:p>
            <w:pPr>
              <w:pStyle w:val="Compact"/>
              <w:jc w:val="center"/>
            </w:pPr>
            <w:r>
              <w:t xml:space="preserve">17.39</w:t>
            </w:r>
          </w:p>
        </w:tc>
        <w:tc>
          <w:p>
            <w:pPr>
              <w:pStyle w:val="Compact"/>
              <w:jc w:val="center"/>
            </w:pPr>
            <w:r>
              <w:t xml:space="preserve">3.27</w:t>
            </w:r>
          </w:p>
        </w:tc>
        <w:tc>
          <w:p>
            <w:pPr>
              <w:pStyle w:val="Compact"/>
              <w:jc w:val="center"/>
            </w:pPr>
            <w:r>
              <w:t xml:space="preserve">7.934</w:t>
            </w:r>
          </w:p>
        </w:tc>
      </w:tr>
      <w:tr>
        <w:tc>
          <w:p>
            <w:pPr>
              <w:pStyle w:val="Compact"/>
              <w:jc w:val="center"/>
            </w:pPr>
            <w:r>
              <w:rPr>
                <w:b/>
              </w:rPr>
              <w:t xml:space="preserve">B12</w:t>
            </w:r>
          </w:p>
        </w:tc>
        <w:tc>
          <w:p>
            <w:pPr>
              <w:pStyle w:val="Compact"/>
              <w:jc w:val="center"/>
            </w:pPr>
            <w:r>
              <w:t xml:space="preserve">513</w:t>
            </w:r>
          </w:p>
        </w:tc>
        <w:tc>
          <w:p>
            <w:pPr>
              <w:pStyle w:val="Compact"/>
              <w:jc w:val="center"/>
            </w:pPr>
            <w:r>
              <w:t xml:space="preserve">746.2</w:t>
            </w:r>
          </w:p>
        </w:tc>
        <w:tc>
          <w:p>
            <w:pPr>
              <w:pStyle w:val="Compact"/>
              <w:jc w:val="center"/>
            </w:pPr>
            <w:r>
              <w:t xml:space="preserve">46.36</w:t>
            </w:r>
          </w:p>
        </w:tc>
        <w:tc>
          <w:p>
            <w:pPr>
              <w:pStyle w:val="Compact"/>
              <w:jc w:val="center"/>
            </w:pPr>
            <w:r>
              <w:t xml:space="preserve">780.3</w:t>
            </w:r>
          </w:p>
        </w:tc>
        <w:tc>
          <w:p>
            <w:pPr>
              <w:pStyle w:val="Compact"/>
              <w:jc w:val="center"/>
            </w:pPr>
            <w:r>
              <w:t xml:space="preserve">15.78</w:t>
            </w:r>
          </w:p>
        </w:tc>
        <w:tc>
          <w:p>
            <w:pPr>
              <w:pStyle w:val="Compact"/>
              <w:jc w:val="center"/>
            </w:pPr>
            <w:r>
              <w:t xml:space="preserve">3.375</w:t>
            </w:r>
          </w:p>
        </w:tc>
        <w:tc>
          <w:p>
            <w:pPr>
              <w:pStyle w:val="Compact"/>
              <w:jc w:val="center"/>
            </w:pPr>
            <w:r>
              <w:t xml:space="preserve">12.21</w:t>
            </w:r>
          </w:p>
        </w:tc>
      </w:tr>
      <w:tr>
        <w:tc>
          <w:p>
            <w:pPr>
              <w:pStyle w:val="Compact"/>
              <w:jc w:val="center"/>
            </w:pPr>
            <w:r>
              <w:rPr>
                <w:b/>
              </w:rPr>
              <w:t xml:space="preserve">B13</w:t>
            </w:r>
          </w:p>
        </w:tc>
        <w:tc>
          <w:p>
            <w:pPr>
              <w:pStyle w:val="Compact"/>
              <w:jc w:val="center"/>
            </w:pPr>
            <w:r>
              <w:t xml:space="preserve">630</w:t>
            </w:r>
          </w:p>
        </w:tc>
        <w:tc>
          <w:p>
            <w:pPr>
              <w:pStyle w:val="Compact"/>
              <w:jc w:val="center"/>
            </w:pPr>
            <w:r>
              <w:t xml:space="preserve">1045</w:t>
            </w:r>
          </w:p>
        </w:tc>
        <w:tc>
          <w:p>
            <w:pPr>
              <w:pStyle w:val="Compact"/>
              <w:jc w:val="center"/>
            </w:pPr>
            <w:r>
              <w:t xml:space="preserve">74.84</w:t>
            </w:r>
          </w:p>
        </w:tc>
        <w:tc>
          <w:p>
            <w:pPr>
              <w:pStyle w:val="Compact"/>
              <w:jc w:val="center"/>
            </w:pPr>
            <w:r>
              <w:t xml:space="preserve">1003</w:t>
            </w:r>
          </w:p>
        </w:tc>
        <w:tc>
          <w:p>
            <w:pPr>
              <w:pStyle w:val="Compact"/>
              <w:jc w:val="center"/>
            </w:pPr>
            <w:r>
              <w:t xml:space="preserve">17.89</w:t>
            </w:r>
          </w:p>
        </w:tc>
        <w:tc>
          <w:p>
            <w:pPr>
              <w:pStyle w:val="Compact"/>
              <w:jc w:val="center"/>
            </w:pPr>
            <w:r>
              <w:t xml:space="preserve">3.206</w:t>
            </w:r>
          </w:p>
        </w:tc>
        <w:tc>
          <w:p>
            <w:pPr>
              <w:pStyle w:val="Compact"/>
              <w:jc w:val="center"/>
            </w:pPr>
            <w:r>
              <w:t xml:space="preserve">8.501</w:t>
            </w:r>
          </w:p>
        </w:tc>
      </w:tr>
      <w:tr>
        <w:tc>
          <w:p>
            <w:pPr>
              <w:pStyle w:val="Compact"/>
              <w:jc w:val="center"/>
            </w:pPr>
            <w:r>
              <w:rPr>
                <w:b/>
              </w:rPr>
              <w:t xml:space="preserve">B15</w:t>
            </w:r>
          </w:p>
        </w:tc>
        <w:tc>
          <w:p>
            <w:pPr>
              <w:pStyle w:val="Compact"/>
              <w:jc w:val="center"/>
            </w:pPr>
            <w:r>
              <w:t xml:space="preserve">691</w:t>
            </w:r>
          </w:p>
        </w:tc>
        <w:tc>
          <w:p>
            <w:pPr>
              <w:pStyle w:val="Compact"/>
              <w:jc w:val="center"/>
            </w:pPr>
            <w:r>
              <w:t xml:space="preserve">968.1</w:t>
            </w:r>
          </w:p>
        </w:tc>
        <w:tc>
          <w:p>
            <w:pPr>
              <w:pStyle w:val="Compact"/>
              <w:jc w:val="center"/>
            </w:pPr>
            <w:r>
              <w:t xml:space="preserve">47.45</w:t>
            </w:r>
          </w:p>
        </w:tc>
        <w:tc>
          <w:p>
            <w:pPr>
              <w:pStyle w:val="Compact"/>
              <w:jc w:val="center"/>
            </w:pPr>
            <w:r>
              <w:t xml:space="preserve">1018</w:t>
            </w:r>
          </w:p>
        </w:tc>
        <w:tc>
          <w:p>
            <w:pPr>
              <w:pStyle w:val="Compact"/>
              <w:jc w:val="center"/>
            </w:pPr>
            <w:r>
              <w:t xml:space="preserve">17.82</w:t>
            </w:r>
          </w:p>
        </w:tc>
        <w:tc>
          <w:p>
            <w:pPr>
              <w:pStyle w:val="Compact"/>
              <w:jc w:val="center"/>
            </w:pPr>
            <w:r>
              <w:t xml:space="preserve">3.076</w:t>
            </w:r>
          </w:p>
        </w:tc>
        <w:tc>
          <w:p>
            <w:pPr>
              <w:pStyle w:val="Compact"/>
              <w:jc w:val="center"/>
            </w:pPr>
            <w:r>
              <w:t xml:space="preserve">7.101</w:t>
            </w:r>
          </w:p>
        </w:tc>
      </w:tr>
      <w:tr>
        <w:tc>
          <w:p>
            <w:pPr>
              <w:pStyle w:val="Compact"/>
              <w:jc w:val="center"/>
            </w:pPr>
            <w:r>
              <w:rPr>
                <w:b/>
              </w:rPr>
              <w:t xml:space="preserve">B16</w:t>
            </w:r>
          </w:p>
        </w:tc>
        <w:tc>
          <w:p>
            <w:pPr>
              <w:pStyle w:val="Compact"/>
              <w:jc w:val="center"/>
            </w:pPr>
            <w:r>
              <w:t xml:space="preserve">667</w:t>
            </w:r>
          </w:p>
        </w:tc>
        <w:tc>
          <w:p>
            <w:pPr>
              <w:pStyle w:val="Compact"/>
              <w:jc w:val="center"/>
            </w:pPr>
            <w:r>
              <w:t xml:space="preserve">1032</w:t>
            </w:r>
          </w:p>
        </w:tc>
        <w:tc>
          <w:p>
            <w:pPr>
              <w:pStyle w:val="Compact"/>
              <w:jc w:val="center"/>
            </w:pPr>
            <w:r>
              <w:t xml:space="preserve">61.54</w:t>
            </w:r>
          </w:p>
        </w:tc>
        <w:tc>
          <w:p>
            <w:pPr>
              <w:pStyle w:val="Compact"/>
              <w:jc w:val="center"/>
            </w:pPr>
            <w:r>
              <w:t xml:space="preserve">1075</w:t>
            </w:r>
          </w:p>
        </w:tc>
        <w:tc>
          <w:p>
            <w:pPr>
              <w:pStyle w:val="Compact"/>
              <w:jc w:val="center"/>
            </w:pPr>
            <w:r>
              <w:t xml:space="preserve">19.04</w:t>
            </w:r>
          </w:p>
        </w:tc>
        <w:tc>
          <w:p>
            <w:pPr>
              <w:pStyle w:val="Compact"/>
              <w:jc w:val="center"/>
            </w:pPr>
            <w:r>
              <w:t xml:space="preserve">2.179</w:t>
            </w:r>
          </w:p>
        </w:tc>
        <w:tc>
          <w:p>
            <w:pPr>
              <w:pStyle w:val="Compact"/>
              <w:jc w:val="center"/>
            </w:pPr>
            <w:r>
              <w:t xml:space="preserve">2.769</w:t>
            </w:r>
          </w:p>
        </w:tc>
      </w:tr>
      <w:tr>
        <w:tc>
          <w:p>
            <w:pPr>
              <w:pStyle w:val="Compact"/>
              <w:jc w:val="center"/>
            </w:pPr>
            <w:r>
              <w:rPr>
                <w:b/>
              </w:rPr>
              <w:t xml:space="preserve">B17</w:t>
            </w:r>
          </w:p>
        </w:tc>
        <w:tc>
          <w:p>
            <w:pPr>
              <w:pStyle w:val="Compact"/>
              <w:jc w:val="center"/>
            </w:pPr>
            <w:r>
              <w:t xml:space="preserve">605</w:t>
            </w:r>
          </w:p>
        </w:tc>
        <w:tc>
          <w:p>
            <w:pPr>
              <w:pStyle w:val="Compact"/>
              <w:jc w:val="center"/>
            </w:pPr>
            <w:r>
              <w:t xml:space="preserve">885.8</w:t>
            </w:r>
          </w:p>
        </w:tc>
        <w:tc>
          <w:p>
            <w:pPr>
              <w:pStyle w:val="Compact"/>
              <w:jc w:val="center"/>
            </w:pPr>
            <w:r>
              <w:t xml:space="preserve">51.43</w:t>
            </w:r>
          </w:p>
        </w:tc>
        <w:tc>
          <w:p>
            <w:pPr>
              <w:pStyle w:val="Compact"/>
              <w:jc w:val="center"/>
            </w:pPr>
            <w:r>
              <w:t xml:space="preserve">955.5</w:t>
            </w:r>
          </w:p>
        </w:tc>
        <w:tc>
          <w:p>
            <w:pPr>
              <w:pStyle w:val="Compact"/>
              <w:jc w:val="center"/>
            </w:pPr>
            <w:r>
              <w:t xml:space="preserve">18.3</w:t>
            </w:r>
          </w:p>
        </w:tc>
        <w:tc>
          <w:p>
            <w:pPr>
              <w:pStyle w:val="Compact"/>
              <w:jc w:val="center"/>
            </w:pPr>
            <w:r>
              <w:t xml:space="preserve">2.807</w:t>
            </w:r>
          </w:p>
        </w:tc>
        <w:tc>
          <w:p>
            <w:pPr>
              <w:pStyle w:val="Compact"/>
              <w:jc w:val="center"/>
            </w:pPr>
            <w:r>
              <w:t xml:space="preserve">4.763</w:t>
            </w:r>
          </w:p>
        </w:tc>
      </w:tr>
      <w:tr>
        <w:tc>
          <w:p>
            <w:pPr>
              <w:pStyle w:val="Compact"/>
              <w:jc w:val="center"/>
            </w:pPr>
            <w:r>
              <w:rPr>
                <w:b/>
              </w:rPr>
              <w:t xml:space="preserve">C20</w:t>
            </w:r>
          </w:p>
        </w:tc>
        <w:tc>
          <w:p>
            <w:pPr>
              <w:pStyle w:val="Compact"/>
              <w:jc w:val="center"/>
            </w:pPr>
            <w:r>
              <w:t xml:space="preserve">648</w:t>
            </w:r>
          </w:p>
        </w:tc>
        <w:tc>
          <w:p>
            <w:pPr>
              <w:pStyle w:val="Compact"/>
              <w:jc w:val="center"/>
            </w:pPr>
            <w:r>
              <w:t xml:space="preserve">921.8</w:t>
            </w:r>
          </w:p>
        </w:tc>
        <w:tc>
          <w:p>
            <w:pPr>
              <w:pStyle w:val="Compact"/>
              <w:jc w:val="center"/>
            </w:pPr>
            <w:r>
              <w:t xml:space="preserve">47.54</w:t>
            </w:r>
          </w:p>
        </w:tc>
        <w:tc>
          <w:p>
            <w:pPr>
              <w:pStyle w:val="Compact"/>
              <w:jc w:val="center"/>
            </w:pPr>
            <w:r>
              <w:t xml:space="preserve">980.6</w:t>
            </w:r>
          </w:p>
        </w:tc>
        <w:tc>
          <w:p>
            <w:pPr>
              <w:pStyle w:val="Compact"/>
              <w:jc w:val="center"/>
            </w:pPr>
            <w:r>
              <w:t xml:space="preserve">18.03</w:t>
            </w:r>
          </w:p>
        </w:tc>
        <w:tc>
          <w:p>
            <w:pPr>
              <w:pStyle w:val="Compact"/>
              <w:jc w:val="center"/>
            </w:pPr>
            <w:r>
              <w:t xml:space="preserve">2.516</w:t>
            </w:r>
          </w:p>
        </w:tc>
        <w:tc>
          <w:p>
            <w:pPr>
              <w:pStyle w:val="Compact"/>
              <w:jc w:val="center"/>
            </w:pPr>
            <w:r>
              <w:t xml:space="preserve">4.037</w:t>
            </w:r>
          </w:p>
        </w:tc>
      </w:tr>
      <w:tr>
        <w:tc>
          <w:p>
            <w:pPr>
              <w:pStyle w:val="Compact"/>
              <w:jc w:val="center"/>
            </w:pPr>
            <w:r>
              <w:rPr>
                <w:b/>
              </w:rPr>
              <w:t xml:space="preserve">C21</w:t>
            </w:r>
          </w:p>
        </w:tc>
        <w:tc>
          <w:p>
            <w:pPr>
              <w:pStyle w:val="Compact"/>
              <w:jc w:val="center"/>
            </w:pPr>
            <w:r>
              <w:t xml:space="preserve">524</w:t>
            </w:r>
          </w:p>
        </w:tc>
        <w:tc>
          <w:p>
            <w:pPr>
              <w:pStyle w:val="Compact"/>
              <w:jc w:val="center"/>
            </w:pPr>
            <w:r>
              <w:t xml:space="preserve">816.6</w:t>
            </w:r>
          </w:p>
        </w:tc>
        <w:tc>
          <w:p>
            <w:pPr>
              <w:pStyle w:val="Compact"/>
              <w:jc w:val="center"/>
            </w:pPr>
            <w:r>
              <w:t xml:space="preserve">57.05</w:t>
            </w:r>
          </w:p>
        </w:tc>
        <w:tc>
          <w:p>
            <w:pPr>
              <w:pStyle w:val="Compact"/>
              <w:jc w:val="center"/>
            </w:pPr>
            <w:r>
              <w:t xml:space="preserve">819.7</w:t>
            </w:r>
          </w:p>
        </w:tc>
        <w:tc>
          <w:p>
            <w:pPr>
              <w:pStyle w:val="Compact"/>
              <w:jc w:val="center"/>
            </w:pPr>
            <w:r>
              <w:t xml:space="preserve">16.03</w:t>
            </w:r>
          </w:p>
        </w:tc>
        <w:tc>
          <w:p>
            <w:pPr>
              <w:pStyle w:val="Compact"/>
              <w:jc w:val="center"/>
            </w:pPr>
            <w:r>
              <w:t xml:space="preserve">2.754</w:t>
            </w:r>
          </w:p>
        </w:tc>
        <w:tc>
          <w:p>
            <w:pPr>
              <w:pStyle w:val="Compact"/>
              <w:jc w:val="center"/>
            </w:pPr>
            <w:r>
              <w:t xml:space="preserve">5.596</w:t>
            </w:r>
          </w:p>
        </w:tc>
      </w:tr>
      <w:tr>
        <w:tc>
          <w:p>
            <w:pPr>
              <w:pStyle w:val="Compact"/>
              <w:jc w:val="center"/>
            </w:pPr>
            <w:r>
              <w:rPr>
                <w:b/>
              </w:rPr>
              <w:t xml:space="preserve">C22</w:t>
            </w:r>
          </w:p>
        </w:tc>
        <w:tc>
          <w:p>
            <w:pPr>
              <w:pStyle w:val="Compact"/>
              <w:jc w:val="center"/>
            </w:pPr>
            <w:r>
              <w:t xml:space="preserve">558</w:t>
            </w:r>
          </w:p>
        </w:tc>
        <w:tc>
          <w:p>
            <w:pPr>
              <w:pStyle w:val="Compact"/>
              <w:jc w:val="center"/>
            </w:pPr>
            <w:r>
              <w:t xml:space="preserve">736.2</w:t>
            </w:r>
          </w:p>
        </w:tc>
        <w:tc>
          <w:p>
            <w:pPr>
              <w:pStyle w:val="Compact"/>
              <w:jc w:val="center"/>
            </w:pPr>
            <w:r>
              <w:t xml:space="preserve">37.09</w:t>
            </w:r>
          </w:p>
        </w:tc>
        <w:tc>
          <w:p>
            <w:pPr>
              <w:pStyle w:val="Compact"/>
              <w:jc w:val="center"/>
            </w:pPr>
            <w:r>
              <w:t xml:space="preserve">747.6</w:t>
            </w:r>
          </w:p>
        </w:tc>
        <w:tc>
          <w:p>
            <w:pPr>
              <w:pStyle w:val="Compact"/>
              <w:jc w:val="center"/>
            </w:pPr>
            <w:r>
              <w:t xml:space="preserve">14.42</w:t>
            </w:r>
          </w:p>
        </w:tc>
        <w:tc>
          <w:p>
            <w:pPr>
              <w:pStyle w:val="Compact"/>
              <w:jc w:val="center"/>
            </w:pPr>
            <w:r>
              <w:t xml:space="preserve">3.019</w:t>
            </w:r>
          </w:p>
        </w:tc>
        <w:tc>
          <w:p>
            <w:pPr>
              <w:pStyle w:val="Compact"/>
              <w:jc w:val="center"/>
            </w:pPr>
            <w:r>
              <w:t xml:space="preserve">7.507</w:t>
            </w:r>
          </w:p>
        </w:tc>
      </w:tr>
      <w:tr>
        <w:tc>
          <w:p>
            <w:pPr>
              <w:pStyle w:val="Compact"/>
              <w:jc w:val="center"/>
            </w:pPr>
            <w:r>
              <w:rPr>
                <w:b/>
              </w:rPr>
              <w:t xml:space="preserve">C23</w:t>
            </w:r>
          </w:p>
        </w:tc>
        <w:tc>
          <w:p>
            <w:pPr>
              <w:pStyle w:val="Compact"/>
              <w:jc w:val="center"/>
            </w:pPr>
            <w:r>
              <w:t xml:space="preserve">721</w:t>
            </w:r>
          </w:p>
        </w:tc>
        <w:tc>
          <w:p>
            <w:pPr>
              <w:pStyle w:val="Compact"/>
              <w:jc w:val="center"/>
            </w:pPr>
            <w:r>
              <w:t xml:space="preserve">1118</w:t>
            </w:r>
          </w:p>
        </w:tc>
        <w:tc>
          <w:p>
            <w:pPr>
              <w:pStyle w:val="Compact"/>
              <w:jc w:val="center"/>
            </w:pPr>
            <w:r>
              <w:t xml:space="preserve">65.42</w:t>
            </w:r>
          </w:p>
        </w:tc>
        <w:tc>
          <w:p>
            <w:pPr>
              <w:pStyle w:val="Compact"/>
              <w:jc w:val="center"/>
            </w:pPr>
            <w:r>
              <w:t xml:space="preserve">1142</w:t>
            </w:r>
          </w:p>
        </w:tc>
        <w:tc>
          <w:p>
            <w:pPr>
              <w:pStyle w:val="Compact"/>
              <w:jc w:val="center"/>
            </w:pPr>
            <w:r>
              <w:t xml:space="preserve">19.15</w:t>
            </w:r>
          </w:p>
        </w:tc>
        <w:tc>
          <w:p>
            <w:pPr>
              <w:pStyle w:val="Compact"/>
              <w:jc w:val="center"/>
            </w:pPr>
            <w:r>
              <w:t xml:space="preserve">3.188</w:t>
            </w:r>
          </w:p>
        </w:tc>
        <w:tc>
          <w:p>
            <w:pPr>
              <w:pStyle w:val="Compact"/>
              <w:jc w:val="center"/>
            </w:pPr>
            <w:r>
              <w:t xml:space="preserve">8.207</w:t>
            </w:r>
          </w:p>
        </w:tc>
      </w:tr>
      <w:tr>
        <w:tc>
          <w:p>
            <w:pPr>
              <w:pStyle w:val="Compact"/>
              <w:jc w:val="center"/>
            </w:pPr>
            <w:r>
              <w:rPr>
                <w:b/>
              </w:rPr>
              <w:t xml:space="preserve">C24</w:t>
            </w:r>
          </w:p>
        </w:tc>
        <w:tc>
          <w:p>
            <w:pPr>
              <w:pStyle w:val="Compact"/>
              <w:jc w:val="center"/>
            </w:pPr>
            <w:r>
              <w:t xml:space="preserve">533</w:t>
            </w:r>
          </w:p>
        </w:tc>
        <w:tc>
          <w:p>
            <w:pPr>
              <w:pStyle w:val="Compact"/>
              <w:jc w:val="center"/>
            </w:pPr>
            <w:r>
              <w:t xml:space="preserve">770.9</w:t>
            </w:r>
          </w:p>
        </w:tc>
        <w:tc>
          <w:p>
            <w:pPr>
              <w:pStyle w:val="Compact"/>
              <w:jc w:val="center"/>
            </w:pPr>
            <w:r>
              <w:t xml:space="preserve">49.08</w:t>
            </w:r>
          </w:p>
        </w:tc>
        <w:tc>
          <w:p>
            <w:pPr>
              <w:pStyle w:val="Compact"/>
              <w:jc w:val="center"/>
            </w:pPr>
            <w:r>
              <w:t xml:space="preserve">796.8</w:t>
            </w:r>
          </w:p>
        </w:tc>
        <w:tc>
          <w:p>
            <w:pPr>
              <w:pStyle w:val="Compact"/>
              <w:jc w:val="center"/>
            </w:pPr>
            <w:r>
              <w:t xml:space="preserve">15.27</w:t>
            </w:r>
          </w:p>
        </w:tc>
        <w:tc>
          <w:p>
            <w:pPr>
              <w:pStyle w:val="Compact"/>
              <w:jc w:val="center"/>
            </w:pPr>
            <w:r>
              <w:t xml:space="preserve">2.766</w:t>
            </w:r>
          </w:p>
        </w:tc>
        <w:tc>
          <w:p>
            <w:pPr>
              <w:pStyle w:val="Compact"/>
              <w:jc w:val="center"/>
            </w:pPr>
            <w:r>
              <w:t xml:space="preserve">4.471</w:t>
            </w:r>
          </w:p>
        </w:tc>
      </w:tr>
      <w:tr>
        <w:tc>
          <w:p>
            <w:pPr>
              <w:pStyle w:val="Compact"/>
              <w:jc w:val="center"/>
            </w:pPr>
            <w:r>
              <w:rPr>
                <w:b/>
              </w:rPr>
              <w:t xml:space="preserve">C25</w:t>
            </w:r>
          </w:p>
        </w:tc>
        <w:tc>
          <w:p>
            <w:pPr>
              <w:pStyle w:val="Compact"/>
              <w:jc w:val="center"/>
            </w:pPr>
            <w:r>
              <w:t xml:space="preserve">604</w:t>
            </w:r>
          </w:p>
        </w:tc>
        <w:tc>
          <w:p>
            <w:pPr>
              <w:pStyle w:val="Compact"/>
              <w:jc w:val="center"/>
            </w:pPr>
            <w:r>
              <w:t xml:space="preserve">847.8</w:t>
            </w:r>
          </w:p>
        </w:tc>
        <w:tc>
          <w:p>
            <w:pPr>
              <w:pStyle w:val="Compact"/>
              <w:jc w:val="center"/>
            </w:pPr>
            <w:r>
              <w:t xml:space="preserve">46.73</w:t>
            </w:r>
          </w:p>
        </w:tc>
        <w:tc>
          <w:p>
            <w:pPr>
              <w:pStyle w:val="Compact"/>
              <w:jc w:val="center"/>
            </w:pPr>
            <w:r>
              <w:t xml:space="preserve">863.7</w:t>
            </w:r>
          </w:p>
        </w:tc>
        <w:tc>
          <w:p>
            <w:pPr>
              <w:pStyle w:val="Compact"/>
              <w:jc w:val="center"/>
            </w:pPr>
            <w:r>
              <w:t xml:space="preserve">15.67</w:t>
            </w:r>
          </w:p>
        </w:tc>
        <w:tc>
          <w:p>
            <w:pPr>
              <w:pStyle w:val="Compact"/>
              <w:jc w:val="center"/>
            </w:pPr>
            <w:r>
              <w:t xml:space="preserve">3.375</w:t>
            </w:r>
          </w:p>
        </w:tc>
        <w:tc>
          <w:p>
            <w:pPr>
              <w:pStyle w:val="Compact"/>
              <w:jc w:val="center"/>
            </w:pPr>
            <w:r>
              <w:t xml:space="preserve">10.57</w:t>
            </w:r>
          </w:p>
        </w:tc>
      </w:tr>
      <w:tr>
        <w:tc>
          <w:p>
            <w:pPr>
              <w:pStyle w:val="Compact"/>
              <w:jc w:val="center"/>
            </w:pPr>
            <w:r>
              <w:rPr>
                <w:b/>
              </w:rPr>
              <w:t xml:space="preserve">D26</w:t>
            </w:r>
          </w:p>
        </w:tc>
        <w:tc>
          <w:p>
            <w:pPr>
              <w:pStyle w:val="Compact"/>
              <w:jc w:val="center"/>
            </w:pPr>
            <w:r>
              <w:t xml:space="preserve">700</w:t>
            </w:r>
          </w:p>
        </w:tc>
        <w:tc>
          <w:p>
            <w:pPr>
              <w:pStyle w:val="Compact"/>
              <w:jc w:val="center"/>
            </w:pPr>
            <w:r>
              <w:t xml:space="preserve">1232</w:t>
            </w:r>
          </w:p>
        </w:tc>
        <w:tc>
          <w:p>
            <w:pPr>
              <w:pStyle w:val="Compact"/>
              <w:jc w:val="center"/>
            </w:pPr>
            <w:r>
              <w:t xml:space="preserve">88.27</w:t>
            </w:r>
          </w:p>
        </w:tc>
        <w:tc>
          <w:p>
            <w:pPr>
              <w:pStyle w:val="Compact"/>
              <w:jc w:val="center"/>
            </w:pPr>
            <w:r>
              <w:t xml:space="preserve">1194</w:t>
            </w:r>
          </w:p>
        </w:tc>
        <w:tc>
          <w:p>
            <w:pPr>
              <w:pStyle w:val="Compact"/>
              <w:jc w:val="center"/>
            </w:pPr>
            <w:r>
              <w:t xml:space="preserve">19.98</w:t>
            </w:r>
          </w:p>
        </w:tc>
        <w:tc>
          <w:p>
            <w:pPr>
              <w:pStyle w:val="Compact"/>
              <w:jc w:val="center"/>
            </w:pPr>
            <w:r>
              <w:t xml:space="preserve">3.392</w:t>
            </w:r>
          </w:p>
        </w:tc>
        <w:tc>
          <w:p>
            <w:pPr>
              <w:pStyle w:val="Compact"/>
              <w:jc w:val="center"/>
            </w:pPr>
            <w:r>
              <w:t xml:space="preserve">11.81</w:t>
            </w:r>
          </w:p>
        </w:tc>
      </w:tr>
      <w:tr>
        <w:tc>
          <w:p>
            <w:pPr>
              <w:pStyle w:val="Compact"/>
              <w:jc w:val="center"/>
            </w:pPr>
            <w:r>
              <w:rPr>
                <w:b/>
              </w:rPr>
              <w:t xml:space="preserve">D27</w:t>
            </w:r>
          </w:p>
        </w:tc>
        <w:tc>
          <w:p>
            <w:pPr>
              <w:pStyle w:val="Compact"/>
              <w:jc w:val="center"/>
            </w:pPr>
            <w:r>
              <w:t xml:space="preserve">644</w:t>
            </w:r>
          </w:p>
        </w:tc>
        <w:tc>
          <w:p>
            <w:pPr>
              <w:pStyle w:val="Compact"/>
              <w:jc w:val="center"/>
            </w:pPr>
            <w:r>
              <w:t xml:space="preserve">931.5</w:t>
            </w:r>
          </w:p>
        </w:tc>
        <w:tc>
          <w:p>
            <w:pPr>
              <w:pStyle w:val="Compact"/>
              <w:jc w:val="center"/>
            </w:pPr>
            <w:r>
              <w:t xml:space="preserve">50.82</w:t>
            </w:r>
          </w:p>
        </w:tc>
        <w:tc>
          <w:p>
            <w:pPr>
              <w:pStyle w:val="Compact"/>
              <w:jc w:val="center"/>
            </w:pPr>
            <w:r>
              <w:t xml:space="preserve">1000</w:t>
            </w:r>
          </w:p>
        </w:tc>
        <w:tc>
          <w:p>
            <w:pPr>
              <w:pStyle w:val="Compact"/>
              <w:jc w:val="center"/>
            </w:pPr>
            <w:r>
              <w:t xml:space="preserve">18.7</w:t>
            </w:r>
          </w:p>
        </w:tc>
        <w:tc>
          <w:p>
            <w:pPr>
              <w:pStyle w:val="Compact"/>
              <w:jc w:val="center"/>
            </w:pPr>
            <w:r>
              <w:t xml:space="preserve">3.116</w:t>
            </w:r>
          </w:p>
        </w:tc>
        <w:tc>
          <w:p>
            <w:pPr>
              <w:pStyle w:val="Compact"/>
              <w:jc w:val="center"/>
            </w:pPr>
            <w:r>
              <w:t xml:space="preserve">7.263</w:t>
            </w:r>
          </w:p>
        </w:tc>
      </w:tr>
      <w:tr>
        <w:tc>
          <w:p>
            <w:pPr>
              <w:pStyle w:val="Compact"/>
              <w:jc w:val="center"/>
            </w:pPr>
            <w:r>
              <w:rPr>
                <w:b/>
              </w:rPr>
              <w:t xml:space="preserve">D28</w:t>
            </w:r>
          </w:p>
        </w:tc>
        <w:tc>
          <w:p>
            <w:pPr>
              <w:pStyle w:val="Compact"/>
              <w:jc w:val="center"/>
            </w:pPr>
            <w:r>
              <w:t xml:space="preserve">511</w:t>
            </w:r>
          </w:p>
        </w:tc>
        <w:tc>
          <w:p>
            <w:pPr>
              <w:pStyle w:val="Compact"/>
              <w:jc w:val="center"/>
            </w:pPr>
            <w:r>
              <w:t xml:space="preserve">684.6</w:t>
            </w:r>
          </w:p>
        </w:tc>
        <w:tc>
          <w:p>
            <w:pPr>
              <w:pStyle w:val="Compact"/>
              <w:jc w:val="center"/>
            </w:pPr>
            <w:r>
              <w:t xml:space="preserve">37.54</w:t>
            </w:r>
          </w:p>
        </w:tc>
        <w:tc>
          <w:p>
            <w:pPr>
              <w:pStyle w:val="Compact"/>
              <w:jc w:val="center"/>
            </w:pPr>
            <w:r>
              <w:t xml:space="preserve">681.2</w:t>
            </w:r>
          </w:p>
        </w:tc>
        <w:tc>
          <w:p>
            <w:pPr>
              <w:pStyle w:val="Compact"/>
              <w:jc w:val="center"/>
            </w:pPr>
            <w:r>
              <w:t xml:space="preserve">13.66</w:t>
            </w:r>
          </w:p>
        </w:tc>
        <w:tc>
          <w:p>
            <w:pPr>
              <w:pStyle w:val="Compact"/>
              <w:jc w:val="center"/>
            </w:pPr>
            <w:r>
              <w:t xml:space="preserve">2.647</w:t>
            </w:r>
          </w:p>
        </w:tc>
        <w:tc>
          <w:p>
            <w:pPr>
              <w:pStyle w:val="Compact"/>
              <w:jc w:val="center"/>
            </w:pPr>
            <w:r>
              <w:t xml:space="preserve">4.579</w:t>
            </w:r>
          </w:p>
        </w:tc>
      </w:tr>
      <w:tr>
        <w:tc>
          <w:p>
            <w:pPr>
              <w:pStyle w:val="Compact"/>
              <w:jc w:val="center"/>
            </w:pPr>
            <w:r>
              <w:rPr>
                <w:b/>
              </w:rPr>
              <w:t xml:space="preserve">D29</w:t>
            </w:r>
          </w:p>
        </w:tc>
        <w:tc>
          <w:p>
            <w:pPr>
              <w:pStyle w:val="Compact"/>
              <w:jc w:val="center"/>
            </w:pPr>
            <w:r>
              <w:t xml:space="preserve">805</w:t>
            </w:r>
          </w:p>
        </w:tc>
        <w:tc>
          <w:p>
            <w:pPr>
              <w:pStyle w:val="Compact"/>
              <w:jc w:val="center"/>
            </w:pPr>
            <w:r>
              <w:t xml:space="preserve">1231</w:t>
            </w:r>
          </w:p>
        </w:tc>
        <w:tc>
          <w:p>
            <w:pPr>
              <w:pStyle w:val="Compact"/>
              <w:jc w:val="center"/>
            </w:pPr>
            <w:r>
              <w:t xml:space="preserve">67.74</w:t>
            </w:r>
          </w:p>
        </w:tc>
        <w:tc>
          <w:p>
            <w:pPr>
              <w:pStyle w:val="Compact"/>
              <w:jc w:val="center"/>
            </w:pPr>
            <w:r>
              <w:t xml:space="preserve">1218</w:t>
            </w:r>
          </w:p>
        </w:tc>
        <w:tc>
          <w:p>
            <w:pPr>
              <w:pStyle w:val="Compact"/>
              <w:jc w:val="center"/>
            </w:pPr>
            <w:r>
              <w:t xml:space="preserve">19.03</w:t>
            </w:r>
          </w:p>
        </w:tc>
        <w:tc>
          <w:p>
            <w:pPr>
              <w:pStyle w:val="Compact"/>
              <w:jc w:val="center"/>
            </w:pPr>
            <w:r>
              <w:t xml:space="preserve">2.881</w:t>
            </w:r>
          </w:p>
        </w:tc>
        <w:tc>
          <w:p>
            <w:pPr>
              <w:pStyle w:val="Compact"/>
              <w:jc w:val="center"/>
            </w:pPr>
            <w:r>
              <w:t xml:space="preserve">5.271</w:t>
            </w:r>
          </w:p>
        </w:tc>
      </w:tr>
      <w:tr>
        <w:tc>
          <w:p>
            <w:pPr>
              <w:pStyle w:val="Compact"/>
              <w:jc w:val="center"/>
            </w:pPr>
            <w:r>
              <w:rPr>
                <w:b/>
              </w:rPr>
              <w:t xml:space="preserve">D30</w:t>
            </w:r>
          </w:p>
        </w:tc>
        <w:tc>
          <w:p>
            <w:pPr>
              <w:pStyle w:val="Compact"/>
              <w:jc w:val="center"/>
            </w:pPr>
            <w:r>
              <w:t xml:space="preserve">579</w:t>
            </w:r>
          </w:p>
        </w:tc>
        <w:tc>
          <w:p>
            <w:pPr>
              <w:pStyle w:val="Compact"/>
              <w:jc w:val="center"/>
            </w:pPr>
            <w:r>
              <w:t xml:space="preserve">770.8</w:t>
            </w:r>
          </w:p>
        </w:tc>
        <w:tc>
          <w:p>
            <w:pPr>
              <w:pStyle w:val="Compact"/>
              <w:jc w:val="center"/>
            </w:pPr>
            <w:r>
              <w:t xml:space="preserve">40.48</w:t>
            </w:r>
          </w:p>
        </w:tc>
        <w:tc>
          <w:p>
            <w:pPr>
              <w:pStyle w:val="Compact"/>
              <w:jc w:val="center"/>
            </w:pPr>
            <w:r>
              <w:t xml:space="preserve">768.9</w:t>
            </w:r>
          </w:p>
        </w:tc>
        <w:tc>
          <w:p>
            <w:pPr>
              <w:pStyle w:val="Compact"/>
              <w:jc w:val="center"/>
            </w:pPr>
            <w:r>
              <w:t xml:space="preserve">14.46</w:t>
            </w:r>
          </w:p>
        </w:tc>
        <w:tc>
          <w:p>
            <w:pPr>
              <w:pStyle w:val="Compact"/>
              <w:jc w:val="center"/>
            </w:pPr>
            <w:r>
              <w:t xml:space="preserve">2.902</w:t>
            </w:r>
          </w:p>
        </w:tc>
        <w:tc>
          <w:p>
            <w:pPr>
              <w:pStyle w:val="Compact"/>
              <w:jc w:val="center"/>
            </w:pPr>
            <w:r>
              <w:t xml:space="preserve">4.542</w:t>
            </w:r>
          </w:p>
        </w:tc>
      </w:tr>
      <w:tr>
        <w:tc>
          <w:p>
            <w:pPr>
              <w:pStyle w:val="Compact"/>
              <w:jc w:val="center"/>
            </w:pPr>
            <w:r>
              <w:rPr>
                <w:b/>
              </w:rPr>
              <w:t xml:space="preserve">E32</w:t>
            </w:r>
          </w:p>
        </w:tc>
        <w:tc>
          <w:p>
            <w:pPr>
              <w:pStyle w:val="Compact"/>
              <w:jc w:val="center"/>
            </w:pPr>
            <w:r>
              <w:t xml:space="preserve">697</w:t>
            </w:r>
          </w:p>
        </w:tc>
        <w:tc>
          <w:p>
            <w:pPr>
              <w:pStyle w:val="Compact"/>
              <w:jc w:val="center"/>
            </w:pPr>
            <w:r>
              <w:t xml:space="preserve">1083</w:t>
            </w:r>
          </w:p>
        </w:tc>
        <w:tc>
          <w:p>
            <w:pPr>
              <w:pStyle w:val="Compact"/>
              <w:jc w:val="center"/>
            </w:pPr>
            <w:r>
              <w:t xml:space="preserve">63.88</w:t>
            </w:r>
          </w:p>
        </w:tc>
        <w:tc>
          <w:p>
            <w:pPr>
              <w:pStyle w:val="Compact"/>
              <w:jc w:val="center"/>
            </w:pPr>
            <w:r>
              <w:t xml:space="preserve">1147</w:t>
            </w:r>
          </w:p>
        </w:tc>
        <w:tc>
          <w:p>
            <w:pPr>
              <w:pStyle w:val="Compact"/>
              <w:jc w:val="center"/>
            </w:pPr>
            <w:r>
              <w:t xml:space="preserve">19.74</w:t>
            </w:r>
          </w:p>
        </w:tc>
        <w:tc>
          <w:p>
            <w:pPr>
              <w:pStyle w:val="Compact"/>
              <w:jc w:val="center"/>
            </w:pPr>
            <w:r>
              <w:t xml:space="preserve">3.113</w:t>
            </w:r>
          </w:p>
        </w:tc>
        <w:tc>
          <w:p>
            <w:pPr>
              <w:pStyle w:val="Compact"/>
              <w:jc w:val="center"/>
            </w:pPr>
            <w:r>
              <w:t xml:space="preserve">7.519</w:t>
            </w:r>
          </w:p>
        </w:tc>
      </w:tr>
      <w:tr>
        <w:tc>
          <w:p>
            <w:pPr>
              <w:pStyle w:val="Compact"/>
              <w:jc w:val="center"/>
            </w:pPr>
            <w:r>
              <w:rPr>
                <w:b/>
              </w:rPr>
              <w:t xml:space="preserve">E33</w:t>
            </w:r>
          </w:p>
        </w:tc>
        <w:tc>
          <w:p>
            <w:pPr>
              <w:pStyle w:val="Compact"/>
              <w:jc w:val="center"/>
            </w:pPr>
            <w:r>
              <w:t xml:space="preserve">616</w:t>
            </w:r>
          </w:p>
        </w:tc>
        <w:tc>
          <w:p>
            <w:pPr>
              <w:pStyle w:val="Compact"/>
              <w:jc w:val="center"/>
            </w:pPr>
            <w:r>
              <w:t xml:space="preserve">854.3</w:t>
            </w:r>
          </w:p>
        </w:tc>
        <w:tc>
          <w:p>
            <w:pPr>
              <w:pStyle w:val="Compact"/>
              <w:jc w:val="center"/>
            </w:pPr>
            <w:r>
              <w:t xml:space="preserve">45.72</w:t>
            </w:r>
          </w:p>
        </w:tc>
        <w:tc>
          <w:p>
            <w:pPr>
              <w:pStyle w:val="Compact"/>
              <w:jc w:val="center"/>
            </w:pPr>
            <w:r>
              <w:t xml:space="preserve">851.3</w:t>
            </w:r>
          </w:p>
        </w:tc>
        <w:tc>
          <w:p>
            <w:pPr>
              <w:pStyle w:val="Compact"/>
              <w:jc w:val="center"/>
            </w:pPr>
            <w:r>
              <w:t xml:space="preserve">15.46</w:t>
            </w:r>
          </w:p>
        </w:tc>
        <w:tc>
          <w:p>
            <w:pPr>
              <w:pStyle w:val="Compact"/>
              <w:jc w:val="center"/>
            </w:pPr>
            <w:r>
              <w:t xml:space="preserve">2.635</w:t>
            </w:r>
          </w:p>
        </w:tc>
        <w:tc>
          <w:p>
            <w:pPr>
              <w:pStyle w:val="Compact"/>
              <w:jc w:val="center"/>
            </w:pPr>
            <w:r>
              <w:t xml:space="preserve">4.514</w:t>
            </w:r>
          </w:p>
        </w:tc>
      </w:tr>
      <w:tr>
        <w:tc>
          <w:p>
            <w:pPr>
              <w:pStyle w:val="Compact"/>
              <w:jc w:val="center"/>
            </w:pPr>
            <w:r>
              <w:rPr>
                <w:b/>
              </w:rPr>
              <w:t xml:space="preserve">E35</w:t>
            </w:r>
          </w:p>
        </w:tc>
        <w:tc>
          <w:p>
            <w:pPr>
              <w:pStyle w:val="Compact"/>
              <w:jc w:val="center"/>
            </w:pPr>
            <w:r>
              <w:t xml:space="preserve">830</w:t>
            </w:r>
          </w:p>
        </w:tc>
        <w:tc>
          <w:p>
            <w:pPr>
              <w:pStyle w:val="Compact"/>
              <w:jc w:val="center"/>
            </w:pPr>
            <w:r>
              <w:t xml:space="preserve">1237</w:t>
            </w:r>
          </w:p>
        </w:tc>
        <w:tc>
          <w:p>
            <w:pPr>
              <w:pStyle w:val="Compact"/>
              <w:jc w:val="center"/>
            </w:pPr>
            <w:r>
              <w:t xml:space="preserve">62.43</w:t>
            </w:r>
          </w:p>
        </w:tc>
        <w:tc>
          <w:p>
            <w:pPr>
              <w:pStyle w:val="Compact"/>
              <w:jc w:val="center"/>
            </w:pPr>
            <w:r>
              <w:t xml:space="preserve">1296</w:t>
            </w:r>
          </w:p>
        </w:tc>
        <w:tc>
          <w:p>
            <w:pPr>
              <w:pStyle w:val="Compact"/>
              <w:jc w:val="center"/>
            </w:pPr>
            <w:r>
              <w:t xml:space="preserve">20.68</w:t>
            </w:r>
          </w:p>
        </w:tc>
        <w:tc>
          <w:p>
            <w:pPr>
              <w:pStyle w:val="Compact"/>
              <w:jc w:val="center"/>
            </w:pPr>
            <w:r>
              <w:t xml:space="preserve">3.311</w:t>
            </w:r>
          </w:p>
        </w:tc>
        <w:tc>
          <w:p>
            <w:pPr>
              <w:pStyle w:val="Compact"/>
              <w:jc w:val="center"/>
            </w:pPr>
            <w:r>
              <w:t xml:space="preserve">8.461</w:t>
            </w:r>
          </w:p>
        </w:tc>
      </w:tr>
      <w:tr>
        <w:tc>
          <w:p>
            <w:pPr>
              <w:pStyle w:val="Compact"/>
              <w:jc w:val="center"/>
            </w:pPr>
            <w:r>
              <w:rPr>
                <w:b/>
              </w:rPr>
              <w:t xml:space="preserve">F37</w:t>
            </w:r>
          </w:p>
        </w:tc>
        <w:tc>
          <w:p>
            <w:pPr>
              <w:pStyle w:val="Compact"/>
              <w:jc w:val="center"/>
            </w:pPr>
            <w:r>
              <w:t xml:space="preserve">547</w:t>
            </w:r>
          </w:p>
        </w:tc>
        <w:tc>
          <w:p>
            <w:pPr>
              <w:pStyle w:val="Compact"/>
              <w:jc w:val="center"/>
            </w:pPr>
            <w:r>
              <w:t xml:space="preserve">772</w:t>
            </w:r>
          </w:p>
        </w:tc>
        <w:tc>
          <w:p>
            <w:pPr>
              <w:pStyle w:val="Compact"/>
              <w:jc w:val="center"/>
            </w:pPr>
            <w:r>
              <w:t xml:space="preserve">44.87</w:t>
            </w:r>
          </w:p>
        </w:tc>
        <w:tc>
          <w:p>
            <w:pPr>
              <w:pStyle w:val="Compact"/>
              <w:jc w:val="center"/>
            </w:pPr>
            <w:r>
              <w:t xml:space="preserve">812.6</w:t>
            </w:r>
          </w:p>
        </w:tc>
        <w:tc>
          <w:p>
            <w:pPr>
              <w:pStyle w:val="Compact"/>
              <w:jc w:val="center"/>
            </w:pPr>
            <w:r>
              <w:t xml:space="preserve">16.08</w:t>
            </w:r>
          </w:p>
        </w:tc>
        <w:tc>
          <w:p>
            <w:pPr>
              <w:pStyle w:val="Compact"/>
              <w:jc w:val="center"/>
            </w:pPr>
            <w:r>
              <w:t xml:space="preserve">2.372</w:t>
            </w:r>
          </w:p>
        </w:tc>
        <w:tc>
          <w:p>
            <w:pPr>
              <w:pStyle w:val="Compact"/>
              <w:jc w:val="center"/>
            </w:pPr>
            <w:r>
              <w:t xml:space="preserve">3.13</w:t>
            </w:r>
          </w:p>
        </w:tc>
      </w:tr>
      <w:tr>
        <w:tc>
          <w:p>
            <w:pPr>
              <w:pStyle w:val="Compact"/>
              <w:jc w:val="center"/>
            </w:pPr>
            <w:r>
              <w:rPr>
                <w:b/>
              </w:rPr>
              <w:t xml:space="preserve">F38</w:t>
            </w:r>
          </w:p>
        </w:tc>
        <w:tc>
          <w:p>
            <w:pPr>
              <w:pStyle w:val="Compact"/>
              <w:jc w:val="center"/>
            </w:pPr>
            <w:r>
              <w:t xml:space="preserve">729</w:t>
            </w:r>
          </w:p>
        </w:tc>
        <w:tc>
          <w:p>
            <w:pPr>
              <w:pStyle w:val="Compact"/>
              <w:jc w:val="center"/>
            </w:pPr>
            <w:r>
              <w:t xml:space="preserve">1068</w:t>
            </w:r>
          </w:p>
        </w:tc>
        <w:tc>
          <w:p>
            <w:pPr>
              <w:pStyle w:val="Compact"/>
              <w:jc w:val="center"/>
            </w:pPr>
            <w:r>
              <w:t xml:space="preserve">57.53</w:t>
            </w:r>
          </w:p>
        </w:tc>
        <w:tc>
          <w:p>
            <w:pPr>
              <w:pStyle w:val="Compact"/>
              <w:jc w:val="center"/>
            </w:pPr>
            <w:r>
              <w:t xml:space="preserve">1074</w:t>
            </w:r>
          </w:p>
        </w:tc>
        <w:tc>
          <w:p>
            <w:pPr>
              <w:pStyle w:val="Compact"/>
              <w:jc w:val="center"/>
            </w:pPr>
            <w:r>
              <w:t xml:space="preserve">18.04</w:t>
            </w:r>
          </w:p>
        </w:tc>
        <w:tc>
          <w:p>
            <w:pPr>
              <w:pStyle w:val="Compact"/>
              <w:jc w:val="center"/>
            </w:pPr>
            <w:r>
              <w:t xml:space="preserve">3.341</w:t>
            </w:r>
          </w:p>
        </w:tc>
        <w:tc>
          <w:p>
            <w:pPr>
              <w:pStyle w:val="Compact"/>
              <w:jc w:val="center"/>
            </w:pPr>
            <w:r>
              <w:t xml:space="preserve">10.02</w:t>
            </w:r>
          </w:p>
        </w:tc>
      </w:tr>
      <w:tr>
        <w:tc>
          <w:p>
            <w:pPr>
              <w:pStyle w:val="Compact"/>
              <w:jc w:val="center"/>
            </w:pPr>
            <w:r>
              <w:rPr>
                <w:b/>
              </w:rPr>
              <w:t xml:space="preserve">F39</w:t>
            </w:r>
          </w:p>
        </w:tc>
        <w:tc>
          <w:p>
            <w:pPr>
              <w:pStyle w:val="Compact"/>
              <w:jc w:val="center"/>
            </w:pPr>
            <w:r>
              <w:t xml:space="preserve">708</w:t>
            </w:r>
          </w:p>
        </w:tc>
        <w:tc>
          <w:p>
            <w:pPr>
              <w:pStyle w:val="Compact"/>
              <w:jc w:val="center"/>
            </w:pPr>
            <w:r>
              <w:t xml:space="preserve">994.4</w:t>
            </w:r>
          </w:p>
        </w:tc>
        <w:tc>
          <w:p>
            <w:pPr>
              <w:pStyle w:val="Compact"/>
              <w:jc w:val="center"/>
            </w:pPr>
            <w:r>
              <w:t xml:space="preserve">51.69</w:t>
            </w:r>
          </w:p>
        </w:tc>
        <w:tc>
          <w:p>
            <w:pPr>
              <w:pStyle w:val="Compact"/>
              <w:jc w:val="center"/>
            </w:pPr>
            <w:r>
              <w:t xml:space="preserve">965.8</w:t>
            </w:r>
          </w:p>
        </w:tc>
        <w:tc>
          <w:p>
            <w:pPr>
              <w:pStyle w:val="Compact"/>
              <w:jc w:val="center"/>
            </w:pPr>
            <w:r>
              <w:t xml:space="preserve">16.15</w:t>
            </w:r>
          </w:p>
        </w:tc>
        <w:tc>
          <w:p>
            <w:pPr>
              <w:pStyle w:val="Compact"/>
              <w:jc w:val="center"/>
            </w:pPr>
            <w:r>
              <w:t xml:space="preserve">2.798</w:t>
            </w:r>
          </w:p>
        </w:tc>
        <w:tc>
          <w:p>
            <w:pPr>
              <w:pStyle w:val="Compact"/>
              <w:jc w:val="center"/>
            </w:pPr>
            <w:r>
              <w:t xml:space="preserve">6.07</w:t>
            </w:r>
          </w:p>
        </w:tc>
      </w:tr>
      <w:tr>
        <w:tc>
          <w:p>
            <w:pPr>
              <w:pStyle w:val="Compact"/>
              <w:jc w:val="center"/>
            </w:pPr>
            <w:r>
              <w:rPr>
                <w:b/>
              </w:rPr>
              <w:t xml:space="preserve">G40</w:t>
            </w:r>
          </w:p>
        </w:tc>
        <w:tc>
          <w:p>
            <w:pPr>
              <w:pStyle w:val="Compact"/>
              <w:jc w:val="center"/>
            </w:pPr>
            <w:r>
              <w:t xml:space="preserve">630</w:t>
            </w:r>
          </w:p>
        </w:tc>
        <w:tc>
          <w:p>
            <w:pPr>
              <w:pStyle w:val="Compact"/>
              <w:jc w:val="center"/>
            </w:pPr>
            <w:r>
              <w:t xml:space="preserve">875.1</w:t>
            </w:r>
          </w:p>
        </w:tc>
        <w:tc>
          <w:p>
            <w:pPr>
              <w:pStyle w:val="Compact"/>
              <w:jc w:val="center"/>
            </w:pPr>
            <w:r>
              <w:t xml:space="preserve">43.77</w:t>
            </w:r>
          </w:p>
        </w:tc>
        <w:tc>
          <w:p>
            <w:pPr>
              <w:pStyle w:val="Compact"/>
              <w:jc w:val="center"/>
            </w:pPr>
            <w:r>
              <w:t xml:space="preserve">940.5</w:t>
            </w:r>
          </w:p>
        </w:tc>
        <w:tc>
          <w:p>
            <w:pPr>
              <w:pStyle w:val="Compact"/>
              <w:jc w:val="center"/>
            </w:pPr>
            <w:r>
              <w:t xml:space="preserve">17.45</w:t>
            </w:r>
          </w:p>
        </w:tc>
        <w:tc>
          <w:p>
            <w:pPr>
              <w:pStyle w:val="Compact"/>
              <w:jc w:val="center"/>
            </w:pPr>
            <w:r>
              <w:t xml:space="preserve">3.159</w:t>
            </w:r>
          </w:p>
        </w:tc>
        <w:tc>
          <w:p>
            <w:pPr>
              <w:pStyle w:val="Compact"/>
              <w:jc w:val="center"/>
            </w:pPr>
            <w:r>
              <w:t xml:space="preserve">6.93</w:t>
            </w:r>
          </w:p>
        </w:tc>
      </w:tr>
      <w:tr>
        <w:tc>
          <w:p>
            <w:pPr>
              <w:pStyle w:val="Compact"/>
              <w:jc w:val="center"/>
            </w:pPr>
            <w:r>
              <w:rPr>
                <w:b/>
              </w:rPr>
              <w:t xml:space="preserve">G42</w:t>
            </w:r>
          </w:p>
        </w:tc>
        <w:tc>
          <w:p>
            <w:pPr>
              <w:pStyle w:val="Compact"/>
              <w:jc w:val="center"/>
            </w:pPr>
            <w:r>
              <w:t xml:space="preserve">751</w:t>
            </w:r>
          </w:p>
        </w:tc>
        <w:tc>
          <w:p>
            <w:pPr>
              <w:pStyle w:val="Compact"/>
              <w:jc w:val="center"/>
            </w:pPr>
            <w:r>
              <w:t xml:space="preserve">1197</w:t>
            </w:r>
          </w:p>
        </w:tc>
        <w:tc>
          <w:p>
            <w:pPr>
              <w:pStyle w:val="Compact"/>
              <w:jc w:val="center"/>
            </w:pPr>
            <w:r>
              <w:t xml:space="preserve">72.2</w:t>
            </w:r>
          </w:p>
        </w:tc>
        <w:tc>
          <w:p>
            <w:pPr>
              <w:pStyle w:val="Compact"/>
              <w:jc w:val="center"/>
            </w:pPr>
            <w:r>
              <w:t xml:space="preserve">1206</w:t>
            </w:r>
          </w:p>
        </w:tc>
        <w:tc>
          <w:p>
            <w:pPr>
              <w:pStyle w:val="Compact"/>
              <w:jc w:val="center"/>
            </w:pPr>
            <w:r>
              <w:t xml:space="preserve">20.22</w:t>
            </w:r>
          </w:p>
        </w:tc>
        <w:tc>
          <w:p>
            <w:pPr>
              <w:pStyle w:val="Compact"/>
              <w:jc w:val="center"/>
            </w:pPr>
            <w:r>
              <w:t xml:space="preserve">3.798</w:t>
            </w:r>
          </w:p>
        </w:tc>
        <w:tc>
          <w:p>
            <w:pPr>
              <w:pStyle w:val="Compact"/>
              <w:jc w:val="center"/>
            </w:pPr>
            <w:r>
              <w:t xml:space="preserve">19.2</w:t>
            </w:r>
          </w:p>
        </w:tc>
      </w:tr>
      <w:tr>
        <w:tc>
          <w:p>
            <w:pPr>
              <w:pStyle w:val="Compact"/>
              <w:jc w:val="center"/>
            </w:pPr>
            <w:r>
              <w:rPr>
                <w:b/>
              </w:rPr>
              <w:t xml:space="preserve">G43</w:t>
            </w:r>
          </w:p>
        </w:tc>
        <w:tc>
          <w:p>
            <w:pPr>
              <w:pStyle w:val="Compact"/>
              <w:jc w:val="center"/>
            </w:pPr>
            <w:r>
              <w:t xml:space="preserve">688</w:t>
            </w:r>
          </w:p>
        </w:tc>
        <w:tc>
          <w:p>
            <w:pPr>
              <w:pStyle w:val="Compact"/>
              <w:jc w:val="center"/>
            </w:pPr>
            <w:r>
              <w:t xml:space="preserve">1066</w:t>
            </w:r>
          </w:p>
        </w:tc>
        <w:tc>
          <w:p>
            <w:pPr>
              <w:pStyle w:val="Compact"/>
              <w:jc w:val="center"/>
            </w:pPr>
            <w:r>
              <w:t xml:space="preserve">61.52</w:t>
            </w:r>
          </w:p>
        </w:tc>
        <w:tc>
          <w:p>
            <w:pPr>
              <w:pStyle w:val="Compact"/>
              <w:jc w:val="center"/>
            </w:pPr>
            <w:r>
              <w:t xml:space="preserve">1114</w:t>
            </w:r>
          </w:p>
        </w:tc>
        <w:tc>
          <w:p>
            <w:pPr>
              <w:pStyle w:val="Compact"/>
              <w:jc w:val="center"/>
            </w:pPr>
            <w:r>
              <w:t xml:space="preserve">19.09</w:t>
            </w:r>
          </w:p>
        </w:tc>
        <w:tc>
          <w:p>
            <w:pPr>
              <w:pStyle w:val="Compact"/>
              <w:jc w:val="center"/>
            </w:pPr>
            <w:r>
              <w:t xml:space="preserve">3.055</w:t>
            </w:r>
          </w:p>
        </w:tc>
        <w:tc>
          <w:p>
            <w:pPr>
              <w:pStyle w:val="Compact"/>
              <w:jc w:val="center"/>
            </w:pPr>
            <w:r>
              <w:t xml:space="preserve">6.37</w:t>
            </w:r>
          </w:p>
        </w:tc>
      </w:tr>
      <w:tr>
        <w:tc>
          <w:p>
            <w:pPr>
              <w:pStyle w:val="Compact"/>
              <w:jc w:val="center"/>
            </w:pPr>
            <w:r>
              <w:rPr>
                <w:b/>
              </w:rPr>
              <w:t xml:space="preserve">G44</w:t>
            </w:r>
          </w:p>
        </w:tc>
        <w:tc>
          <w:p>
            <w:pPr>
              <w:pStyle w:val="Compact"/>
              <w:jc w:val="center"/>
            </w:pPr>
            <w:r>
              <w:t xml:space="preserve">698</w:t>
            </w:r>
          </w:p>
        </w:tc>
        <w:tc>
          <w:p>
            <w:pPr>
              <w:pStyle w:val="Compact"/>
              <w:jc w:val="center"/>
            </w:pPr>
            <w:r>
              <w:t xml:space="preserve">1059</w:t>
            </w:r>
          </w:p>
        </w:tc>
        <w:tc>
          <w:p>
            <w:pPr>
              <w:pStyle w:val="Compact"/>
              <w:jc w:val="center"/>
            </w:pPr>
            <w:r>
              <w:t xml:space="preserve">61.13</w:t>
            </w:r>
          </w:p>
        </w:tc>
        <w:tc>
          <w:p>
            <w:pPr>
              <w:pStyle w:val="Compact"/>
              <w:jc w:val="center"/>
            </w:pPr>
            <w:r>
              <w:t xml:space="preserve">1062</w:t>
            </w:r>
          </w:p>
        </w:tc>
        <w:tc>
          <w:p>
            <w:pPr>
              <w:pStyle w:val="Compact"/>
              <w:jc w:val="center"/>
            </w:pPr>
            <w:r>
              <w:t xml:space="preserve">17.96</w:t>
            </w:r>
          </w:p>
        </w:tc>
        <w:tc>
          <w:p>
            <w:pPr>
              <w:pStyle w:val="Compact"/>
              <w:jc w:val="center"/>
            </w:pPr>
            <w:r>
              <w:t xml:space="preserve">3.036</w:t>
            </w:r>
          </w:p>
        </w:tc>
        <w:tc>
          <w:p>
            <w:pPr>
              <w:pStyle w:val="Compact"/>
              <w:jc w:val="center"/>
            </w:pPr>
            <w:r>
              <w:t xml:space="preserve">7.424</w:t>
            </w:r>
          </w:p>
        </w:tc>
      </w:tr>
      <w:tr>
        <w:tc>
          <w:p>
            <w:pPr>
              <w:pStyle w:val="Compact"/>
              <w:jc w:val="center"/>
            </w:pPr>
            <w:r>
              <w:rPr>
                <w:b/>
              </w:rPr>
              <w:t xml:space="preserve">H45</w:t>
            </w:r>
          </w:p>
        </w:tc>
        <w:tc>
          <w:p>
            <w:pPr>
              <w:pStyle w:val="Compact"/>
              <w:jc w:val="center"/>
            </w:pPr>
            <w:r>
              <w:t xml:space="preserve">861</w:t>
            </w:r>
          </w:p>
        </w:tc>
        <w:tc>
          <w:p>
            <w:pPr>
              <w:pStyle w:val="Compact"/>
              <w:jc w:val="center"/>
            </w:pPr>
            <w:r>
              <w:t xml:space="preserve">1215</w:t>
            </w:r>
          </w:p>
        </w:tc>
        <w:tc>
          <w:p>
            <w:pPr>
              <w:pStyle w:val="Compact"/>
              <w:jc w:val="center"/>
            </w:pPr>
            <w:r>
              <w:t xml:space="preserve">54.92</w:t>
            </w:r>
          </w:p>
        </w:tc>
        <w:tc>
          <w:p>
            <w:pPr>
              <w:pStyle w:val="Compact"/>
              <w:jc w:val="center"/>
            </w:pPr>
            <w:r>
              <w:t xml:space="preserve">1253</w:t>
            </w:r>
          </w:p>
        </w:tc>
        <w:tc>
          <w:p>
            <w:pPr>
              <w:pStyle w:val="Compact"/>
              <w:jc w:val="center"/>
            </w:pPr>
            <w:r>
              <w:t xml:space="preserve">19.44</w:t>
            </w:r>
          </w:p>
        </w:tc>
        <w:tc>
          <w:p>
            <w:pPr>
              <w:pStyle w:val="Compact"/>
              <w:jc w:val="center"/>
            </w:pPr>
            <w:r>
              <w:t xml:space="preserve">3.727</w:t>
            </w:r>
          </w:p>
        </w:tc>
        <w:tc>
          <w:p>
            <w:pPr>
              <w:pStyle w:val="Compact"/>
              <w:jc w:val="center"/>
            </w:pPr>
            <w:r>
              <w:t xml:space="preserve">14.86</w:t>
            </w:r>
          </w:p>
        </w:tc>
      </w:tr>
      <w:tr>
        <w:tc>
          <w:p>
            <w:pPr>
              <w:pStyle w:val="Compact"/>
              <w:jc w:val="center"/>
            </w:pPr>
            <w:r>
              <w:rPr>
                <w:b/>
              </w:rPr>
              <w:t xml:space="preserve">H46</w:t>
            </w:r>
          </w:p>
        </w:tc>
        <w:tc>
          <w:p>
            <w:pPr>
              <w:pStyle w:val="Compact"/>
              <w:jc w:val="center"/>
            </w:pPr>
            <w:r>
              <w:t xml:space="preserve">549</w:t>
            </w:r>
          </w:p>
        </w:tc>
        <w:tc>
          <w:p>
            <w:pPr>
              <w:pStyle w:val="Compact"/>
              <w:jc w:val="center"/>
            </w:pPr>
            <w:r>
              <w:t xml:space="preserve">768.4</w:t>
            </w:r>
          </w:p>
        </w:tc>
        <w:tc>
          <w:p>
            <w:pPr>
              <w:pStyle w:val="Compact"/>
              <w:jc w:val="center"/>
            </w:pPr>
            <w:r>
              <w:t xml:space="preserve">44.51</w:t>
            </w:r>
          </w:p>
        </w:tc>
        <w:tc>
          <w:p>
            <w:pPr>
              <w:pStyle w:val="Compact"/>
              <w:jc w:val="center"/>
            </w:pPr>
            <w:r>
              <w:t xml:space="preserve">794.5</w:t>
            </w:r>
          </w:p>
        </w:tc>
        <w:tc>
          <w:p>
            <w:pPr>
              <w:pStyle w:val="Compact"/>
              <w:jc w:val="center"/>
            </w:pPr>
            <w:r>
              <w:t xml:space="preserve">15.52</w:t>
            </w:r>
          </w:p>
        </w:tc>
        <w:tc>
          <w:p>
            <w:pPr>
              <w:pStyle w:val="Compact"/>
              <w:jc w:val="center"/>
            </w:pPr>
            <w:r>
              <w:t xml:space="preserve">4.002</w:t>
            </w:r>
          </w:p>
        </w:tc>
        <w:tc>
          <w:p>
            <w:pPr>
              <w:pStyle w:val="Compact"/>
              <w:jc w:val="center"/>
            </w:pPr>
            <w:r>
              <w:t xml:space="preserve">26.61</w:t>
            </w:r>
          </w:p>
        </w:tc>
      </w:tr>
      <w:tr>
        <w:tc>
          <w:p>
            <w:pPr>
              <w:pStyle w:val="Compact"/>
              <w:jc w:val="center"/>
            </w:pPr>
            <w:r>
              <w:rPr>
                <w:b/>
              </w:rPr>
              <w:t xml:space="preserve">H47</w:t>
            </w:r>
          </w:p>
        </w:tc>
        <w:tc>
          <w:p>
            <w:pPr>
              <w:pStyle w:val="Compact"/>
              <w:jc w:val="center"/>
            </w:pPr>
            <w:r>
              <w:t xml:space="preserve">673</w:t>
            </w:r>
          </w:p>
        </w:tc>
        <w:tc>
          <w:p>
            <w:pPr>
              <w:pStyle w:val="Compact"/>
              <w:jc w:val="center"/>
            </w:pPr>
            <w:r>
              <w:t xml:space="preserve">980.1</w:t>
            </w:r>
          </w:p>
        </w:tc>
        <w:tc>
          <w:p>
            <w:pPr>
              <w:pStyle w:val="Compact"/>
              <w:jc w:val="center"/>
            </w:pPr>
            <w:r>
              <w:t xml:space="preserve">55.31</w:t>
            </w:r>
          </w:p>
        </w:tc>
        <w:tc>
          <w:p>
            <w:pPr>
              <w:pStyle w:val="Compact"/>
              <w:jc w:val="center"/>
            </w:pPr>
            <w:r>
              <w:t xml:space="preserve">975.1</w:t>
            </w:r>
          </w:p>
        </w:tc>
        <w:tc>
          <w:p>
            <w:pPr>
              <w:pStyle w:val="Compact"/>
              <w:jc w:val="center"/>
            </w:pPr>
            <w:r>
              <w:t xml:space="preserve">16.84</w:t>
            </w:r>
          </w:p>
        </w:tc>
        <w:tc>
          <w:p>
            <w:pPr>
              <w:pStyle w:val="Compact"/>
              <w:jc w:val="center"/>
            </w:pPr>
            <w:r>
              <w:t xml:space="preserve">3.372</w:t>
            </w:r>
          </w:p>
        </w:tc>
        <w:tc>
          <w:p>
            <w:pPr>
              <w:pStyle w:val="Compact"/>
              <w:jc w:val="center"/>
            </w:pPr>
            <w:r>
              <w:t xml:space="preserve">9.337</w:t>
            </w:r>
          </w:p>
        </w:tc>
      </w:tr>
      <w:tr>
        <w:tc>
          <w:p>
            <w:pPr>
              <w:pStyle w:val="Compact"/>
              <w:jc w:val="center"/>
            </w:pPr>
            <w:r>
              <w:rPr>
                <w:b/>
              </w:rPr>
              <w:t xml:space="preserve">H48</w:t>
            </w:r>
          </w:p>
        </w:tc>
        <w:tc>
          <w:p>
            <w:pPr>
              <w:pStyle w:val="Compact"/>
              <w:jc w:val="center"/>
            </w:pPr>
            <w:r>
              <w:t xml:space="preserve">540</w:t>
            </w:r>
          </w:p>
        </w:tc>
        <w:tc>
          <w:p>
            <w:pPr>
              <w:pStyle w:val="Compact"/>
              <w:jc w:val="center"/>
            </w:pPr>
            <w:r>
              <w:t xml:space="preserve">741.7</w:t>
            </w:r>
          </w:p>
        </w:tc>
        <w:tc>
          <w:p>
            <w:pPr>
              <w:pStyle w:val="Compact"/>
              <w:jc w:val="center"/>
            </w:pPr>
            <w:r>
              <w:t xml:space="preserve">40.3</w:t>
            </w:r>
          </w:p>
        </w:tc>
        <w:tc>
          <w:p>
            <w:pPr>
              <w:pStyle w:val="Compact"/>
              <w:jc w:val="center"/>
            </w:pPr>
            <w:r>
              <w:t xml:space="preserve">777.2</w:t>
            </w:r>
          </w:p>
        </w:tc>
        <w:tc>
          <w:p>
            <w:pPr>
              <w:pStyle w:val="Compact"/>
              <w:jc w:val="center"/>
            </w:pPr>
            <w:r>
              <w:t xml:space="preserve">15.08</w:t>
            </w:r>
          </w:p>
        </w:tc>
        <w:tc>
          <w:p>
            <w:pPr>
              <w:pStyle w:val="Compact"/>
              <w:jc w:val="center"/>
            </w:pPr>
            <w:r>
              <w:t xml:space="preserve">3.625</w:t>
            </w:r>
          </w:p>
        </w:tc>
        <w:tc>
          <w:p>
            <w:pPr>
              <w:pStyle w:val="Compact"/>
              <w:jc w:val="center"/>
            </w:pPr>
            <w:r>
              <w:t xml:space="preserve">16.44</w:t>
            </w:r>
          </w:p>
        </w:tc>
      </w:tr>
      <w:tr>
        <w:tc>
          <w:p>
            <w:pPr>
              <w:pStyle w:val="Compact"/>
              <w:jc w:val="center"/>
            </w:pPr>
            <w:r>
              <w:rPr>
                <w:b/>
              </w:rPr>
              <w:t xml:space="preserve">J49</w:t>
            </w:r>
          </w:p>
        </w:tc>
        <w:tc>
          <w:p>
            <w:pPr>
              <w:pStyle w:val="Compact"/>
              <w:jc w:val="center"/>
            </w:pPr>
            <w:r>
              <w:t xml:space="preserve">639</w:t>
            </w:r>
          </w:p>
        </w:tc>
        <w:tc>
          <w:p>
            <w:pPr>
              <w:pStyle w:val="Compact"/>
              <w:jc w:val="center"/>
            </w:pPr>
            <w:r>
              <w:t xml:space="preserve">877</w:t>
            </w:r>
          </w:p>
        </w:tc>
        <w:tc>
          <w:p>
            <w:pPr>
              <w:pStyle w:val="Compact"/>
              <w:jc w:val="center"/>
            </w:pPr>
            <w:r>
              <w:t xml:space="preserve">44.7</w:t>
            </w:r>
          </w:p>
        </w:tc>
        <w:tc>
          <w:p>
            <w:pPr>
              <w:pStyle w:val="Compact"/>
              <w:jc w:val="center"/>
            </w:pPr>
            <w:r>
              <w:t xml:space="preserve">906.2</w:t>
            </w:r>
          </w:p>
        </w:tc>
        <w:tc>
          <w:p>
            <w:pPr>
              <w:pStyle w:val="Compact"/>
              <w:jc w:val="center"/>
            </w:pPr>
            <w:r>
              <w:t xml:space="preserve">16.69</w:t>
            </w:r>
          </w:p>
        </w:tc>
        <w:tc>
          <w:p>
            <w:pPr>
              <w:pStyle w:val="Compact"/>
              <w:jc w:val="center"/>
            </w:pPr>
            <w:r>
              <w:t xml:space="preserve">3.957</w:t>
            </w:r>
          </w:p>
        </w:tc>
        <w:tc>
          <w:p>
            <w:pPr>
              <w:pStyle w:val="Compact"/>
              <w:jc w:val="center"/>
            </w:pPr>
            <w:r>
              <w:t xml:space="preserve">23.48</w:t>
            </w:r>
          </w:p>
        </w:tc>
      </w:tr>
      <w:tr>
        <w:tc>
          <w:p>
            <w:pPr>
              <w:pStyle w:val="Compact"/>
              <w:jc w:val="center"/>
            </w:pPr>
            <w:r>
              <w:rPr>
                <w:b/>
              </w:rPr>
              <w:t xml:space="preserve">Y2A</w:t>
            </w:r>
          </w:p>
        </w:tc>
        <w:tc>
          <w:p>
            <w:pPr>
              <w:pStyle w:val="Compact"/>
              <w:jc w:val="center"/>
            </w:pPr>
            <w:r>
              <w:t xml:space="preserve">652</w:t>
            </w:r>
          </w:p>
        </w:tc>
        <w:tc>
          <w:p>
            <w:pPr>
              <w:pStyle w:val="Compact"/>
              <w:jc w:val="center"/>
            </w:pPr>
            <w:r>
              <w:t xml:space="preserve">916.2</w:t>
            </w:r>
          </w:p>
        </w:tc>
        <w:tc>
          <w:p>
            <w:pPr>
              <w:pStyle w:val="Compact"/>
              <w:jc w:val="center"/>
            </w:pPr>
            <w:r>
              <w:t xml:space="preserve">47.8</w:t>
            </w:r>
          </w:p>
        </w:tc>
        <w:tc>
          <w:p>
            <w:pPr>
              <w:pStyle w:val="Compact"/>
              <w:jc w:val="center"/>
            </w:pPr>
            <w:r>
              <w:t xml:space="preserve">954.9</w:t>
            </w:r>
          </w:p>
        </w:tc>
        <w:tc>
          <w:p>
            <w:pPr>
              <w:pStyle w:val="Compact"/>
              <w:jc w:val="center"/>
            </w:pPr>
            <w:r>
              <w:t xml:space="preserve">16.87</w:t>
            </w:r>
          </w:p>
        </w:tc>
        <w:tc>
          <w:p>
            <w:pPr>
              <w:pStyle w:val="Compact"/>
              <w:jc w:val="center"/>
            </w:pPr>
            <w:r>
              <w:t xml:space="preserve">2.908</w:t>
            </w:r>
          </w:p>
        </w:tc>
        <w:tc>
          <w:p>
            <w:pPr>
              <w:pStyle w:val="Compact"/>
              <w:jc w:val="center"/>
            </w:pPr>
            <w:r>
              <w:t xml:space="preserve">5.689</w:t>
            </w:r>
          </w:p>
        </w:tc>
      </w:tr>
      <w:tr>
        <w:tc>
          <w:p>
            <w:pPr>
              <w:pStyle w:val="Compact"/>
              <w:jc w:val="center"/>
            </w:pPr>
            <w:r>
              <w:rPr>
                <w:b/>
              </w:rPr>
              <w:t xml:space="preserve">Y2B</w:t>
            </w:r>
          </w:p>
        </w:tc>
        <w:tc>
          <w:p>
            <w:pPr>
              <w:pStyle w:val="Compact"/>
              <w:jc w:val="center"/>
            </w:pPr>
            <w:r>
              <w:t xml:space="preserve">570</w:t>
            </w:r>
          </w:p>
        </w:tc>
        <w:tc>
          <w:p>
            <w:pPr>
              <w:pStyle w:val="Compact"/>
              <w:jc w:val="center"/>
            </w:pPr>
            <w:r>
              <w:t xml:space="preserve">851.4</w:t>
            </w:r>
          </w:p>
        </w:tc>
        <w:tc>
          <w:p>
            <w:pPr>
              <w:pStyle w:val="Compact"/>
              <w:jc w:val="center"/>
            </w:pPr>
            <w:r>
              <w:t xml:space="preserve">54.75</w:t>
            </w:r>
          </w:p>
        </w:tc>
        <w:tc>
          <w:p>
            <w:pPr>
              <w:pStyle w:val="Compact"/>
              <w:jc w:val="center"/>
            </w:pPr>
            <w:r>
              <w:t xml:space="preserve">844.7</w:t>
            </w:r>
          </w:p>
        </w:tc>
        <w:tc>
          <w:p>
            <w:pPr>
              <w:pStyle w:val="Compact"/>
              <w:jc w:val="center"/>
            </w:pPr>
            <w:r>
              <w:t xml:space="preserve">15.76</w:t>
            </w:r>
          </w:p>
        </w:tc>
        <w:tc>
          <w:p>
            <w:pPr>
              <w:pStyle w:val="Compact"/>
              <w:jc w:val="center"/>
            </w:pPr>
            <w:r>
              <w:t xml:space="preserve">2.561</w:t>
            </w:r>
          </w:p>
        </w:tc>
        <w:tc>
          <w:p>
            <w:pPr>
              <w:pStyle w:val="Compact"/>
              <w:jc w:val="center"/>
            </w:pPr>
            <w:r>
              <w:t xml:space="preserve">4.191</w:t>
            </w:r>
          </w:p>
        </w:tc>
      </w:tr>
      <w:tr>
        <w:tc>
          <w:p>
            <w:pPr>
              <w:pStyle w:val="Compact"/>
              <w:jc w:val="center"/>
            </w:pPr>
            <w:r>
              <w:rPr>
                <w:b/>
              </w:rPr>
              <w:t xml:space="preserve">Y3A</w:t>
            </w:r>
          </w:p>
        </w:tc>
        <w:tc>
          <w:p>
            <w:pPr>
              <w:pStyle w:val="Compact"/>
              <w:jc w:val="center"/>
            </w:pPr>
            <w:r>
              <w:t xml:space="preserve">496</w:t>
            </w:r>
          </w:p>
        </w:tc>
        <w:tc>
          <w:p>
            <w:pPr>
              <w:pStyle w:val="Compact"/>
              <w:jc w:val="center"/>
            </w:pPr>
            <w:r>
              <w:t xml:space="preserve">745.1</w:t>
            </w:r>
          </w:p>
        </w:tc>
        <w:tc>
          <w:p>
            <w:pPr>
              <w:pStyle w:val="Compact"/>
              <w:jc w:val="center"/>
            </w:pPr>
            <w:r>
              <w:t xml:space="preserve">54.13</w:t>
            </w:r>
          </w:p>
        </w:tc>
        <w:tc>
          <w:p>
            <w:pPr>
              <w:pStyle w:val="Compact"/>
              <w:jc w:val="center"/>
            </w:pPr>
            <w:r>
              <w:t xml:space="preserve">715.4</w:t>
            </w:r>
          </w:p>
        </w:tc>
        <w:tc>
          <w:p>
            <w:pPr>
              <w:pStyle w:val="Compact"/>
              <w:jc w:val="center"/>
            </w:pPr>
            <w:r>
              <w:t xml:space="preserve">14.23</w:t>
            </w:r>
          </w:p>
        </w:tc>
        <w:tc>
          <w:p>
            <w:pPr>
              <w:pStyle w:val="Compact"/>
              <w:jc w:val="center"/>
            </w:pPr>
            <w:r>
              <w:t xml:space="preserve">2.725</w:t>
            </w:r>
          </w:p>
        </w:tc>
        <w:tc>
          <w:p>
            <w:pPr>
              <w:pStyle w:val="Compact"/>
              <w:jc w:val="center"/>
            </w:pPr>
            <w:r>
              <w:t xml:space="preserve">5.642</w:t>
            </w:r>
          </w:p>
        </w:tc>
      </w:tr>
      <w:tr>
        <w:tc>
          <w:p>
            <w:pPr>
              <w:pStyle w:val="Compact"/>
              <w:jc w:val="center"/>
            </w:pPr>
            <w:r>
              <w:rPr>
                <w:b/>
              </w:rPr>
              <w:t xml:space="preserve">Y3B</w:t>
            </w:r>
          </w:p>
        </w:tc>
        <w:tc>
          <w:p>
            <w:pPr>
              <w:pStyle w:val="Compact"/>
              <w:jc w:val="center"/>
            </w:pPr>
            <w:r>
              <w:t xml:space="preserve">481</w:t>
            </w:r>
          </w:p>
        </w:tc>
        <w:tc>
          <w:p>
            <w:pPr>
              <w:pStyle w:val="Compact"/>
              <w:jc w:val="center"/>
            </w:pPr>
            <w:r>
              <w:t xml:space="preserve">621.1</w:t>
            </w:r>
          </w:p>
        </w:tc>
        <w:tc>
          <w:p>
            <w:pPr>
              <w:pStyle w:val="Compact"/>
              <w:jc w:val="center"/>
            </w:pPr>
            <w:r>
              <w:t xml:space="preserve">33.04</w:t>
            </w:r>
          </w:p>
        </w:tc>
        <w:tc>
          <w:p>
            <w:pPr>
              <w:pStyle w:val="Compact"/>
              <w:jc w:val="center"/>
            </w:pPr>
            <w:r>
              <w:t xml:space="preserve">623</w:t>
            </w:r>
          </w:p>
        </w:tc>
        <w:tc>
          <w:p>
            <w:pPr>
              <w:pStyle w:val="Compact"/>
              <w:jc w:val="center"/>
            </w:pPr>
            <w:r>
              <w:t xml:space="preserve">13.03</w:t>
            </w:r>
          </w:p>
        </w:tc>
        <w:tc>
          <w:p>
            <w:pPr>
              <w:pStyle w:val="Compact"/>
              <w:jc w:val="center"/>
            </w:pPr>
            <w:r>
              <w:t xml:space="preserve">3.031</w:t>
            </w:r>
          </w:p>
        </w:tc>
        <w:tc>
          <w:p>
            <w:pPr>
              <w:pStyle w:val="Compact"/>
              <w:jc w:val="center"/>
            </w:pPr>
            <w:r>
              <w:t xml:space="preserve">6.092</w:t>
            </w:r>
          </w:p>
        </w:tc>
      </w:tr>
      <w:tr>
        <w:tc>
          <w:p>
            <w:pPr>
              <w:pStyle w:val="Compact"/>
              <w:jc w:val="center"/>
            </w:pPr>
            <w:r>
              <w:rPr>
                <w:b/>
              </w:rPr>
              <w:t xml:space="preserve">Y6A</w:t>
            </w:r>
          </w:p>
        </w:tc>
        <w:tc>
          <w:p>
            <w:pPr>
              <w:pStyle w:val="Compact"/>
              <w:jc w:val="center"/>
            </w:pPr>
            <w:r>
              <w:t xml:space="preserve">495</w:t>
            </w:r>
          </w:p>
        </w:tc>
        <w:tc>
          <w:p>
            <w:pPr>
              <w:pStyle w:val="Compact"/>
              <w:jc w:val="center"/>
            </w:pPr>
            <w:r>
              <w:t xml:space="preserve">686.8</w:t>
            </w:r>
          </w:p>
        </w:tc>
        <w:tc>
          <w:p>
            <w:pPr>
              <w:pStyle w:val="Compact"/>
              <w:jc w:val="center"/>
            </w:pPr>
            <w:r>
              <w:t xml:space="preserve">38.03</w:t>
            </w:r>
          </w:p>
        </w:tc>
        <w:tc>
          <w:p>
            <w:pPr>
              <w:pStyle w:val="Compact"/>
              <w:jc w:val="center"/>
            </w:pPr>
            <w:r>
              <w:t xml:space="preserve">756.2</w:t>
            </w:r>
          </w:p>
        </w:tc>
        <w:tc>
          <w:p>
            <w:pPr>
              <w:pStyle w:val="Compact"/>
              <w:jc w:val="center"/>
            </w:pPr>
            <w:r>
              <w:t xml:space="preserve">15.45</w:t>
            </w:r>
          </w:p>
        </w:tc>
        <w:tc>
          <w:p>
            <w:pPr>
              <w:pStyle w:val="Compact"/>
              <w:jc w:val="center"/>
            </w:pPr>
            <w:r>
              <w:t xml:space="preserve">2.045</w:t>
            </w:r>
          </w:p>
        </w:tc>
        <w:tc>
          <w:p>
            <w:pPr>
              <w:pStyle w:val="Compact"/>
              <w:jc w:val="center"/>
            </w:pPr>
            <w:r>
              <w:t xml:space="preserve">2.779</w:t>
            </w:r>
          </w:p>
        </w:tc>
      </w:tr>
      <w:tr>
        <w:tc>
          <w:p>
            <w:pPr>
              <w:pStyle w:val="Compact"/>
              <w:jc w:val="center"/>
            </w:pPr>
            <w:r>
              <w:rPr>
                <w:b/>
              </w:rPr>
              <w:t xml:space="preserve">Y6B</w:t>
            </w:r>
          </w:p>
        </w:tc>
        <w:tc>
          <w:p>
            <w:pPr>
              <w:pStyle w:val="Compact"/>
              <w:jc w:val="center"/>
            </w:pPr>
            <w:r>
              <w:t xml:space="preserve">467</w:t>
            </w:r>
          </w:p>
        </w:tc>
        <w:tc>
          <w:p>
            <w:pPr>
              <w:pStyle w:val="Compact"/>
              <w:jc w:val="center"/>
            </w:pPr>
            <w:r>
              <w:t xml:space="preserve">657.6</w:t>
            </w:r>
          </w:p>
        </w:tc>
        <w:tc>
          <w:p>
            <w:pPr>
              <w:pStyle w:val="Compact"/>
              <w:jc w:val="center"/>
            </w:pPr>
            <w:r>
              <w:t xml:space="preserve">39.76</w:t>
            </w:r>
          </w:p>
        </w:tc>
        <w:tc>
          <w:p>
            <w:pPr>
              <w:pStyle w:val="Compact"/>
              <w:jc w:val="center"/>
            </w:pPr>
            <w:r>
              <w:t xml:space="preserve">702.6</w:t>
            </w:r>
          </w:p>
        </w:tc>
        <w:tc>
          <w:p>
            <w:pPr>
              <w:pStyle w:val="Compact"/>
              <w:jc w:val="center"/>
            </w:pPr>
            <w:r>
              <w:t xml:space="preserve">14.66</w:t>
            </w:r>
          </w:p>
        </w:tc>
        <w:tc>
          <w:p>
            <w:pPr>
              <w:pStyle w:val="Compact"/>
              <w:jc w:val="center"/>
            </w:pPr>
            <w:r>
              <w:t xml:space="preserve">2.714</w:t>
            </w:r>
          </w:p>
        </w:tc>
        <w:tc>
          <w:p>
            <w:pPr>
              <w:pStyle w:val="Compact"/>
              <w:jc w:val="center"/>
            </w:pPr>
            <w:r>
              <w:t xml:space="preserve">6.245</w:t>
            </w:r>
          </w:p>
        </w:tc>
      </w:tr>
      <w:tr>
        <w:tc>
          <w:p>
            <w:pPr>
              <w:pStyle w:val="Compact"/>
              <w:jc w:val="center"/>
            </w:pPr>
            <w:r>
              <w:rPr>
                <w:b/>
              </w:rPr>
              <w:t xml:space="preserve">Y7A</w:t>
            </w:r>
          </w:p>
        </w:tc>
        <w:tc>
          <w:p>
            <w:pPr>
              <w:pStyle w:val="Compact"/>
              <w:jc w:val="center"/>
            </w:pPr>
            <w:r>
              <w:t xml:space="preserve">465</w:t>
            </w:r>
          </w:p>
        </w:tc>
        <w:tc>
          <w:p>
            <w:pPr>
              <w:pStyle w:val="Compact"/>
              <w:jc w:val="center"/>
            </w:pPr>
            <w:r>
              <w:t xml:space="preserve">745.7</w:t>
            </w:r>
          </w:p>
        </w:tc>
        <w:tc>
          <w:p>
            <w:pPr>
              <w:pStyle w:val="Compact"/>
              <w:jc w:val="center"/>
            </w:pPr>
            <w:r>
              <w:t xml:space="preserve">59.77</w:t>
            </w:r>
          </w:p>
        </w:tc>
        <w:tc>
          <w:p>
            <w:pPr>
              <w:pStyle w:val="Compact"/>
              <w:jc w:val="center"/>
            </w:pPr>
            <w:r>
              <w:t xml:space="preserve">691.7</w:t>
            </w:r>
          </w:p>
        </w:tc>
        <w:tc>
          <w:p>
            <w:pPr>
              <w:pStyle w:val="Compact"/>
              <w:jc w:val="center"/>
            </w:pPr>
            <w:r>
              <w:t xml:space="preserve">14.28</w:t>
            </w:r>
          </w:p>
        </w:tc>
        <w:tc>
          <w:p>
            <w:pPr>
              <w:pStyle w:val="Compact"/>
              <w:jc w:val="center"/>
            </w:pPr>
            <w:r>
              <w:t xml:space="preserve">2.665</w:t>
            </w:r>
          </w:p>
        </w:tc>
        <w:tc>
          <w:p>
            <w:pPr>
              <w:pStyle w:val="Compact"/>
              <w:jc w:val="center"/>
            </w:pPr>
            <w:r>
              <w:t xml:space="preserve">6.019</w:t>
            </w:r>
          </w:p>
        </w:tc>
      </w:tr>
      <w:tr>
        <w:tc>
          <w:p>
            <w:pPr>
              <w:pStyle w:val="Compact"/>
              <w:jc w:val="center"/>
            </w:pPr>
            <w:r>
              <w:rPr>
                <w:b/>
              </w:rPr>
              <w:t xml:space="preserve">Y7B</w:t>
            </w:r>
          </w:p>
        </w:tc>
        <w:tc>
          <w:p>
            <w:pPr>
              <w:pStyle w:val="Compact"/>
              <w:jc w:val="center"/>
            </w:pPr>
            <w:r>
              <w:t xml:space="preserve">540</w:t>
            </w:r>
          </w:p>
        </w:tc>
        <w:tc>
          <w:p>
            <w:pPr>
              <w:pStyle w:val="Compact"/>
              <w:jc w:val="center"/>
            </w:pPr>
            <w:r>
              <w:t xml:space="preserve">738.1</w:t>
            </w:r>
          </w:p>
        </w:tc>
        <w:tc>
          <w:p>
            <w:pPr>
              <w:pStyle w:val="Compact"/>
              <w:jc w:val="center"/>
            </w:pPr>
            <w:r>
              <w:t xml:space="preserve">38.88</w:t>
            </w:r>
          </w:p>
        </w:tc>
        <w:tc>
          <w:p>
            <w:pPr>
              <w:pStyle w:val="Compact"/>
              <w:jc w:val="center"/>
            </w:pPr>
            <w:r>
              <w:t xml:space="preserve">754.9</w:t>
            </w:r>
          </w:p>
        </w:tc>
        <w:tc>
          <w:p>
            <w:pPr>
              <w:pStyle w:val="Compact"/>
              <w:jc w:val="center"/>
            </w:pPr>
            <w:r>
              <w:t xml:space="preserve">14.71</w:t>
            </w:r>
          </w:p>
        </w:tc>
        <w:tc>
          <w:p>
            <w:pPr>
              <w:pStyle w:val="Compact"/>
              <w:jc w:val="center"/>
            </w:pPr>
            <w:r>
              <w:t xml:space="preserve">2.547</w:t>
            </w:r>
          </w:p>
        </w:tc>
        <w:tc>
          <w:p>
            <w:pPr>
              <w:pStyle w:val="Compact"/>
              <w:jc w:val="center"/>
            </w:pPr>
            <w:r>
              <w:t xml:space="preserve">4.443</w:t>
            </w:r>
          </w:p>
        </w:tc>
      </w:tr>
    </w:tbl>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Fisher</w:t>
            </w:r>
          </w:p>
        </w:tc>
      </w:tr>
      <w:tr>
        <w:tc>
          <w:p>
            <w:pPr>
              <w:pStyle w:val="Compact"/>
              <w:jc w:val="center"/>
            </w:pPr>
            <w:r>
              <w:rPr>
                <w:b/>
              </w:rPr>
              <w:t xml:space="preserve">A1</w:t>
            </w:r>
          </w:p>
        </w:tc>
        <w:tc>
          <w:p>
            <w:pPr>
              <w:pStyle w:val="Compact"/>
              <w:jc w:val="center"/>
            </w:pPr>
            <w:r>
              <w:t xml:space="preserve">103.3</w:t>
            </w:r>
          </w:p>
        </w:tc>
      </w:tr>
      <w:tr>
        <w:tc>
          <w:p>
            <w:pPr>
              <w:pStyle w:val="Compact"/>
              <w:jc w:val="center"/>
            </w:pPr>
            <w:r>
              <w:rPr>
                <w:b/>
              </w:rPr>
              <w:t xml:space="preserve">A2</w:t>
            </w:r>
          </w:p>
        </w:tc>
        <w:tc>
          <w:p>
            <w:pPr>
              <w:pStyle w:val="Compact"/>
              <w:jc w:val="center"/>
            </w:pPr>
            <w:r>
              <w:t xml:space="preserve">77.89</w:t>
            </w:r>
          </w:p>
        </w:tc>
      </w:tr>
      <w:tr>
        <w:tc>
          <w:p>
            <w:pPr>
              <w:pStyle w:val="Compact"/>
              <w:jc w:val="center"/>
            </w:pPr>
            <w:r>
              <w:rPr>
                <w:b/>
              </w:rPr>
              <w:t xml:space="preserve">B11</w:t>
            </w:r>
          </w:p>
        </w:tc>
        <w:tc>
          <w:p>
            <w:pPr>
              <w:pStyle w:val="Compact"/>
              <w:jc w:val="center"/>
            </w:pPr>
            <w:r>
              <w:t xml:space="preserve">86.83</w:t>
            </w:r>
          </w:p>
        </w:tc>
      </w:tr>
      <w:tr>
        <w:tc>
          <w:p>
            <w:pPr>
              <w:pStyle w:val="Compact"/>
              <w:jc w:val="center"/>
            </w:pPr>
            <w:r>
              <w:rPr>
                <w:b/>
              </w:rPr>
              <w:t xml:space="preserve">B12</w:t>
            </w:r>
          </w:p>
        </w:tc>
        <w:tc>
          <w:p>
            <w:pPr>
              <w:pStyle w:val="Compact"/>
              <w:jc w:val="center"/>
            </w:pPr>
            <w:r>
              <w:t xml:space="preserve">72.11</w:t>
            </w:r>
          </w:p>
        </w:tc>
      </w:tr>
      <w:tr>
        <w:tc>
          <w:p>
            <w:pPr>
              <w:pStyle w:val="Compact"/>
              <w:jc w:val="center"/>
            </w:pPr>
            <w:r>
              <w:rPr>
                <w:b/>
              </w:rPr>
              <w:t xml:space="preserve">B13</w:t>
            </w:r>
          </w:p>
        </w:tc>
        <w:tc>
          <w:p>
            <w:pPr>
              <w:pStyle w:val="Compact"/>
              <w:jc w:val="center"/>
            </w:pPr>
            <w:r>
              <w:t xml:space="preserve">87.13</w:t>
            </w:r>
          </w:p>
        </w:tc>
      </w:tr>
      <w:tr>
        <w:tc>
          <w:p>
            <w:pPr>
              <w:pStyle w:val="Compact"/>
              <w:jc w:val="center"/>
            </w:pPr>
            <w:r>
              <w:rPr>
                <w:b/>
              </w:rPr>
              <w:t xml:space="preserve">B15</w:t>
            </w:r>
          </w:p>
        </w:tc>
        <w:tc>
          <w:p>
            <w:pPr>
              <w:pStyle w:val="Compact"/>
              <w:jc w:val="center"/>
            </w:pPr>
            <w:r>
              <w:t xml:space="preserve">97.23</w:t>
            </w:r>
          </w:p>
        </w:tc>
      </w:tr>
      <w:tr>
        <w:tc>
          <w:p>
            <w:pPr>
              <w:pStyle w:val="Compact"/>
              <w:jc w:val="center"/>
            </w:pPr>
            <w:r>
              <w:rPr>
                <w:b/>
              </w:rPr>
              <w:t xml:space="preserve">B16</w:t>
            </w:r>
          </w:p>
        </w:tc>
        <w:tc>
          <w:p>
            <w:pPr>
              <w:pStyle w:val="Compact"/>
              <w:jc w:val="center"/>
            </w:pPr>
            <w:r>
              <w:t xml:space="preserve">92.69</w:t>
            </w:r>
          </w:p>
        </w:tc>
      </w:tr>
      <w:tr>
        <w:tc>
          <w:p>
            <w:pPr>
              <w:pStyle w:val="Compact"/>
              <w:jc w:val="center"/>
            </w:pPr>
            <w:r>
              <w:rPr>
                <w:b/>
              </w:rPr>
              <w:t xml:space="preserve">B17</w:t>
            </w:r>
          </w:p>
        </w:tc>
        <w:tc>
          <w:p>
            <w:pPr>
              <w:pStyle w:val="Compact"/>
              <w:jc w:val="center"/>
            </w:pPr>
            <w:r>
              <w:t xml:space="preserve">84.95</w:t>
            </w:r>
          </w:p>
        </w:tc>
      </w:tr>
      <w:tr>
        <w:tc>
          <w:p>
            <w:pPr>
              <w:pStyle w:val="Compact"/>
              <w:jc w:val="center"/>
            </w:pPr>
            <w:r>
              <w:rPr>
                <w:b/>
              </w:rPr>
              <w:t xml:space="preserve">C20</w:t>
            </w:r>
          </w:p>
        </w:tc>
        <w:tc>
          <w:p>
            <w:pPr>
              <w:pStyle w:val="Compact"/>
              <w:jc w:val="center"/>
            </w:pPr>
            <w:r>
              <w:t xml:space="preserve">86.08</w:t>
            </w:r>
          </w:p>
        </w:tc>
      </w:tr>
      <w:tr>
        <w:tc>
          <w:p>
            <w:pPr>
              <w:pStyle w:val="Compact"/>
              <w:jc w:val="center"/>
            </w:pPr>
            <w:r>
              <w:rPr>
                <w:b/>
              </w:rPr>
              <w:t xml:space="preserve">C21</w:t>
            </w:r>
          </w:p>
        </w:tc>
        <w:tc>
          <w:p>
            <w:pPr>
              <w:pStyle w:val="Compact"/>
              <w:jc w:val="center"/>
            </w:pPr>
            <w:r>
              <w:t xml:space="preserve">70.47</w:t>
            </w:r>
          </w:p>
        </w:tc>
      </w:tr>
      <w:tr>
        <w:tc>
          <w:p>
            <w:pPr>
              <w:pStyle w:val="Compact"/>
              <w:jc w:val="center"/>
            </w:pPr>
            <w:r>
              <w:rPr>
                <w:b/>
              </w:rPr>
              <w:t xml:space="preserve">C22</w:t>
            </w:r>
          </w:p>
        </w:tc>
        <w:tc>
          <w:p>
            <w:pPr>
              <w:pStyle w:val="Compact"/>
              <w:jc w:val="center"/>
            </w:pPr>
            <w:r>
              <w:t xml:space="preserve">74.96</w:t>
            </w:r>
          </w:p>
        </w:tc>
      </w:tr>
      <w:tr>
        <w:tc>
          <w:p>
            <w:pPr>
              <w:pStyle w:val="Compact"/>
              <w:jc w:val="center"/>
            </w:pPr>
            <w:r>
              <w:rPr>
                <w:b/>
              </w:rPr>
              <w:t xml:space="preserve">C23</w:t>
            </w:r>
          </w:p>
        </w:tc>
        <w:tc>
          <w:p>
            <w:pPr>
              <w:pStyle w:val="Compact"/>
              <w:jc w:val="center"/>
            </w:pPr>
            <w:r>
              <w:t xml:space="preserve">101.4</w:t>
            </w:r>
          </w:p>
        </w:tc>
      </w:tr>
      <w:tr>
        <w:tc>
          <w:p>
            <w:pPr>
              <w:pStyle w:val="Compact"/>
              <w:jc w:val="center"/>
            </w:pPr>
            <w:r>
              <w:rPr>
                <w:b/>
              </w:rPr>
              <w:t xml:space="preserve">C24</w:t>
            </w:r>
          </w:p>
        </w:tc>
        <w:tc>
          <w:p>
            <w:pPr>
              <w:pStyle w:val="Compact"/>
              <w:jc w:val="center"/>
            </w:pPr>
            <w:r>
              <w:t xml:space="preserve">71.02</w:t>
            </w:r>
          </w:p>
        </w:tc>
      </w:tr>
      <w:tr>
        <w:tc>
          <w:p>
            <w:pPr>
              <w:pStyle w:val="Compact"/>
              <w:jc w:val="center"/>
            </w:pPr>
            <w:r>
              <w:rPr>
                <w:b/>
              </w:rPr>
              <w:t xml:space="preserve">C25</w:t>
            </w:r>
          </w:p>
        </w:tc>
        <w:tc>
          <w:p>
            <w:pPr>
              <w:pStyle w:val="Compact"/>
              <w:jc w:val="center"/>
            </w:pPr>
            <w:r>
              <w:t xml:space="preserve">83.29</w:t>
            </w:r>
          </w:p>
        </w:tc>
      </w:tr>
      <w:tr>
        <w:tc>
          <w:p>
            <w:pPr>
              <w:pStyle w:val="Compact"/>
              <w:jc w:val="center"/>
            </w:pPr>
            <w:r>
              <w:rPr>
                <w:b/>
              </w:rPr>
              <w:t xml:space="preserve">D26</w:t>
            </w:r>
          </w:p>
        </w:tc>
        <w:tc>
          <w:p>
            <w:pPr>
              <w:pStyle w:val="Compact"/>
              <w:jc w:val="center"/>
            </w:pPr>
            <w:r>
              <w:t xml:space="preserve">99.43</w:t>
            </w:r>
          </w:p>
        </w:tc>
      </w:tr>
      <w:tr>
        <w:tc>
          <w:p>
            <w:pPr>
              <w:pStyle w:val="Compact"/>
              <w:jc w:val="center"/>
            </w:pPr>
            <w:r>
              <w:rPr>
                <w:b/>
              </w:rPr>
              <w:t xml:space="preserve">D27</w:t>
            </w:r>
          </w:p>
        </w:tc>
        <w:tc>
          <w:p>
            <w:pPr>
              <w:pStyle w:val="Compact"/>
              <w:jc w:val="center"/>
            </w:pPr>
            <w:r>
              <w:t xml:space="preserve">88.69</w:t>
            </w:r>
          </w:p>
        </w:tc>
      </w:tr>
      <w:tr>
        <w:tc>
          <w:p>
            <w:pPr>
              <w:pStyle w:val="Compact"/>
              <w:jc w:val="center"/>
            </w:pPr>
            <w:r>
              <w:rPr>
                <w:b/>
              </w:rPr>
              <w:t xml:space="preserve">D28</w:t>
            </w:r>
          </w:p>
        </w:tc>
        <w:tc>
          <w:p>
            <w:pPr>
              <w:pStyle w:val="Compact"/>
              <w:jc w:val="center"/>
            </w:pPr>
            <w:r>
              <w:t xml:space="preserve">68.35</w:t>
            </w:r>
          </w:p>
        </w:tc>
      </w:tr>
      <w:tr>
        <w:tc>
          <w:p>
            <w:pPr>
              <w:pStyle w:val="Compact"/>
              <w:jc w:val="center"/>
            </w:pPr>
            <w:r>
              <w:rPr>
                <w:b/>
              </w:rPr>
              <w:t xml:space="preserve">D29</w:t>
            </w:r>
          </w:p>
        </w:tc>
        <w:tc>
          <w:p>
            <w:pPr>
              <w:pStyle w:val="Compact"/>
              <w:jc w:val="center"/>
            </w:pPr>
            <w:r>
              <w:t xml:space="preserve">114.6</w:t>
            </w:r>
          </w:p>
        </w:tc>
      </w:tr>
      <w:tr>
        <w:tc>
          <w:p>
            <w:pPr>
              <w:pStyle w:val="Compact"/>
              <w:jc w:val="center"/>
            </w:pPr>
            <w:r>
              <w:rPr>
                <w:b/>
              </w:rPr>
              <w:t xml:space="preserve">D30</w:t>
            </w:r>
          </w:p>
        </w:tc>
        <w:tc>
          <w:p>
            <w:pPr>
              <w:pStyle w:val="Compact"/>
              <w:jc w:val="center"/>
            </w:pPr>
            <w:r>
              <w:t xml:space="preserve">78.53</w:t>
            </w:r>
          </w:p>
        </w:tc>
      </w:tr>
      <w:tr>
        <w:tc>
          <w:p>
            <w:pPr>
              <w:pStyle w:val="Compact"/>
              <w:jc w:val="center"/>
            </w:pPr>
            <w:r>
              <w:rPr>
                <w:b/>
              </w:rPr>
              <w:t xml:space="preserve">E32</w:t>
            </w:r>
          </w:p>
        </w:tc>
        <w:tc>
          <w:p>
            <w:pPr>
              <w:pStyle w:val="Compact"/>
              <w:jc w:val="center"/>
            </w:pPr>
            <w:r>
              <w:t xml:space="preserve">99.04</w:t>
            </w:r>
          </w:p>
        </w:tc>
      </w:tr>
      <w:tr>
        <w:tc>
          <w:p>
            <w:pPr>
              <w:pStyle w:val="Compact"/>
              <w:jc w:val="center"/>
            </w:pPr>
            <w:r>
              <w:rPr>
                <w:b/>
              </w:rPr>
              <w:t xml:space="preserve">E33</w:t>
            </w:r>
          </w:p>
        </w:tc>
        <w:tc>
          <w:p>
            <w:pPr>
              <w:pStyle w:val="Compact"/>
              <w:jc w:val="center"/>
            </w:pPr>
            <w:r>
              <w:t xml:space="preserve">85.16</w:t>
            </w:r>
          </w:p>
        </w:tc>
      </w:tr>
      <w:tr>
        <w:tc>
          <w:p>
            <w:pPr>
              <w:pStyle w:val="Compact"/>
              <w:jc w:val="center"/>
            </w:pPr>
            <w:r>
              <w:rPr>
                <w:b/>
              </w:rPr>
              <w:t xml:space="preserve">E35</w:t>
            </w:r>
          </w:p>
        </w:tc>
        <w:tc>
          <w:p>
            <w:pPr>
              <w:pStyle w:val="Compact"/>
              <w:jc w:val="center"/>
            </w:pPr>
            <w:r>
              <w:t xml:space="preserve">119.2</w:t>
            </w:r>
          </w:p>
        </w:tc>
      </w:tr>
      <w:tr>
        <w:tc>
          <w:p>
            <w:pPr>
              <w:pStyle w:val="Compact"/>
              <w:jc w:val="center"/>
            </w:pPr>
            <w:r>
              <w:rPr>
                <w:b/>
              </w:rPr>
              <w:t xml:space="preserve">F37</w:t>
            </w:r>
          </w:p>
        </w:tc>
        <w:tc>
          <w:p>
            <w:pPr>
              <w:pStyle w:val="Compact"/>
              <w:jc w:val="center"/>
            </w:pPr>
            <w:r>
              <w:t xml:space="preserve">73.62</w:t>
            </w:r>
          </w:p>
        </w:tc>
      </w:tr>
      <w:tr>
        <w:tc>
          <w:p>
            <w:pPr>
              <w:pStyle w:val="Compact"/>
              <w:jc w:val="center"/>
            </w:pPr>
            <w:r>
              <w:rPr>
                <w:b/>
              </w:rPr>
              <w:t xml:space="preserve">F38</w:t>
            </w:r>
          </w:p>
        </w:tc>
        <w:tc>
          <w:p>
            <w:pPr>
              <w:pStyle w:val="Compact"/>
              <w:jc w:val="center"/>
            </w:pPr>
            <w:r>
              <w:t xml:space="preserve">102.3</w:t>
            </w:r>
          </w:p>
        </w:tc>
      </w:tr>
      <w:tr>
        <w:tc>
          <w:p>
            <w:pPr>
              <w:pStyle w:val="Compact"/>
              <w:jc w:val="center"/>
            </w:pPr>
            <w:r>
              <w:rPr>
                <w:b/>
              </w:rPr>
              <w:t xml:space="preserve">F39</w:t>
            </w:r>
          </w:p>
        </w:tc>
        <w:tc>
          <w:p>
            <w:pPr>
              <w:pStyle w:val="Compact"/>
              <w:jc w:val="center"/>
            </w:pPr>
            <w:r>
              <w:t xml:space="preserve">100.2</w:t>
            </w:r>
          </w:p>
        </w:tc>
      </w:tr>
      <w:tr>
        <w:tc>
          <w:p>
            <w:pPr>
              <w:pStyle w:val="Compact"/>
              <w:jc w:val="center"/>
            </w:pPr>
            <w:r>
              <w:rPr>
                <w:b/>
              </w:rPr>
              <w:t xml:space="preserve">G40</w:t>
            </w:r>
          </w:p>
        </w:tc>
        <w:tc>
          <w:p>
            <w:pPr>
              <w:pStyle w:val="Compact"/>
              <w:jc w:val="center"/>
            </w:pPr>
            <w:r>
              <w:t xml:space="preserve">90.08</w:t>
            </w:r>
          </w:p>
        </w:tc>
      </w:tr>
      <w:tr>
        <w:tc>
          <w:p>
            <w:pPr>
              <w:pStyle w:val="Compact"/>
              <w:jc w:val="center"/>
            </w:pPr>
            <w:r>
              <w:rPr>
                <w:b/>
              </w:rPr>
              <w:t xml:space="preserve">G42</w:t>
            </w:r>
          </w:p>
        </w:tc>
        <w:tc>
          <w:p>
            <w:pPr>
              <w:pStyle w:val="Compact"/>
              <w:jc w:val="center"/>
            </w:pPr>
            <w:r>
              <w:t xml:space="preserve">108.6</w:t>
            </w:r>
          </w:p>
        </w:tc>
      </w:tr>
      <w:tr>
        <w:tc>
          <w:p>
            <w:pPr>
              <w:pStyle w:val="Compact"/>
              <w:jc w:val="center"/>
            </w:pPr>
            <w:r>
              <w:rPr>
                <w:b/>
              </w:rPr>
              <w:t xml:space="preserve">G43</w:t>
            </w:r>
          </w:p>
        </w:tc>
        <w:tc>
          <w:p>
            <w:pPr>
              <w:pStyle w:val="Compact"/>
              <w:jc w:val="center"/>
            </w:pPr>
            <w:r>
              <w:t xml:space="preserve">105.6</w:t>
            </w:r>
          </w:p>
        </w:tc>
      </w:tr>
      <w:tr>
        <w:tc>
          <w:p>
            <w:pPr>
              <w:pStyle w:val="Compact"/>
              <w:jc w:val="center"/>
            </w:pPr>
            <w:r>
              <w:rPr>
                <w:b/>
              </w:rPr>
              <w:t xml:space="preserve">G44</w:t>
            </w:r>
          </w:p>
        </w:tc>
        <w:tc>
          <w:p>
            <w:pPr>
              <w:pStyle w:val="Compact"/>
              <w:jc w:val="center"/>
            </w:pPr>
            <w:r>
              <w:t xml:space="preserve">98.84</w:t>
            </w:r>
          </w:p>
        </w:tc>
      </w:tr>
      <w:tr>
        <w:tc>
          <w:p>
            <w:pPr>
              <w:pStyle w:val="Compact"/>
              <w:jc w:val="center"/>
            </w:pPr>
            <w:r>
              <w:rPr>
                <w:b/>
              </w:rPr>
              <w:t xml:space="preserve">H45</w:t>
            </w:r>
          </w:p>
        </w:tc>
        <w:tc>
          <w:p>
            <w:pPr>
              <w:pStyle w:val="Compact"/>
              <w:jc w:val="center"/>
            </w:pPr>
            <w:r>
              <w:t xml:space="preserve">130.7</w:t>
            </w:r>
          </w:p>
        </w:tc>
      </w:tr>
      <w:tr>
        <w:tc>
          <w:p>
            <w:pPr>
              <w:pStyle w:val="Compact"/>
              <w:jc w:val="center"/>
            </w:pPr>
            <w:r>
              <w:rPr>
                <w:b/>
              </w:rPr>
              <w:t xml:space="preserve">H46</w:t>
            </w:r>
          </w:p>
        </w:tc>
        <w:tc>
          <w:p>
            <w:pPr>
              <w:pStyle w:val="Compact"/>
              <w:jc w:val="center"/>
            </w:pPr>
            <w:r>
              <w:t xml:space="preserve">77.12</w:t>
            </w:r>
          </w:p>
        </w:tc>
      </w:tr>
      <w:tr>
        <w:tc>
          <w:p>
            <w:pPr>
              <w:pStyle w:val="Compact"/>
              <w:jc w:val="center"/>
            </w:pPr>
            <w:r>
              <w:rPr>
                <w:b/>
              </w:rPr>
              <w:t xml:space="preserve">H47</w:t>
            </w:r>
          </w:p>
        </w:tc>
        <w:tc>
          <w:p>
            <w:pPr>
              <w:pStyle w:val="Compact"/>
              <w:jc w:val="center"/>
            </w:pPr>
            <w:r>
              <w:t xml:space="preserve">96.5</w:t>
            </w:r>
          </w:p>
        </w:tc>
      </w:tr>
      <w:tr>
        <w:tc>
          <w:p>
            <w:pPr>
              <w:pStyle w:val="Compact"/>
              <w:jc w:val="center"/>
            </w:pPr>
            <w:r>
              <w:rPr>
                <w:b/>
              </w:rPr>
              <w:t xml:space="preserve">H48</w:t>
            </w:r>
          </w:p>
        </w:tc>
        <w:tc>
          <w:p>
            <w:pPr>
              <w:pStyle w:val="Compact"/>
              <w:jc w:val="center"/>
            </w:pPr>
            <w:r>
              <w:t xml:space="preserve">74.13</w:t>
            </w:r>
          </w:p>
        </w:tc>
      </w:tr>
      <w:tr>
        <w:tc>
          <w:p>
            <w:pPr>
              <w:pStyle w:val="Compact"/>
              <w:jc w:val="center"/>
            </w:pPr>
            <w:r>
              <w:rPr>
                <w:b/>
              </w:rPr>
              <w:t xml:space="preserve">J49</w:t>
            </w:r>
          </w:p>
        </w:tc>
        <w:tc>
          <w:p>
            <w:pPr>
              <w:pStyle w:val="Compact"/>
              <w:jc w:val="center"/>
            </w:pPr>
            <w:r>
              <w:t xml:space="preserve">91.86</w:t>
            </w:r>
          </w:p>
        </w:tc>
      </w:tr>
      <w:tr>
        <w:tc>
          <w:p>
            <w:pPr>
              <w:pStyle w:val="Compact"/>
              <w:jc w:val="center"/>
            </w:pPr>
            <w:r>
              <w:rPr>
                <w:b/>
              </w:rPr>
              <w:t xml:space="preserve">Y2A</w:t>
            </w:r>
          </w:p>
        </w:tc>
        <w:tc>
          <w:p>
            <w:pPr>
              <w:pStyle w:val="Compact"/>
              <w:jc w:val="center"/>
            </w:pPr>
            <w:r>
              <w:t xml:space="preserve">91.35</w:t>
            </w:r>
          </w:p>
        </w:tc>
      </w:tr>
      <w:tr>
        <w:tc>
          <w:p>
            <w:pPr>
              <w:pStyle w:val="Compact"/>
              <w:jc w:val="center"/>
            </w:pPr>
            <w:r>
              <w:rPr>
                <w:b/>
              </w:rPr>
              <w:t xml:space="preserve">Y2B</w:t>
            </w:r>
          </w:p>
        </w:tc>
        <w:tc>
          <w:p>
            <w:pPr>
              <w:pStyle w:val="Compact"/>
              <w:jc w:val="center"/>
            </w:pPr>
            <w:r>
              <w:t xml:space="preserve">79.05</w:t>
            </w:r>
          </w:p>
        </w:tc>
      </w:tr>
      <w:tr>
        <w:tc>
          <w:p>
            <w:pPr>
              <w:pStyle w:val="Compact"/>
              <w:jc w:val="center"/>
            </w:pPr>
            <w:r>
              <w:rPr>
                <w:b/>
              </w:rPr>
              <w:t xml:space="preserve">Y3A</w:t>
            </w:r>
          </w:p>
        </w:tc>
        <w:tc>
          <w:p>
            <w:pPr>
              <w:pStyle w:val="Compact"/>
              <w:jc w:val="center"/>
            </w:pPr>
            <w:r>
              <w:t xml:space="preserve">67.84</w:t>
            </w:r>
          </w:p>
        </w:tc>
      </w:tr>
      <w:tr>
        <w:tc>
          <w:p>
            <w:pPr>
              <w:pStyle w:val="Compact"/>
              <w:jc w:val="center"/>
            </w:pPr>
            <w:r>
              <w:rPr>
                <w:b/>
              </w:rPr>
              <w:t xml:space="preserve">Y3B</w:t>
            </w:r>
          </w:p>
        </w:tc>
        <w:tc>
          <w:p>
            <w:pPr>
              <w:pStyle w:val="Compact"/>
              <w:jc w:val="center"/>
            </w:pPr>
            <w:r>
              <w:t xml:space="preserve">69.11</w:t>
            </w:r>
          </w:p>
        </w:tc>
      </w:tr>
      <w:tr>
        <w:tc>
          <w:p>
            <w:pPr>
              <w:pStyle w:val="Compact"/>
              <w:jc w:val="center"/>
            </w:pPr>
            <w:r>
              <w:rPr>
                <w:b/>
              </w:rPr>
              <w:t xml:space="preserve">Y6A</w:t>
            </w:r>
          </w:p>
        </w:tc>
        <w:tc>
          <w:p>
            <w:pPr>
              <w:pStyle w:val="Compact"/>
              <w:jc w:val="center"/>
            </w:pPr>
            <w:r>
              <w:t xml:space="preserve">67.56</w:t>
            </w:r>
          </w:p>
        </w:tc>
      </w:tr>
      <w:tr>
        <w:tc>
          <w:p>
            <w:pPr>
              <w:pStyle w:val="Compact"/>
              <w:jc w:val="center"/>
            </w:pPr>
            <w:r>
              <w:rPr>
                <w:b/>
              </w:rPr>
              <w:t xml:space="preserve">Y6B</w:t>
            </w:r>
          </w:p>
        </w:tc>
        <w:tc>
          <w:p>
            <w:pPr>
              <w:pStyle w:val="Compact"/>
              <w:jc w:val="center"/>
            </w:pPr>
            <w:r>
              <w:t xml:space="preserve">63.87</w:t>
            </w:r>
          </w:p>
        </w:tc>
      </w:tr>
      <w:tr>
        <w:tc>
          <w:p>
            <w:pPr>
              <w:pStyle w:val="Compact"/>
              <w:jc w:val="center"/>
            </w:pPr>
            <w:r>
              <w:rPr>
                <w:b/>
              </w:rPr>
              <w:t xml:space="preserve">Y7A</w:t>
            </w:r>
          </w:p>
        </w:tc>
        <w:tc>
          <w:p>
            <w:pPr>
              <w:pStyle w:val="Compact"/>
              <w:jc w:val="center"/>
            </w:pPr>
            <w:r>
              <w:t xml:space="preserve">62.13</w:t>
            </w:r>
          </w:p>
        </w:tc>
      </w:tr>
      <w:tr>
        <w:tc>
          <w:p>
            <w:pPr>
              <w:pStyle w:val="Compact"/>
              <w:jc w:val="center"/>
            </w:pPr>
            <w:r>
              <w:rPr>
                <w:b/>
              </w:rPr>
              <w:t xml:space="preserve">Y7B</w:t>
            </w:r>
          </w:p>
        </w:tc>
        <w:tc>
          <w:p>
            <w:pPr>
              <w:pStyle w:val="Compact"/>
              <w:jc w:val="center"/>
            </w:pPr>
            <w:r>
              <w:t xml:space="preserve">74.28</w:t>
            </w:r>
          </w:p>
        </w:tc>
      </w:tr>
    </w:tbl>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FigureWithCaption"/>
      </w:pPr>
      <w:r>
        <w:drawing>
          <wp:inline>
            <wp:extent cx="5334000" cy="4267200"/>
            <wp:effectExtent b="0" l="0" r="0" t="0"/>
            <wp:docPr descr="Taxones (mas abundantes) a lo largo de todas las estaciones - Nivel Clase" title="" id="1" name="Picture"/>
            <a:graphic>
              <a:graphicData uri="http://schemas.openxmlformats.org/drawingml/2006/picture">
                <pic:pic>
                  <pic:nvPicPr>
                    <pic:cNvPr descr="templado_informe_files/figure-docx/unnamed-chunk-1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(mas abundantes) a lo largo de todas las estaciones - Nivel Clase</w:t>
      </w:r>
    </w:p>
    <w:p>
      <w:pPr>
        <w:pStyle w:val="FigureWithCaption"/>
      </w:pPr>
      <w:r>
        <w:drawing>
          <wp:inline>
            <wp:extent cx="5334000" cy="4267200"/>
            <wp:effectExtent b="0" l="0" r="0" t="0"/>
            <wp:docPr descr="Taxones (menos abundantes) a lo largo de todas las estaciones - Nivel clase" title="" id="1" name="Picture"/>
            <a:graphic>
              <a:graphicData uri="http://schemas.openxmlformats.org/drawingml/2006/picture">
                <pic:pic>
                  <pic:nvPicPr>
                    <pic:cNvPr descr="templado_informe_files/figure-docx/unnamed-chunk-1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(menos abundantes) a lo largo de todas las estaciones - Nivel clase</w:t>
      </w:r>
    </w:p>
    <w:p>
      <w:pPr>
        <w:pStyle w:val="Heading2"/>
      </w:pPr>
      <w:bookmarkStart w:id="37" w:name="visualizacion-de-hexanauplia"/>
      <w:bookmarkEnd w:id="37"/>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22-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FigureWithCaption"/>
      </w:pPr>
      <w:r>
        <w:drawing>
          <wp:inline>
            <wp:extent cx="5334000" cy="3048000"/>
            <wp:effectExtent b="0" l="0" r="0" t="0"/>
            <wp:docPr descr="Hexanauplia tree (Family labeled)" title="" id="1" name="Picture"/>
            <a:graphic>
              <a:graphicData uri="http://schemas.openxmlformats.org/drawingml/2006/picture">
                <pic:pic>
                  <pic:nvPicPr>
                    <pic:cNvPr descr="templado_informe_files/figure-docx/unnamed-chunk-23-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tree (Family labeled)</w:t>
      </w:r>
    </w:p>
    <w:p>
      <w:pPr>
        <w:pStyle w:val="Heading2"/>
      </w:pPr>
      <w:bookmarkStart w:id="40" w:name="citas"/>
      <w:bookmarkEnd w:id="40"/>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0728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2018-08-13T19:15:28Z</dcterms:created>
  <dcterms:modified xsi:type="dcterms:W3CDTF">2018-08-13T19:15:28Z</dcterms:modified>
</cp:coreProperties>
</file>