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26161" w14:textId="4A5D90E3" w:rsidR="00CA66B3" w:rsidRPr="003325CB" w:rsidRDefault="00CA66B3" w:rsidP="003325CB">
      <w:pPr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          </w:t>
      </w:r>
      <w:r w:rsidR="003325CB">
        <w:rPr>
          <w:b/>
          <w:bCs/>
          <w:sz w:val="40"/>
          <w:szCs w:val="40"/>
        </w:rPr>
        <w:t xml:space="preserve">                     </w:t>
      </w:r>
      <w:r w:rsidR="003325CB" w:rsidRPr="003325CB">
        <w:rPr>
          <w:b/>
          <w:bCs/>
          <w:sz w:val="32"/>
          <w:szCs w:val="32"/>
        </w:rPr>
        <w:t>ASSIGNMENT-2</w:t>
      </w:r>
      <w:r w:rsidR="003325CB">
        <w:rPr>
          <w:b/>
          <w:bCs/>
          <w:sz w:val="32"/>
          <w:szCs w:val="32"/>
        </w:rPr>
        <w:t xml:space="preserve"> </w:t>
      </w:r>
    </w:p>
    <w:p w14:paraId="70F25E16" w14:textId="1D10622A" w:rsidR="00CA66B3" w:rsidRDefault="00CA66B3" w:rsidP="00CA66B3">
      <w:pPr>
        <w:jc w:val="right"/>
        <w:rPr>
          <w:sz w:val="32"/>
          <w:szCs w:val="32"/>
        </w:rPr>
      </w:pPr>
    </w:p>
    <w:p w14:paraId="57505E7A" w14:textId="41455978" w:rsidR="00CA66B3" w:rsidRDefault="00CA66B3" w:rsidP="00CA66B3">
      <w:pPr>
        <w:rPr>
          <w:sz w:val="32"/>
          <w:szCs w:val="32"/>
        </w:rPr>
      </w:pPr>
    </w:p>
    <w:p w14:paraId="15ED510E" w14:textId="77777777" w:rsidR="00FF7F60" w:rsidRDefault="00FF7F60" w:rsidP="00FF7F60">
      <w:pPr>
        <w:rPr>
          <w:sz w:val="28"/>
          <w:szCs w:val="28"/>
        </w:rPr>
      </w:pPr>
      <w:r>
        <w:rPr>
          <w:sz w:val="28"/>
          <w:szCs w:val="28"/>
        </w:rPr>
        <w:t xml:space="preserve">   A)</w:t>
      </w:r>
    </w:p>
    <w:p w14:paraId="1C8620B2" w14:textId="60C68D89" w:rsidR="00CA66B3" w:rsidRPr="00FF7F60" w:rsidRDefault="00FF7F60" w:rsidP="00FF7F6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CA66B3" w:rsidRPr="00FF7F60">
        <w:rPr>
          <w:sz w:val="28"/>
          <w:szCs w:val="28"/>
        </w:rPr>
        <w:t>Mean values comparison for sample and population data.</w:t>
      </w:r>
    </w:p>
    <w:p w14:paraId="1E1EFA09" w14:textId="77777777" w:rsidR="00CA66B3" w:rsidRDefault="00CA66B3" w:rsidP="00CA66B3">
      <w:pPr>
        <w:pStyle w:val="ListParagraph"/>
        <w:rPr>
          <w:sz w:val="32"/>
          <w:szCs w:val="32"/>
        </w:rPr>
      </w:pPr>
    </w:p>
    <w:p w14:paraId="66D25C48" w14:textId="00922FB5" w:rsidR="00CA66B3" w:rsidRDefault="00070450" w:rsidP="00CA66B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036885" wp14:editId="4E432293">
            <wp:extent cx="5219700" cy="4159250"/>
            <wp:effectExtent l="0" t="0" r="0" b="0"/>
            <wp:docPr id="1427784684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84684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A1B42" w14:textId="25D46255" w:rsidR="00CA66B3" w:rsidRDefault="00CA66B3" w:rsidP="00CA66B3">
      <w:pPr>
        <w:pStyle w:val="ListParagraph"/>
        <w:rPr>
          <w:sz w:val="32"/>
          <w:szCs w:val="32"/>
        </w:rPr>
      </w:pPr>
    </w:p>
    <w:p w14:paraId="2F94A0B7" w14:textId="6857680D" w:rsidR="00CA66B3" w:rsidRDefault="00070450" w:rsidP="00CA66B3">
      <w:pPr>
        <w:pStyle w:val="ListParagraph"/>
        <w:rPr>
          <w:sz w:val="32"/>
          <w:szCs w:val="32"/>
        </w:rPr>
      </w:pPr>
      <w:r w:rsidRPr="00070450">
        <w:rPr>
          <w:rFonts w:ascii="AppleSystemUIFont" w:hAnsi="AppleSystemUIFont" w:cs="AppleSystemUIFont"/>
          <w:kern w:val="0"/>
          <w:sz w:val="26"/>
          <w:szCs w:val="26"/>
        </w:rPr>
        <w:t xml:space="preserve">The above bar plot clearly shows that the </w:t>
      </w:r>
      <w:proofErr w:type="gramStart"/>
      <w:r w:rsidRPr="00070450">
        <w:rPr>
          <w:rFonts w:ascii="AppleSystemUIFont" w:hAnsi="AppleSystemUIFont" w:cs="AppleSystemUIFont"/>
          <w:kern w:val="0"/>
          <w:sz w:val="26"/>
          <w:szCs w:val="26"/>
        </w:rPr>
        <w:t>mean</w:t>
      </w:r>
      <w:proofErr w:type="gramEnd"/>
      <w:r w:rsidRPr="00070450">
        <w:rPr>
          <w:rFonts w:ascii="AppleSystemUIFont" w:hAnsi="AppleSystemUIFont" w:cs="AppleSystemUIFont"/>
          <w:kern w:val="0"/>
          <w:sz w:val="26"/>
          <w:szCs w:val="26"/>
        </w:rPr>
        <w:t xml:space="preserve"> of the sample and population glucose features is almost identical.</w:t>
      </w:r>
    </w:p>
    <w:p w14:paraId="671B9E8A" w14:textId="299E0128" w:rsidR="00CA66B3" w:rsidRDefault="00CA66B3" w:rsidP="00CA66B3">
      <w:pPr>
        <w:pStyle w:val="ListParagraph"/>
        <w:rPr>
          <w:sz w:val="32"/>
          <w:szCs w:val="32"/>
        </w:rPr>
      </w:pPr>
    </w:p>
    <w:p w14:paraId="2D9F1A06" w14:textId="4BB61E63" w:rsidR="00CA66B3" w:rsidRDefault="00CA66B3" w:rsidP="00CA66B3">
      <w:pPr>
        <w:pStyle w:val="ListParagraph"/>
        <w:rPr>
          <w:sz w:val="32"/>
          <w:szCs w:val="32"/>
        </w:rPr>
      </w:pPr>
    </w:p>
    <w:p w14:paraId="24B89D60" w14:textId="597A2472" w:rsidR="00CA66B3" w:rsidRDefault="00CA66B3" w:rsidP="00CA66B3">
      <w:pPr>
        <w:pStyle w:val="ListParagraph"/>
        <w:rPr>
          <w:sz w:val="32"/>
          <w:szCs w:val="32"/>
        </w:rPr>
      </w:pPr>
    </w:p>
    <w:p w14:paraId="3DD50893" w14:textId="30B6BD1B" w:rsidR="00CA66B3" w:rsidRDefault="00CA66B3" w:rsidP="00CA66B3">
      <w:pPr>
        <w:pStyle w:val="ListParagraph"/>
        <w:rPr>
          <w:sz w:val="32"/>
          <w:szCs w:val="32"/>
        </w:rPr>
      </w:pPr>
    </w:p>
    <w:p w14:paraId="73E56806" w14:textId="77777777" w:rsidR="00070450" w:rsidRDefault="00070450" w:rsidP="00CA66B3">
      <w:pPr>
        <w:pStyle w:val="ListParagraph"/>
        <w:rPr>
          <w:sz w:val="32"/>
          <w:szCs w:val="32"/>
        </w:rPr>
      </w:pPr>
    </w:p>
    <w:p w14:paraId="7016A6AE" w14:textId="77777777" w:rsidR="00070450" w:rsidRDefault="00070450" w:rsidP="00CA66B3">
      <w:pPr>
        <w:pStyle w:val="ListParagraph"/>
        <w:rPr>
          <w:sz w:val="32"/>
          <w:szCs w:val="32"/>
        </w:rPr>
      </w:pPr>
    </w:p>
    <w:p w14:paraId="5682F331" w14:textId="77777777" w:rsidR="00070450" w:rsidRDefault="00070450" w:rsidP="00CA66B3">
      <w:pPr>
        <w:pStyle w:val="ListParagraph"/>
        <w:rPr>
          <w:sz w:val="32"/>
          <w:szCs w:val="32"/>
        </w:rPr>
      </w:pPr>
    </w:p>
    <w:p w14:paraId="595A8D57" w14:textId="77777777" w:rsidR="00070450" w:rsidRDefault="00070450" w:rsidP="00CA66B3">
      <w:pPr>
        <w:pStyle w:val="ListParagraph"/>
        <w:rPr>
          <w:sz w:val="32"/>
          <w:szCs w:val="32"/>
        </w:rPr>
      </w:pPr>
    </w:p>
    <w:p w14:paraId="67432BCE" w14:textId="77777777" w:rsidR="00070450" w:rsidRDefault="00070450" w:rsidP="00CA66B3">
      <w:pPr>
        <w:pStyle w:val="ListParagraph"/>
        <w:rPr>
          <w:sz w:val="28"/>
          <w:szCs w:val="28"/>
        </w:rPr>
      </w:pPr>
    </w:p>
    <w:p w14:paraId="16897F3B" w14:textId="12036414" w:rsidR="00FF7F60" w:rsidRPr="00FF7F60" w:rsidRDefault="00FF7F60" w:rsidP="00FF7F60">
      <w:pPr>
        <w:pStyle w:val="ListParagraph"/>
        <w:rPr>
          <w:sz w:val="28"/>
          <w:szCs w:val="28"/>
        </w:rPr>
      </w:pPr>
      <w:r w:rsidRPr="00FF7F60">
        <w:rPr>
          <w:sz w:val="28"/>
          <w:szCs w:val="28"/>
        </w:rPr>
        <w:t>Comparison</w:t>
      </w:r>
      <w:r w:rsidRPr="00FF7F60">
        <w:rPr>
          <w:sz w:val="28"/>
          <w:szCs w:val="28"/>
        </w:rPr>
        <w:t> of Highest Glucose Values</w:t>
      </w:r>
    </w:p>
    <w:p w14:paraId="2283493C" w14:textId="219D4CC1" w:rsidR="00CA66B3" w:rsidRDefault="00CA66B3" w:rsidP="00CA66B3">
      <w:pPr>
        <w:pStyle w:val="ListParagraph"/>
        <w:rPr>
          <w:sz w:val="32"/>
          <w:szCs w:val="32"/>
        </w:rPr>
      </w:pPr>
    </w:p>
    <w:p w14:paraId="2A96464E" w14:textId="16F47786" w:rsidR="00CA66B3" w:rsidRDefault="00CA66B3" w:rsidP="00CA66B3">
      <w:pPr>
        <w:pStyle w:val="ListParagraph"/>
        <w:rPr>
          <w:sz w:val="32"/>
          <w:szCs w:val="32"/>
        </w:rPr>
      </w:pPr>
    </w:p>
    <w:p w14:paraId="2DC9A005" w14:textId="15BEEEE5" w:rsidR="00CA66B3" w:rsidRDefault="00070450" w:rsidP="00CA66B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2F9F09" wp14:editId="4AB17AC0">
            <wp:extent cx="5219700" cy="4159250"/>
            <wp:effectExtent l="0" t="0" r="0" b="0"/>
            <wp:docPr id="1272629176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29176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B84E" w14:textId="6C644AB8" w:rsidR="00CA66B3" w:rsidRDefault="00CA66B3" w:rsidP="00CA66B3">
      <w:pPr>
        <w:pStyle w:val="ListParagraph"/>
        <w:rPr>
          <w:sz w:val="32"/>
          <w:szCs w:val="32"/>
        </w:rPr>
      </w:pPr>
    </w:p>
    <w:p w14:paraId="5E93727F" w14:textId="599C6381" w:rsidR="00CA66B3" w:rsidRDefault="00CA66B3" w:rsidP="00CA66B3">
      <w:pPr>
        <w:pStyle w:val="ListParagraph"/>
        <w:rPr>
          <w:sz w:val="32"/>
          <w:szCs w:val="32"/>
        </w:rPr>
      </w:pPr>
    </w:p>
    <w:p w14:paraId="5FA21EE2" w14:textId="6987A7D4" w:rsidR="00CA66B3" w:rsidRDefault="00CA66B3" w:rsidP="00CA66B3">
      <w:pPr>
        <w:pStyle w:val="ListParagraph"/>
        <w:rPr>
          <w:sz w:val="32"/>
          <w:szCs w:val="32"/>
        </w:rPr>
      </w:pPr>
    </w:p>
    <w:p w14:paraId="0633F414" w14:textId="1F9B48AD" w:rsidR="00CA66B3" w:rsidRDefault="00070450" w:rsidP="00CA66B3">
      <w:pPr>
        <w:pStyle w:val="ListParagraph"/>
        <w:rPr>
          <w:sz w:val="32"/>
          <w:szCs w:val="32"/>
        </w:rPr>
      </w:pPr>
      <w:r>
        <w:rPr>
          <w:rFonts w:ascii="Roboto" w:hAnsi="Roboto"/>
          <w:color w:val="212121"/>
          <w:shd w:val="clear" w:color="auto" w:fill="FFFFFF"/>
        </w:rPr>
        <w:t xml:space="preserve">According to the plot above, the greatest value for the sample is about 175 - 200, while the population value is nearly 200. This sample may be close to matching the population findings, but it cannot be accurate for all samples since </w:t>
      </w:r>
      <w:r w:rsidRPr="00070450">
        <w:rPr>
          <w:rFonts w:ascii="Roboto" w:hAnsi="Roboto"/>
          <w:color w:val="212121"/>
          <w:shd w:val="clear" w:color="auto" w:fill="FFFFFF"/>
        </w:rPr>
        <w:t>the values may also vary when the samples change</w:t>
      </w:r>
      <w:r>
        <w:rPr>
          <w:rFonts w:ascii="Roboto" w:hAnsi="Roboto"/>
          <w:color w:val="212121"/>
          <w:shd w:val="clear" w:color="auto" w:fill="FFFFFF"/>
        </w:rPr>
        <w:t>.</w:t>
      </w:r>
    </w:p>
    <w:p w14:paraId="076EA8C6" w14:textId="3B4D592B" w:rsidR="00CA66B3" w:rsidRDefault="00CA66B3" w:rsidP="00CA66B3">
      <w:pPr>
        <w:pStyle w:val="ListParagraph"/>
        <w:rPr>
          <w:sz w:val="32"/>
          <w:szCs w:val="32"/>
        </w:rPr>
      </w:pPr>
    </w:p>
    <w:p w14:paraId="2162AB07" w14:textId="6147EE4D" w:rsidR="00CA66B3" w:rsidRDefault="00CA66B3" w:rsidP="00CA66B3">
      <w:pPr>
        <w:pStyle w:val="ListParagraph"/>
        <w:rPr>
          <w:sz w:val="32"/>
          <w:szCs w:val="32"/>
        </w:rPr>
      </w:pPr>
    </w:p>
    <w:p w14:paraId="1F8DFA1C" w14:textId="24C0BA7F" w:rsidR="00CA66B3" w:rsidRDefault="00CA66B3" w:rsidP="00CA66B3">
      <w:pPr>
        <w:pStyle w:val="ListParagraph"/>
        <w:rPr>
          <w:sz w:val="32"/>
          <w:szCs w:val="32"/>
        </w:rPr>
      </w:pPr>
    </w:p>
    <w:p w14:paraId="10BF6811" w14:textId="1A08040F" w:rsidR="00CA66B3" w:rsidRDefault="00CA66B3" w:rsidP="00CA66B3">
      <w:pPr>
        <w:pStyle w:val="ListParagraph"/>
        <w:rPr>
          <w:sz w:val="32"/>
          <w:szCs w:val="32"/>
        </w:rPr>
      </w:pPr>
    </w:p>
    <w:p w14:paraId="4090698C" w14:textId="2CE30472" w:rsidR="00CA66B3" w:rsidRDefault="00070450" w:rsidP="00CA66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br/>
      </w:r>
    </w:p>
    <w:p w14:paraId="22A5D022" w14:textId="4E2E5D53" w:rsidR="00CA66B3" w:rsidRDefault="00CA66B3" w:rsidP="00CA66B3">
      <w:pPr>
        <w:pStyle w:val="ListParagraph"/>
        <w:rPr>
          <w:sz w:val="32"/>
          <w:szCs w:val="32"/>
        </w:rPr>
      </w:pPr>
    </w:p>
    <w:p w14:paraId="2D90E8E5" w14:textId="6E70C508" w:rsidR="00070450" w:rsidRDefault="00FF7F60" w:rsidP="0007045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B)</w:t>
      </w:r>
      <w:r>
        <w:rPr>
          <w:sz w:val="32"/>
          <w:szCs w:val="32"/>
        </w:rPr>
        <w:br/>
      </w:r>
      <w:r w:rsidR="00070450">
        <w:rPr>
          <w:sz w:val="32"/>
          <w:szCs w:val="32"/>
        </w:rPr>
        <w:t>Comparison</w:t>
      </w:r>
      <w:r w:rsidR="00070450" w:rsidRPr="00070450">
        <w:rPr>
          <w:sz w:val="32"/>
          <w:szCs w:val="32"/>
        </w:rPr>
        <w:t> of </w:t>
      </w:r>
      <w:r w:rsidR="00070450">
        <w:rPr>
          <w:sz w:val="32"/>
          <w:szCs w:val="32"/>
        </w:rPr>
        <w:t xml:space="preserve">the </w:t>
      </w:r>
      <w:r w:rsidR="00070450" w:rsidRPr="00070450">
        <w:rPr>
          <w:sz w:val="32"/>
          <w:szCs w:val="32"/>
        </w:rPr>
        <w:t>98th Percentile of BMI</w:t>
      </w:r>
    </w:p>
    <w:p w14:paraId="3D38FAA7" w14:textId="77777777" w:rsidR="00070450" w:rsidRPr="00070450" w:rsidRDefault="00070450" w:rsidP="00070450">
      <w:pPr>
        <w:pStyle w:val="ListParagraph"/>
        <w:rPr>
          <w:sz w:val="32"/>
          <w:szCs w:val="32"/>
        </w:rPr>
      </w:pPr>
    </w:p>
    <w:p w14:paraId="0D60630D" w14:textId="5384FE0F" w:rsidR="00CA66B3" w:rsidRDefault="00070450" w:rsidP="00CA66B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CB7C3A" wp14:editId="0A0A9865">
            <wp:extent cx="5137150" cy="4159250"/>
            <wp:effectExtent l="0" t="0" r="6350" b="0"/>
            <wp:docPr id="1769443388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3388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2E55" w14:textId="233FE15A" w:rsidR="00CA66B3" w:rsidRDefault="00CA66B3" w:rsidP="00CA66B3">
      <w:pPr>
        <w:pStyle w:val="ListParagraph"/>
        <w:rPr>
          <w:sz w:val="32"/>
          <w:szCs w:val="32"/>
        </w:rPr>
      </w:pPr>
    </w:p>
    <w:p w14:paraId="57D67DFC" w14:textId="5AAC16CB" w:rsidR="00CA66B3" w:rsidRDefault="00CA66B3" w:rsidP="00CA66B3">
      <w:pPr>
        <w:pStyle w:val="ListParagraph"/>
        <w:rPr>
          <w:sz w:val="32"/>
          <w:szCs w:val="32"/>
        </w:rPr>
      </w:pPr>
    </w:p>
    <w:p w14:paraId="16F35951" w14:textId="10B63DAA" w:rsidR="00CA66B3" w:rsidRDefault="00CA66B3" w:rsidP="00CA66B3">
      <w:pPr>
        <w:pStyle w:val="ListParagraph"/>
        <w:rPr>
          <w:sz w:val="32"/>
          <w:szCs w:val="32"/>
        </w:rPr>
      </w:pPr>
    </w:p>
    <w:p w14:paraId="0D13CF2C" w14:textId="0E2945A4" w:rsidR="00CA66B3" w:rsidRDefault="00070450" w:rsidP="00CA66B3">
      <w:pPr>
        <w:pStyle w:val="ListParagraph"/>
        <w:rPr>
          <w:sz w:val="32"/>
          <w:szCs w:val="32"/>
        </w:rPr>
      </w:pPr>
      <w:r w:rsidRPr="00070450">
        <w:rPr>
          <w:rFonts w:ascii="AppleSystemUIFont" w:hAnsi="AppleSystemUIFont" w:cs="AppleSystemUIFont"/>
          <w:kern w:val="0"/>
          <w:sz w:val="26"/>
          <w:szCs w:val="26"/>
        </w:rPr>
        <w:t>The findings of the bar plot above reveal that the 98th percentile of both the sample and population data does not differ significantly.</w:t>
      </w:r>
    </w:p>
    <w:p w14:paraId="22EE2EB0" w14:textId="2681E66A" w:rsidR="00CA66B3" w:rsidRDefault="00CA66B3" w:rsidP="00CA66B3">
      <w:pPr>
        <w:pStyle w:val="ListParagraph"/>
        <w:rPr>
          <w:sz w:val="32"/>
          <w:szCs w:val="32"/>
        </w:rPr>
      </w:pPr>
    </w:p>
    <w:p w14:paraId="60712721" w14:textId="6FF706C9" w:rsidR="00CA66B3" w:rsidRDefault="00CA66B3" w:rsidP="00CA66B3">
      <w:pPr>
        <w:pStyle w:val="ListParagraph"/>
        <w:rPr>
          <w:sz w:val="32"/>
          <w:szCs w:val="32"/>
        </w:rPr>
      </w:pPr>
    </w:p>
    <w:p w14:paraId="72CC3923" w14:textId="1FB8F81E" w:rsidR="00CA66B3" w:rsidRDefault="00CA66B3" w:rsidP="00CA66B3">
      <w:pPr>
        <w:pStyle w:val="ListParagraph"/>
        <w:rPr>
          <w:sz w:val="32"/>
          <w:szCs w:val="32"/>
        </w:rPr>
      </w:pPr>
    </w:p>
    <w:p w14:paraId="161348E1" w14:textId="7CDF9921" w:rsidR="00CA66B3" w:rsidRDefault="00CA66B3" w:rsidP="00CA66B3">
      <w:pPr>
        <w:pStyle w:val="ListParagraph"/>
        <w:rPr>
          <w:sz w:val="32"/>
          <w:szCs w:val="32"/>
        </w:rPr>
      </w:pPr>
    </w:p>
    <w:p w14:paraId="29028C70" w14:textId="61D26B7E" w:rsidR="00CA66B3" w:rsidRDefault="00CA66B3" w:rsidP="00CA66B3">
      <w:pPr>
        <w:pStyle w:val="ListParagraph"/>
        <w:rPr>
          <w:sz w:val="32"/>
          <w:szCs w:val="32"/>
        </w:rPr>
      </w:pPr>
    </w:p>
    <w:p w14:paraId="504A2551" w14:textId="47866460" w:rsidR="00CA66B3" w:rsidRPr="00070450" w:rsidRDefault="00CA66B3" w:rsidP="00070450">
      <w:pPr>
        <w:rPr>
          <w:sz w:val="32"/>
          <w:szCs w:val="32"/>
        </w:rPr>
      </w:pPr>
    </w:p>
    <w:p w14:paraId="092E5356" w14:textId="3F2CB55C" w:rsidR="00CA66B3" w:rsidRDefault="00CA66B3" w:rsidP="00070450">
      <w:pPr>
        <w:pStyle w:val="ListParagraph"/>
        <w:rPr>
          <w:noProof/>
          <w:sz w:val="32"/>
          <w:szCs w:val="32"/>
        </w:rPr>
      </w:pPr>
    </w:p>
    <w:p w14:paraId="0EF34D0A" w14:textId="77777777" w:rsidR="00070450" w:rsidRDefault="00070450" w:rsidP="00070450">
      <w:pPr>
        <w:pStyle w:val="ListParagraph"/>
        <w:rPr>
          <w:noProof/>
          <w:sz w:val="32"/>
          <w:szCs w:val="32"/>
        </w:rPr>
      </w:pPr>
    </w:p>
    <w:p w14:paraId="0811FDE2" w14:textId="77777777" w:rsidR="00070450" w:rsidRDefault="00070450" w:rsidP="00070450">
      <w:pPr>
        <w:pStyle w:val="ListParagraph"/>
        <w:rPr>
          <w:noProof/>
          <w:sz w:val="32"/>
          <w:szCs w:val="32"/>
        </w:rPr>
      </w:pPr>
    </w:p>
    <w:p w14:paraId="473F9D22" w14:textId="5140AC37" w:rsidR="00070450" w:rsidRPr="00FF7F60" w:rsidRDefault="00FF7F60" w:rsidP="00FF7F6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C)</w:t>
      </w:r>
    </w:p>
    <w:p w14:paraId="3CC3BA64" w14:textId="77777777" w:rsidR="00070450" w:rsidRPr="00070450" w:rsidRDefault="00070450" w:rsidP="00070450">
      <w:pPr>
        <w:pStyle w:val="ListParagraph"/>
        <w:rPr>
          <w:sz w:val="32"/>
          <w:szCs w:val="32"/>
        </w:rPr>
      </w:pPr>
      <w:r w:rsidRPr="00070450">
        <w:rPr>
          <w:sz w:val="32"/>
          <w:szCs w:val="32"/>
        </w:rPr>
        <w:t>Box Plot of Means of Bootstrap Samples and Population</w:t>
      </w:r>
    </w:p>
    <w:p w14:paraId="26157054" w14:textId="77777777" w:rsidR="00070450" w:rsidRPr="00070450" w:rsidRDefault="00070450" w:rsidP="00070450">
      <w:pPr>
        <w:pStyle w:val="ListParagraph"/>
        <w:rPr>
          <w:sz w:val="32"/>
          <w:szCs w:val="32"/>
        </w:rPr>
      </w:pPr>
    </w:p>
    <w:p w14:paraId="141D119A" w14:textId="44B07BBD" w:rsidR="00CA66B3" w:rsidRPr="00070450" w:rsidRDefault="00CA66B3" w:rsidP="00070450">
      <w:pPr>
        <w:pStyle w:val="ListParagraph"/>
        <w:rPr>
          <w:sz w:val="32"/>
          <w:szCs w:val="32"/>
        </w:rPr>
      </w:pPr>
    </w:p>
    <w:p w14:paraId="5B52FA1D" w14:textId="49735218" w:rsidR="0031283B" w:rsidRPr="0031283B" w:rsidRDefault="0031283B" w:rsidP="0031283B">
      <w:pPr>
        <w:shd w:val="clear" w:color="auto" w:fill="FFFFFF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31283B">
        <w:rPr>
          <w:noProof/>
          <w:sz w:val="32"/>
          <w:szCs w:val="32"/>
        </w:rPr>
        <w:drawing>
          <wp:inline distT="0" distB="0" distL="0" distR="0" wp14:anchorId="4C0AF482" wp14:editId="3826F434">
            <wp:extent cx="5149850" cy="3975100"/>
            <wp:effectExtent l="0" t="0" r="0" b="6350"/>
            <wp:docPr id="830401798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01798" name="Picture 4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5E6C" w14:textId="33629432" w:rsidR="00CA66B3" w:rsidRDefault="00CA66B3" w:rsidP="00070450">
      <w:pPr>
        <w:pStyle w:val="ListParagraph"/>
        <w:rPr>
          <w:sz w:val="32"/>
          <w:szCs w:val="32"/>
        </w:rPr>
      </w:pPr>
    </w:p>
    <w:p w14:paraId="427CD632" w14:textId="77777777" w:rsidR="0031283B" w:rsidRDefault="0031283B" w:rsidP="00070450">
      <w:pPr>
        <w:pStyle w:val="ListParagraph"/>
        <w:rPr>
          <w:sz w:val="32"/>
          <w:szCs w:val="32"/>
        </w:rPr>
      </w:pPr>
    </w:p>
    <w:p w14:paraId="004EE159" w14:textId="77777777" w:rsidR="0031283B" w:rsidRDefault="0031283B" w:rsidP="00070450">
      <w:pPr>
        <w:pStyle w:val="ListParagraph"/>
        <w:rPr>
          <w:sz w:val="32"/>
          <w:szCs w:val="32"/>
        </w:rPr>
      </w:pPr>
    </w:p>
    <w:p w14:paraId="28DD9211" w14:textId="77777777" w:rsidR="0031283B" w:rsidRDefault="0031283B" w:rsidP="00070450">
      <w:pPr>
        <w:pStyle w:val="ListParagraph"/>
        <w:rPr>
          <w:sz w:val="32"/>
          <w:szCs w:val="32"/>
        </w:rPr>
      </w:pPr>
    </w:p>
    <w:p w14:paraId="4DA2C821" w14:textId="77777777" w:rsidR="0031283B" w:rsidRDefault="0031283B" w:rsidP="00070450">
      <w:pPr>
        <w:pStyle w:val="ListParagraph"/>
        <w:rPr>
          <w:sz w:val="32"/>
          <w:szCs w:val="32"/>
        </w:rPr>
      </w:pPr>
    </w:p>
    <w:p w14:paraId="715E851D" w14:textId="77777777" w:rsidR="0031283B" w:rsidRDefault="0031283B" w:rsidP="00070450">
      <w:pPr>
        <w:pStyle w:val="ListParagraph"/>
        <w:rPr>
          <w:sz w:val="32"/>
          <w:szCs w:val="32"/>
        </w:rPr>
      </w:pPr>
    </w:p>
    <w:p w14:paraId="0780A558" w14:textId="77777777" w:rsidR="0031283B" w:rsidRDefault="0031283B" w:rsidP="00070450">
      <w:pPr>
        <w:pStyle w:val="ListParagraph"/>
        <w:rPr>
          <w:sz w:val="32"/>
          <w:szCs w:val="32"/>
        </w:rPr>
      </w:pPr>
    </w:p>
    <w:p w14:paraId="462EF262" w14:textId="77777777" w:rsidR="0031283B" w:rsidRDefault="0031283B" w:rsidP="00070450">
      <w:pPr>
        <w:pStyle w:val="ListParagraph"/>
        <w:rPr>
          <w:sz w:val="32"/>
          <w:szCs w:val="32"/>
        </w:rPr>
      </w:pPr>
    </w:p>
    <w:p w14:paraId="5EB2286D" w14:textId="77777777" w:rsidR="0031283B" w:rsidRDefault="0031283B" w:rsidP="00070450">
      <w:pPr>
        <w:pStyle w:val="ListParagraph"/>
        <w:rPr>
          <w:sz w:val="32"/>
          <w:szCs w:val="32"/>
        </w:rPr>
      </w:pPr>
    </w:p>
    <w:p w14:paraId="030F95E1" w14:textId="77777777" w:rsidR="0031283B" w:rsidRDefault="0031283B" w:rsidP="00070450">
      <w:pPr>
        <w:pStyle w:val="ListParagraph"/>
        <w:rPr>
          <w:sz w:val="32"/>
          <w:szCs w:val="32"/>
        </w:rPr>
      </w:pPr>
    </w:p>
    <w:p w14:paraId="56226803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0C09B2BE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014496ED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7748A85B" w14:textId="6B1AE15D" w:rsidR="0031283B" w:rsidRDefault="0031283B" w:rsidP="0031283B">
      <w:pPr>
        <w:pStyle w:val="ListParagraph"/>
        <w:rPr>
          <w:sz w:val="28"/>
          <w:szCs w:val="28"/>
        </w:rPr>
      </w:pPr>
      <w:r w:rsidRPr="0031283B">
        <w:rPr>
          <w:sz w:val="28"/>
          <w:szCs w:val="28"/>
        </w:rPr>
        <w:t>Box Plot of Standard Deviations of Bootstrap Samples and Population</w:t>
      </w:r>
    </w:p>
    <w:p w14:paraId="2E3DA787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47C1D699" w14:textId="1BDD5D1C" w:rsidR="0031283B" w:rsidRDefault="0031283B" w:rsidP="0031283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6852ED" wp14:editId="34898C6F">
            <wp:extent cx="5708650" cy="3975100"/>
            <wp:effectExtent l="0" t="0" r="6350" b="6350"/>
            <wp:docPr id="1883103867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03867" name="Picture 5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314A3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2E39B558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3D3E4E8B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3B32C55E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629594AB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7499A134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1C067775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014033F9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56446B5A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70124BA1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6EA7207A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3C31A36F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579E652A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62DE074F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63055FCD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0C014C90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21F65D51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52424B62" w14:textId="77777777" w:rsidR="0031283B" w:rsidRDefault="0031283B" w:rsidP="0031283B">
      <w:pPr>
        <w:pStyle w:val="ListParagraph"/>
        <w:rPr>
          <w:sz w:val="28"/>
          <w:szCs w:val="28"/>
        </w:rPr>
      </w:pPr>
      <w:r w:rsidRPr="0031283B">
        <w:rPr>
          <w:sz w:val="28"/>
          <w:szCs w:val="28"/>
        </w:rPr>
        <w:t>Box Plot of 95th Percentiles of Bootstrap Samples and Population</w:t>
      </w:r>
    </w:p>
    <w:p w14:paraId="525C3664" w14:textId="77777777" w:rsidR="0031283B" w:rsidRPr="0031283B" w:rsidRDefault="0031283B" w:rsidP="0031283B">
      <w:pPr>
        <w:pStyle w:val="ListParagraph"/>
        <w:rPr>
          <w:sz w:val="28"/>
          <w:szCs w:val="28"/>
        </w:rPr>
      </w:pPr>
    </w:p>
    <w:p w14:paraId="16E2869F" w14:textId="77777777" w:rsidR="0031283B" w:rsidRPr="0031283B" w:rsidRDefault="0031283B" w:rsidP="0031283B">
      <w:pPr>
        <w:pStyle w:val="ListParagraph"/>
        <w:rPr>
          <w:sz w:val="28"/>
          <w:szCs w:val="28"/>
        </w:rPr>
      </w:pPr>
    </w:p>
    <w:p w14:paraId="60F16B07" w14:textId="0978B72A" w:rsidR="0031283B" w:rsidRDefault="0031283B" w:rsidP="0007045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9B2284" wp14:editId="11BFE31E">
            <wp:extent cx="5346700" cy="3975100"/>
            <wp:effectExtent l="0" t="0" r="6350" b="6350"/>
            <wp:docPr id="374768998" name="Picture 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68998" name="Picture 6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8521" w14:textId="77777777" w:rsidR="0031283B" w:rsidRPr="0031283B" w:rsidRDefault="0031283B" w:rsidP="0031283B">
      <w:pPr>
        <w:jc w:val="right"/>
      </w:pPr>
    </w:p>
    <w:sectPr w:rsidR="0031283B" w:rsidRPr="00312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364A2"/>
    <w:multiLevelType w:val="hybridMultilevel"/>
    <w:tmpl w:val="32EE2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67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B3"/>
    <w:rsid w:val="00070450"/>
    <w:rsid w:val="00186D0B"/>
    <w:rsid w:val="001D6C34"/>
    <w:rsid w:val="0031283B"/>
    <w:rsid w:val="003325CB"/>
    <w:rsid w:val="00BC27EB"/>
    <w:rsid w:val="00CA66B3"/>
    <w:rsid w:val="00FE34F0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876F"/>
  <w15:chartTrackingRefBased/>
  <w15:docId w15:val="{FC3B1E28-E59B-3847-A4BE-26223CFB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175</Words>
  <Characters>844</Characters>
  <Application>Microsoft Office Word</Application>
  <DocSecurity>0</DocSecurity>
  <Lines>56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Poreddy, Lohith Reddy</dc:creator>
  <cp:keywords/>
  <dc:description/>
  <cp:lastModifiedBy>Rakesh Jindam</cp:lastModifiedBy>
  <cp:revision>2</cp:revision>
  <dcterms:created xsi:type="dcterms:W3CDTF">2023-04-14T03:35:00Z</dcterms:created>
  <dcterms:modified xsi:type="dcterms:W3CDTF">2023-04-14T03:35:00Z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e1a3f9206be2a99fefd21bfc39c1857990120f1e9b6fd679e0825b10e0d61589</vt:lpwstr>
  </property>
</Properties>
</file>