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The </w:t>
      </w:r>
      <w:r>
        <w:rPr>
          <w:b/>
        </w:rPr>
        <w:t>free tier refreshes ~500 query credits/day</w:t>
      </w:r>
      <w:r>
        <w:t xml:space="preserve"> (40</w:t>
      </w:r>
    </w:p>
    <w:p>
      <w:r>
        <w:t xml:space="preserve">results/search) — i.e. it is </w:t>
      </w:r>
      <w:r>
        <w:rPr>
          <w:b/>
        </w:rPr>
        <w:t>recurring/daily</w:t>
      </w:r>
      <w:r>
        <w:t>, not a one-off trial. So it</w:t>
      </w:r>
    </w:p>
    <w:p>
      <w:r>
        <w:t xml:space="preserve">is usable now for </w:t>
      </w:r>
      <w:r>
        <w:rPr>
          <w:b/>
        </w:rPr>
        <w:t>low-volume / ad-hoc broker scans</w:t>
      </w:r>
      <w:r>
        <w:t>, but the 40-results cap</w:t>
      </w:r>
    </w:p>
    <w:p>
      <w:r>
        <w:t xml:space="preserve">and daily ceiling make it </w:t>
      </w:r>
      <w:r>
        <w:rPr>
          <w:b/>
        </w:rPr>
        <w:t>insufficient for the 4,000-client cohort</w:t>
      </w:r>
      <w:r>
        <w:t>.</w:t>
      </w:r>
    </w:p>
    <w:p>
      <w:pPr>
        <w:pStyle w:val="ListBullet"/>
      </w:pPr>
      <w:r>
        <w:rPr>
          <w:b/>
        </w:rPr>
        <w:t>Action (before 2026-06-03 calibration test):</w:t>
      </w:r>
      <w:r>
        <w:t xml:space="preserve"> add </w:t>
      </w:r>
      <w:r>
        <w:rPr>
          <w:rFonts w:ascii="Consolas" w:hAnsi="Consolas"/>
          <w:sz w:val="18"/>
        </w:rPr>
        <w:t>INTELX_API_KEY</w:t>
      </w:r>
      <w:r>
        <w:t xml:space="preserve"> to</w:t>
      </w:r>
    </w:p>
    <w:p>
      <w:r>
        <w:t xml:space="preserve">  </w:t>
      </w:r>
      <w:r>
        <w:rPr>
          <w:b/>
        </w:rPr>
        <w:t>Render</w:t>
      </w:r>
      <w:r>
        <w:t xml:space="preserve"> (it's currently set locally but NOT on Render — that's why prod</w:t>
      </w:r>
    </w:p>
    <w:p>
      <w:r>
        <w:t xml:space="preserve">  has no IntelX/forum signal while local does). This makes the credential</w:t>
      </w:r>
    </w:p>
    <w:p>
      <w:r>
        <w:t xml:space="preserve">  correlation's signal-4 active on prod for Wednesday's supply-chain</w:t>
      </w:r>
    </w:p>
    <w:p>
      <w:r>
        <w:t xml:space="preserve">  calibration run.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