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[RJP: Transcription for ViceVersaIssue3 - Vice Versa 14.jpg and ViceVersa 15.jpg -</w:t>
      </w:r>
      <w:hyperlink r:id="rId6">
        <w:r w:rsidDel="00000000" w:rsidR="00000000" w:rsidRPr="00000000">
          <w:rPr>
            <w:color w:val="1155cc"/>
            <w:sz w:val="24"/>
            <w:szCs w:val="24"/>
            <w:highlight w:val="yellow"/>
            <w:u w:val="single"/>
            <w:rtl w:val="0"/>
          </w:rPr>
          <w:t xml:space="preserve">https://github.com/RJP43/LiliElbe_EngagedLearners/tree/master/ProjectDocs/archivalMaterials/French_archive/ViceVersa/ViceVersaIssue3</w:t>
        </w:r>
      </w:hyperlink>
      <w:r w:rsidDel="00000000" w:rsidR="00000000" w:rsidRPr="00000000">
        <w:rPr>
          <w:sz w:val="24"/>
          <w:szCs w:val="24"/>
          <w:highlight w:val="yellow"/>
          <w:rtl w:val="0"/>
        </w:rPr>
        <w:t xml:space="preserve">]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JP43/LiliElbe_EngagedLearners/tree/master/ProjectDocs/archivalMaterials/French_archive/ViceVersa/ViceVersaIssue3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