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Hey, found that you had written a lot of answers here.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thought to reach out to you.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admits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from University of Maryland College Park and Indiana University, Bloomington for their HCIM and HCI/d programs and am unable to decide between the two. I have contacted few people and got my facts right, but still haven't been able to decide.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To summarize, IUB had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good design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focused program and lots of industry connections. UMCP has good research focused programs and good brand value (in general). I want to become a Product Designer/Manager since I love the whole ideation through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conceptualisation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through design &amp; development process.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Would love to know your insight on this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May 22nd, 2:11am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How open are you to do research?</w:t>
      </w:r>
      <w:r w:rsidR="00396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write papers?</w:t>
      </w:r>
      <w:r w:rsidR="00396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and submit a thesis?</w:t>
      </w:r>
    </w:p>
    <w:p w:rsidR="003967A1" w:rsidRPr="00861969" w:rsidRDefault="003967A1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Not much. I've worked on conference papers and research projects in the past. And they require a lot of patience. It also could be a biased view due to the research setting I have experienced so far</w:t>
      </w:r>
      <w:r w:rsidR="003967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67A1" w:rsidRPr="00861969" w:rsidRDefault="003967A1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F77131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o</w:t>
      </w:r>
      <w:r w:rsidR="00CB564B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they require patience just like design work when you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designing in 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multiple iterations</w:t>
      </w:r>
      <w:r>
        <w:rPr>
          <w:rFonts w:ascii="Times New Roman" w:eastAsia="Times New Roman" w:hAnsi="Times New Roman" w:cs="Times New Roman"/>
          <w:sz w:val="24"/>
          <w:szCs w:val="24"/>
        </w:rPr>
        <w:t>. S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Marylands</w:t>
      </w:r>
      <w:proofErr w:type="spellEnd"/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master program is geared towards research in HCI and tech in general</w:t>
      </w:r>
      <w:r w:rsidR="00CB564B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not specifically design</w:t>
      </w:r>
      <w:r w:rsidR="00CB564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64B">
        <w:rPr>
          <w:rFonts w:ascii="Times New Roman" w:eastAsia="Times New Roman" w:hAnsi="Times New Roman" w:cs="Times New Roman"/>
          <w:sz w:val="24"/>
          <w:szCs w:val="24"/>
        </w:rPr>
        <w:t>for people with professional aspirations. Y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proofErr w:type="gramStart"/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grow yourself in that aspect</w:t>
      </w:r>
      <w:r w:rsidR="00CB56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23713">
        <w:rPr>
          <w:rFonts w:ascii="Times New Roman" w:eastAsia="Times New Roman" w:hAnsi="Times New Roman" w:cs="Times New Roman"/>
          <w:sz w:val="24"/>
          <w:szCs w:val="24"/>
        </w:rPr>
        <w:t>H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owever, from </w:t>
      </w:r>
      <w:r w:rsidR="003237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funding perspective</w:t>
      </w:r>
      <w:r w:rsidR="003237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you can be </w:t>
      </w:r>
      <w:proofErr w:type="gramStart"/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pretty cert</w:t>
      </w:r>
      <w:r w:rsidR="00323713"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gramEnd"/>
      <w:r w:rsidR="00323713">
        <w:rPr>
          <w:rFonts w:ascii="Times New Roman" w:eastAsia="Times New Roman" w:hAnsi="Times New Roman" w:cs="Times New Roman"/>
          <w:sz w:val="24"/>
          <w:szCs w:val="24"/>
        </w:rPr>
        <w:t xml:space="preserve"> that you wil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l get funding in </w:t>
      </w:r>
      <w:r w:rsidR="00AA4BE3">
        <w:rPr>
          <w:rFonts w:ascii="Times New Roman" w:eastAsia="Times New Roman" w:hAnsi="Times New Roman" w:cs="Times New Roman"/>
          <w:sz w:val="24"/>
          <w:szCs w:val="24"/>
        </w:rPr>
        <w:t>Maryland, at least last time I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 xml:space="preserve"> checked (6 months ago)</w:t>
      </w:r>
    </w:p>
    <w:p w:rsidR="003967A1" w:rsidRDefault="003967A1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When you talk about design in professional sense, what exactly are you referring to?</w:t>
      </w:r>
    </w:p>
    <w:p w:rsidR="003967A1" w:rsidRDefault="003967A1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professional design/ design in corporate industry</w:t>
      </w:r>
      <w:r w:rsidR="004F3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the process differs from design research</w:t>
      </w:r>
    </w:p>
    <w:p w:rsidR="00E07322" w:rsidRDefault="00E07322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Okay so what would be a design role at a tech company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>. I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s it usually UX or Ur?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UR</w:t>
      </w:r>
    </w:p>
    <w:p w:rsidR="00E07322" w:rsidRDefault="00E07322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Ux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>/products role names differ a little and so do their work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but majorly they are same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Product Designer/Manager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this is role in a tech industry</w:t>
      </w:r>
    </w:p>
    <w:p w:rsidR="00E07322" w:rsidRDefault="00E07322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Product Designer/Manager are what I'm primarily aiming for. Since I enjoy that Ideation to </w:t>
      </w:r>
      <w:r w:rsidR="00E07322" w:rsidRPr="00861969">
        <w:rPr>
          <w:rFonts w:ascii="Times New Roman" w:eastAsia="Times New Roman" w:hAnsi="Times New Roman" w:cs="Times New Roman"/>
          <w:sz w:val="24"/>
          <w:szCs w:val="24"/>
        </w:rPr>
        <w:t>conceptualization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through design process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I also know that that won't be my first job coz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so tough to get out there</w:t>
      </w:r>
    </w:p>
    <w:p w:rsidR="00E07322" w:rsidRDefault="00E07322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3967A1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67A1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research in design is similar but requires more 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rigorous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practice</w:t>
      </w:r>
    </w:p>
    <w:p w:rsidR="00E07322" w:rsidRDefault="00E07322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which program would you recommend for a person aiming for getting into Product Design?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I've done some research myself and talked to a few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ppl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at both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Unis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. Indiana seems more of a program from the Human/Cognitive perspective while the one at Maryland seems more from a Computing/Data 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perspective.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Even the Profs teaching HCI at Indiana have done their Master's and PhD in fields like Literature</w:t>
      </w:r>
    </w:p>
    <w:p w:rsidR="0092433D" w:rsidRDefault="0092433D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I don't think so.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HCIL in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maryland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is very interdisciplinary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There is computational research going on. However, there is lot of HCI research from sociology, philosophical and design perspective</w:t>
      </w:r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4" w:tgtFrame="_blank" w:history="1">
        <w:r w:rsidRPr="008619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http://www.cs.umd.edu/hcil/members/fac-staff-admin.shtml</w:t>
        </w:r>
      </w:hyperlink>
      <w:r w:rsidR="00E073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Simple example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Allison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Druin</w:t>
      </w:r>
      <w:proofErr w:type="spellEnd"/>
      <w:r w:rsidR="00173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28E" w:rsidRPr="00861969">
        <w:rPr>
          <w:rFonts w:ascii="Times New Roman" w:eastAsia="Times New Roman" w:hAnsi="Times New Roman" w:cs="Times New Roman"/>
          <w:sz w:val="24"/>
          <w:szCs w:val="24"/>
        </w:rPr>
        <w:t>in that page works to understand how</w:t>
      </w:r>
      <w:r w:rsidR="0017328E">
        <w:rPr>
          <w:rFonts w:ascii="Times New Roman" w:eastAsia="Times New Roman" w:hAnsi="Times New Roman" w:cs="Times New Roman"/>
          <w:sz w:val="24"/>
          <w:szCs w:val="24"/>
        </w:rPr>
        <w:t xml:space="preserve"> she work with</w:t>
      </w:r>
      <w:r w:rsidR="0017328E" w:rsidRPr="00861969">
        <w:rPr>
          <w:rFonts w:ascii="Times New Roman" w:eastAsia="Times New Roman" w:hAnsi="Times New Roman" w:cs="Times New Roman"/>
          <w:sz w:val="24"/>
          <w:szCs w:val="24"/>
        </w:rPr>
        <w:t xml:space="preserve"> children as participatory designer can help to design better products</w:t>
      </w:r>
      <w:r w:rsidR="00173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28E" w:rsidRDefault="0017328E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Oh okay. I was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actually comparing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in terms of courses available. Indiana for example has Experience Design, Visual, etc</w:t>
      </w:r>
      <w:r w:rsidR="00173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28E" w:rsidRPr="00861969" w:rsidRDefault="0017328E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Courses, again what is the requirement of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Marylands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core courses??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Got it.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Core courses are Fundamentals of HCI, Research methods and one prog course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61969" w:rsidRPr="00861969">
        <w:rPr>
          <w:rFonts w:ascii="Times New Roman" w:eastAsia="Times New Roman" w:hAnsi="Times New Roman" w:cs="Times New Roman"/>
          <w:sz w:val="24"/>
          <w:szCs w:val="24"/>
        </w:rPr>
        <w:t>nd you know that you can take any other course from anywhere in the university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as longs as you have a certain justification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Yeah, I'm aware of that. We can take CS courses as well.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in the end, what would be your suggestion?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industrial design, management, education etc.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The point I was trying to make by this is that course wise both are same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you can fine tune Maryland while IUB is purely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desing</w:t>
      </w:r>
      <w:proofErr w:type="spellEnd"/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There's a course called Design Thinking for youth too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yup so in the end it boils down to this from my perspective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money vs. risk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vs interest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92433D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433D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at IU, I can't do much tech if I wish too whereas I can do tech at UMD and Design as well</w:t>
      </w:r>
    </w:p>
    <w:p w:rsidR="00105C5A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070EB6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EB6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want to do research even a little bit and you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like it. Go to IUB.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downside you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pay more money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at the same time you get a good design fare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at the same time if you have severe problem of money</w:t>
      </w:r>
      <w:r w:rsidR="0010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and are open to research and can take the risk of finding job yourself</w:t>
      </w:r>
    </w:p>
    <w:p w:rsidR="00105C5A" w:rsidRPr="00861969" w:rsidRDefault="00105C5A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070EB6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EB6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My calculations show that UMD is costlier. Am I missing something here?</w:t>
      </w:r>
    </w:p>
    <w:p w:rsidR="00F4492A" w:rsidRDefault="00F4492A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070EB6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EB6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go with Maryland</w:t>
      </w:r>
      <w:r w:rsidR="00F449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Maryland is costlier but I am </w:t>
      </w:r>
      <w:proofErr w:type="gramStart"/>
      <w:r w:rsidRPr="00861969">
        <w:rPr>
          <w:rFonts w:ascii="Times New Roman" w:eastAsia="Times New Roman" w:hAnsi="Times New Roman" w:cs="Times New Roman"/>
          <w:sz w:val="24"/>
          <w:szCs w:val="24"/>
        </w:rPr>
        <w:t>pretty confident</w:t>
      </w:r>
      <w:proofErr w:type="gram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you will get funding for second year</w:t>
      </w:r>
      <w:r w:rsidR="00F44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>that is not there is IUB and that is what you are missing in your equation</w:t>
      </w:r>
      <w:r w:rsidR="00F44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86196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61969">
        <w:rPr>
          <w:rFonts w:ascii="Times New Roman" w:eastAsia="Times New Roman" w:hAnsi="Times New Roman" w:cs="Times New Roman"/>
          <w:sz w:val="24"/>
          <w:szCs w:val="24"/>
        </w:rPr>
        <w:t xml:space="preserve"> that is my suggestion</w:t>
      </w:r>
    </w:p>
    <w:p w:rsidR="00F4492A" w:rsidRPr="00861969" w:rsidRDefault="00F4492A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1969" w:rsidRPr="00070EB6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EB6">
        <w:rPr>
          <w:rFonts w:ascii="Times New Roman" w:eastAsia="Times New Roman" w:hAnsi="Times New Roman" w:cs="Times New Roman"/>
          <w:b/>
          <w:sz w:val="24"/>
          <w:szCs w:val="24"/>
        </w:rPr>
        <w:t>[Anonymous]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Funding if one chooses to take the thesis route. Or for project too?</w:t>
      </w:r>
    </w:p>
    <w:p w:rsidR="00F4492A" w:rsidRDefault="00F4492A" w:rsidP="00070E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1969" w:rsidRPr="00070EB6" w:rsidRDefault="00861969" w:rsidP="00070E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0EB6">
        <w:rPr>
          <w:rFonts w:ascii="Times New Roman" w:eastAsia="Times New Roman" w:hAnsi="Times New Roman" w:cs="Times New Roman"/>
          <w:b/>
          <w:sz w:val="24"/>
          <w:szCs w:val="24"/>
        </w:rPr>
        <w:t>[Adithya]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not sure about project. You get funding if you work with a prof on research</w:t>
      </w:r>
    </w:p>
    <w:p w:rsidR="00861969" w:rsidRPr="00861969" w:rsidRDefault="00861969" w:rsidP="0086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69">
        <w:rPr>
          <w:rFonts w:ascii="Times New Roman" w:eastAsia="Times New Roman" w:hAnsi="Times New Roman" w:cs="Times New Roman"/>
          <w:sz w:val="24"/>
          <w:szCs w:val="24"/>
        </w:rPr>
        <w:t>that usually ends up in thesis</w:t>
      </w:r>
    </w:p>
    <w:bookmarkEnd w:id="0"/>
    <w:p w:rsidR="00F4492A" w:rsidRDefault="00F4492A" w:rsidP="008619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9"/>
    <w:rsid w:val="00070EB6"/>
    <w:rsid w:val="00105C5A"/>
    <w:rsid w:val="0017328E"/>
    <w:rsid w:val="00323713"/>
    <w:rsid w:val="00347A7B"/>
    <w:rsid w:val="003967A1"/>
    <w:rsid w:val="004F381B"/>
    <w:rsid w:val="00634625"/>
    <w:rsid w:val="00861969"/>
    <w:rsid w:val="0092433D"/>
    <w:rsid w:val="00A75462"/>
    <w:rsid w:val="00AA4BE3"/>
    <w:rsid w:val="00CB564B"/>
    <w:rsid w:val="00E07322"/>
    <w:rsid w:val="00EA2FB6"/>
    <w:rsid w:val="00F4492A"/>
    <w:rsid w:val="00F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ACD1"/>
  <w15:chartTrackingRefBased/>
  <w15:docId w15:val="{E4F98DBA-CA18-4778-811E-21217984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19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619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h6">
    <w:name w:val="_mh6"/>
    <w:basedOn w:val="DefaultParagraphFont"/>
    <w:rsid w:val="00861969"/>
  </w:style>
  <w:style w:type="character" w:customStyle="1" w:styleId="3oh-">
    <w:name w:val="_3oh-"/>
    <w:basedOn w:val="DefaultParagraphFont"/>
    <w:rsid w:val="00861969"/>
  </w:style>
  <w:style w:type="character" w:customStyle="1" w:styleId="4kf5">
    <w:name w:val="_4kf5"/>
    <w:basedOn w:val="DefaultParagraphFont"/>
    <w:rsid w:val="00861969"/>
  </w:style>
  <w:style w:type="character" w:styleId="Hyperlink">
    <w:name w:val="Hyperlink"/>
    <w:basedOn w:val="DefaultParagraphFont"/>
    <w:uiPriority w:val="99"/>
    <w:semiHidden/>
    <w:unhideWhenUsed/>
    <w:rsid w:val="00861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0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%3A%2F%2Fwww.cs.umd.edu%2Fhcil%2Fmembers%2Ffac-staff-admin.shtml&amp;h=ATMb-u0R7fpHfP8QGkGLIUWciaDOd2N9X7aSAsGxBkqHCKUkPcVlthDZEGvw09VOZ8scnFp4IlxJ7Pvrgh8hipUE4gTI7RT1oNG6UWaEFLVekEJBTN4f7PzSQFsl7e246J3zeoFjTAj0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VR</dc:creator>
  <cp:keywords/>
  <dc:description/>
  <cp:lastModifiedBy>Adithya VR</cp:lastModifiedBy>
  <cp:revision>1</cp:revision>
  <dcterms:created xsi:type="dcterms:W3CDTF">2017-06-16T01:23:00Z</dcterms:created>
  <dcterms:modified xsi:type="dcterms:W3CDTF">2017-06-16T01:53:00Z</dcterms:modified>
</cp:coreProperties>
</file>