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0F3D7A"/>
          <w:sz w:val="72"/>
          <w:szCs w:val="72"/>
        </w:rPr>
        <w:t xml:space="preserve">TCG Scan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F4E79"/>
          <w:sz w:val="36"/>
          <w:szCs w:val="36"/>
        </w:rPr>
        <w:t xml:space="preserve">Phase 1 Plan — v1.0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AI-Native Price Intelligence for Every Trading Card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Prepared for: RJ — Founder, AI/ML Engineer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Date: May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F3D7A"/>
          <w:sz w:val="32"/>
          <w:szCs w:val="32"/>
        </w:rPr>
        <w:t xml:space="preserve">0. Executive Summary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TCG Scan v1 is a universal price-intelligence platform for trading cards — web app first, mobile second, sharing a single backend. The core promise: take a photo of any card and instantly see the last 30 days of sold prices on eBay, TCGPlayer, Cardmarket, every active listing, plus an AI condition and grading ROI verdict.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We win against 130point and Card Ladder by being: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Multi-TCG plus sports in one app (they are sports-only or TCG-shallow).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AI-native scan-first UX (130point’s scan is bolted on, Card Ladder has no AI scan).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Cross-marketplace by default — eBay sold, TCGPlayer, Cardmarket (EU), and auction houses, deduplicated in one card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Agentic price intelligence — autonomous watchers, alerts, arbitrage, anomaly and shill detection.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Portfolio plus grading ROI in one place — what Card Ladder is openly missing.</w:t>
      </w:r>
    </w:p>
    <w:p>
      <w:pPr>
        <w:spacing w:after="120"/>
      </w:pPr>
      <w:r>
        <w:rPr>
          <w:rFonts w:ascii="Calibri" w:cs="Calibri" w:eastAsia="Calibri" w:hAnsi="Calibri"/>
        </w:rPr>
        <w:t xml:space="preserve">Build approach: solo full-stack ML engineer plus heavy agentic coding (Cursor 2.4 subagents, Claude Code with subagents, LangGraph for production ML and agent workflows).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F3D7A"/>
          <w:sz w:val="32"/>
          <w:szCs w:val="32"/>
        </w:rPr>
        <w:t xml:space="preserve">1. Market &amp; Competitor Audit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1.1 Direct competitors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90"/>
        <w:gridCol w:w="409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Competitor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Strength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Weakness we exploit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130point.com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Free; aggregates 8+ marketplaces (eBay, PWCC, Goldin, Heritage, MySlabs, Pristine); 15M+ sold items; mobile app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Sports-only focus; search-tool UX (no real portfolio); shallow TCG support; no AI condition grading; no agentic alerts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Ladder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Cleanest UI; sales back to 2000; portfolio tracker; Card Ladder Index; daily email; Pro tier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Sports-only; no AI scan; no grading ROI; no dealer tools; "charts without actionable intelligence"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 Movers (SCI)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2M+ cards (sports + TCG + non-sports); price alerts; 25-item free tier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Limited free tier; weaker scan UX; not camera-first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Slabfy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Dealer ops (POS, consignment, Flip Finder, grade-ladder ROI)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Dealer/business focus; expensive; sports-leaning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Ludex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Strong analytics + portfolio; $7.99/mo; sports + TCG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Niche split per category; dated UI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Collectr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Pokemon-collector loved; clean UI; live auctions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Slow/less reliable scanner; Pokemon-leaning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CardPriceIQ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Claimed 94% scan accuracy across Pokemon/MTG/Sports; 20+ price sources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Smaller brand; weaker portfolio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Eyevo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Pokemon-only; &lt;1s scan, 95%+ claim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Pokemon-only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TCG Radar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Computer-vision condition assessment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Narrow audience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TCGplayer official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Marketplace-integrated scan; canonical TCG catalog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Closed ecosystem; eBay-owned; biased to TCGPlayer prices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PriceCharting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Sealed product pricing</w:t>
            </w:r>
          </w:p>
        </w:tc>
        <w:tc>
          <w:tcPr>
            <w:tcW w:type="dxa" w:w="4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Cards weaker than competitors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1.2 Gaps in the market (our wedge)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No single product serves all latest TCGs (Pokemon, MTG, Yu-Gi-Oh, One Piece, Lorcana, Star Wars Unlimited, Flesh &amp; Blood, Digimon, Weiss Schwarz, Union Arena) AND sports cards under one roof with a quality AI scanner.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No competitor reliably surfaces 30-day eBay sold + TCGPlayer last sold + Cardmarket EU trend + active listings in one card detail 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No mainstream competitor uses agentic AI workflows (LangGraph / Claude / multi-agent) for autonomous price monitoring, arbitrage, and grading recommendations.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Card Ladder, the UX leader, openly lacks AI verdicts and grading ROI — direct opening.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1.3 Positioning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TCG Scan is the AI-native price intelligence platform for every modern card game and sports card — scan once, get the last 30 days of real sales, current listings, condition grade, and an AI verdict on whether to hold, sell, or grade.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F3D7A"/>
          <w:sz w:val="32"/>
          <w:szCs w:val="32"/>
        </w:rPr>
        <w:t xml:space="preserve">2. Phase 1 Product Scope (v1)</w:t>
      </w:r>
    </w:p>
    <w:p>
      <w:pPr>
        <w:spacing w:after="120"/>
      </w:pPr>
      <w:r>
        <w:rPr>
          <w:rFonts w:ascii="Calibri" w:cs="Calibri" w:eastAsia="Calibri" w:hAnsi="Calibri"/>
        </w:rPr>
        <w:t xml:space="preserve">Phase 1 ships a web app fully usable on desktop and mobile browsers, with a mobile-optimised PWA + camera scan flow, backed by a single API and ML platform that the future native app will also consume.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2.1 v1 must-haves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Universal card catalog: Pokemon, MTG, Yu-Gi-Oh, One Piece, Lorcana, Star Wars Unlimited, Flesh &amp; Blood, Digimon, Weiss Schwarz, Union Arena, plus sports cards (baseball, basketball, football, soccer, F1, UFC). Unified card_identity schema across games.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Card scan from photo: web upload OR webcam capture. Returns top-K matches with confidence. Two-stage pipeline: detection → embedding ANN search → OCR re-rank.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Card detail page: last 30-day eBay sold comps (mean/median/min/max, raw vs graded), current eBay active listings, TCGPlayer market + low/mid/high, Cardmarket trend + EU low, auction house results, 90-day chart, PSA/BGS/CGC links and grade-ladder ROI estimate.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AI condition assessment: estimated PSA grade range (e.g. 8–9) plus subgrades (centering, corners, edges, surface).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Portfolio: add cards, auto-valued daily, daily-change chart, CSV / tax-ready export.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Price alerts: drop-below / spike-above / PSA 10 comp above threshold.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Search: type-to-search (name, set, number) plus image-search.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Auth + payments: free tier (10 scans/day, no alerts), Pro tier (unlimited scans, alerts, portfolio analytics).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2.2 v1 stretch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Agentic Daily Brief — Claude-generated portfolio + market digest.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Flip Finder — real-time arbitrage watcher.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Counterfeit / shill-bid heuristic flag.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2.3 v1 non-goals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Native iOS/Android apps (Phase 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Live auctions / in-app marketplace (Phase 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P2P trading (Phase 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Sealed product / wax tracking (Phase 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Multilingual UI (English-only at launch).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F3D7A"/>
          <w:sz w:val="32"/>
          <w:szCs w:val="32"/>
        </w:rPr>
        <w:t xml:space="preserve">3. System Architecture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3.1 Topology</w:t>
      </w:r>
    </w:p>
    <w:p>
      <w:pPr>
        <w:spacing w:after="120"/>
      </w:pPr>
      <w:r>
        <w:rPr>
          <w:rFonts w:ascii="Calibri" w:cs="Calibri" w:eastAsia="Calibri" w:hAnsi="Calibri"/>
        </w:rPr>
        <w:t xml:space="preserve">Client tier (Next.js web; React Native mobile in Phase 2) → Edge API (Next.js route handlers + Hono) → FastAPI core API + LangGraph agent orchestrator → Postgres (Supabase, pgvector), Qdrant (image embeddings), Redis (cache + queue), Cloudflare R2 (image storage) → Modal-hosted GPU ML platform (detection, embedding, OCR, grading) → Temporal / Celery data-ingestion workers pulling eBay, TCGPlayer, Cardmarket, auction houses, and catalogs.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3.2 Tech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478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4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15 (App Router) + TypeScript</w:t>
            </w:r>
          </w:p>
        </w:tc>
        <w:tc>
          <w:tcPr>
            <w:tcW w:type="dxa" w:w="4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SSR/RSC for SEO on card pages; mature; Vercel-native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+ shadcn/ui + lucide-react</w:t>
            </w:r>
          </w:p>
        </w:tc>
        <w:tc>
          <w:tcPr>
            <w:tcW w:type="dxa" w:w="4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Fast, consistent, AI-friendly to scaffold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Charts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Recharts + Lightweight Charts</w:t>
            </w:r>
          </w:p>
        </w:tc>
        <w:tc>
          <w:tcPr>
            <w:tcW w:type="dxa" w:w="4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Industry standard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 (Phase 2)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4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 TS types / SDK with web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FastAPI (Python 3.12) + Pydantic v2</w:t>
            </w:r>
          </w:p>
        </w:tc>
        <w:tc>
          <w:tcPr>
            <w:tcW w:type="dxa" w:w="4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Plays with ML stack; Python/ML native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Clerk</w:t>
            </w:r>
          </w:p>
        </w:tc>
        <w:tc>
          <w:tcPr>
            <w:tcW w:type="dxa" w:w="4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 setup, orgs for future dealer tier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 (OLTP)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16 via Supabase</w:t>
            </w:r>
          </w:p>
        </w:tc>
        <w:tc>
          <w:tcPr>
            <w:tcW w:type="dxa" w:w="4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 tier; pgvector built in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Vector DB (images)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Qdrant Cloud or self-hosted</w:t>
            </w:r>
          </w:p>
        </w:tc>
        <w:tc>
          <w:tcPr>
            <w:tcW w:type="dxa" w:w="4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Rust, fast, payload filtering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4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Serverless, free tier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Workflow / agents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LangGraph + Claude (Sonnet 4.6 + Haiku 4.5)</w:t>
            </w:r>
          </w:p>
        </w:tc>
        <w:tc>
          <w:tcPr>
            <w:tcW w:type="dxa" w:w="4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agentic; LangSmith traces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Workers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Temporal Cloud or Celery</w:t>
            </w:r>
          </w:p>
        </w:tc>
        <w:tc>
          <w:tcPr>
            <w:tcW w:type="dxa" w:w="4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Durable executions for price watchers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 serving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Modal.com</w:t>
            </w:r>
          </w:p>
        </w:tc>
        <w:tc>
          <w:tcPr>
            <w:tcW w:type="dxa" w:w="4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GPU pay-per-second; deploys from Python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 compatible, no egress fees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Stripe</w:t>
            </w:r>
          </w:p>
        </w:tc>
        <w:tc>
          <w:tcPr>
            <w:tcW w:type="dxa" w:w="4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OpenTelemetry → Grafana Cloud, LangSmith, Sentry</w:t>
            </w:r>
          </w:p>
        </w:tc>
        <w:tc>
          <w:tcPr>
            <w:tcW w:type="dxa" w:w="4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Production-grade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Monorepo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Turborepo + pnpm</w:t>
            </w:r>
          </w:p>
        </w:tc>
        <w:tc>
          <w:tcPr>
            <w:tcW w:type="dxa" w:w="4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First-class Next.js + RN + shared TS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3.3 Repo layout</w:t>
      </w:r>
    </w:p>
    <w:p>
      <w:pPr>
        <w:spacing w:after="120"/>
      </w:pPr>
      <w:r>
        <w:rPr>
          <w:rFonts w:ascii="Calibri" w:cs="Calibri" w:eastAsia="Calibri" w:hAnsi="Calibri"/>
        </w:rPr>
        <w:t xml:space="preserve">Turborepo monorepo with apps/ (web, api, worker, ml) and packages/ (sdk-ts, sdk-py, ui, schema, agents). AGENTS.md per package so Cursor subagents pick up local conventions; root CLAUDE.md mirrors §3 of this plan.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F3D7A"/>
          <w:sz w:val="32"/>
          <w:szCs w:val="32"/>
        </w:rPr>
        <w:t xml:space="preserve">4. Data Strategy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4.1 Card identity catalog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2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Game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Pokemon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pokemontcg.io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Free; includes images + sets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Magic: The Gathering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Scryfall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Free; gold standard; includes prices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Yu-Gi-Oh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YGOPRODeck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Piece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one-piece-cardgame.dev / community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Lorcana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lorcast.com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 Wars Unlimited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swudb.com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Flesh &amp; Blood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fabdb.net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Digimon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digimoncard.io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Sports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ingest (TCG API / TCGAPIs / scraped)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Paid tier later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4.2 Pricing ingestion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540"/>
        <w:gridCol w:w="254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Status / cost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eBay Browse API (active)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Official, public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 on signup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eBay Marketplace Insights (90d sold)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Official, limited release — apply Day 1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May take weeks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 + completed-listings scraper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TCGPlayer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TCG API.dev / TCGAPIs.com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$10–$100/mo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Scryfall passthrough (MTG)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Cardmarket (EU)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Apify scrapers / Poketrace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Apify pay-per-run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scrape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Heritage / PWCC / Goldin / MySlabs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Scheduled scrape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Reasonable; mind ToS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Scryfall / pokemontcg.io price hints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 APIs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4.3 Freshness SLOs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Active eBay listings: refresh popular cards every 15 min, long-tail every 6h.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Sold comps: hourly polling on top 10k cards, daily on the rest.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Catalog: full refresh weekly; on-demand for new sets.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F3D7A"/>
          <w:sz w:val="32"/>
          <w:szCs w:val="32"/>
        </w:rPr>
        <w:t xml:space="preserve">5. AI / ML Pipelines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5.1 Card scan pipeline (target p95 &lt; 2.5s on web)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Detection — YOLOv11-nano fine-tuned on cards (axis-aligned + rotated bbox).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Visual embedding — SigLIP-2 / DINOv2 fine-tuned (contrastive on card_identity), 1024-dim.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ANN search in Qdrant — top-K (K=20) candidates, filtered by detected game.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OCR — PaddleOCR for name/number/set; cross-check vs candidates.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Final selection — argmax of joint score (cos-sim × OCR match × popularity prior).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Condition grading — multi-head ResNet/EfficientNet predicting centering, corners, edges, surface, overall.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Compose result — card + 30d comps + condition + grade-ladder ROI.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5.2 Training data plan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Catalog images from official APIs to pretrain embeddings via self-supervised contrastive (random crop, blur, glare, perspective).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Real-world photos seeded from user uploads (consent-gated), public datasets, plus reference photos per major TCG.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Condition labels from eBay seller-declared PSA grades aligned to listing image, filtered for trustworthiness, augmented with controlled photos of known graded slabs.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5.3 Serving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models served as Modal endpoints; autoscale on GPU; CPU fallback for embeddings; stable JSON contracts in apps/ml/contracts.md.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5.4 Evaluation harness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Held-out set per game: 500+ photos, hand-labelled.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Metrics: top-1, top-5, mean confidence, p50/p95 latency, condition MAE vs ground truth.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CI runs the eval on every model PR and gates merges.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F3D7A"/>
          <w:sz w:val="32"/>
          <w:szCs w:val="32"/>
        </w:rPr>
        <w:t xml:space="preserve">6. Agentic Layer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LangGraph orchestrates a set of independently testable subagents. Default LLM is Claude Haiku 4.5; escalate to Claude Sonnet 4.6 only for synthesis (Grade ROI verdict, Daily Digest, anomaly judgement). Every call is wrapped in a token + cost budget guard and LangSmith tracing.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6.1 Subagents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4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Agent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ScanAgent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uploads photo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card_match, condition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PricingAgent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scan / on card detail load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comps_30d, active_listings, chart_series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GradeROIAgent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ScanAgent + PricingAgent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BUY / SELL / HOLD / GRADE verdict + $ delta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MonitorAgent (long-running)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sets alert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 notification / email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FlipFinderAgent (stretch)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Continuous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Ranked underpriced listings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AnomalyAgent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sale-event ingest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Suspicious sale flag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DigestAgent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cron per user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Personalised briefing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6.2 Why LangGraph (not just CrewAI)</w:t>
      </w:r>
    </w:p>
    <w:p>
      <w:pPr>
        <w:spacing w:after="120"/>
      </w:pPr>
      <w:r>
        <w:rPr>
          <w:rFonts w:ascii="Calibri" w:cs="Calibri" w:eastAsia="Calibri" w:hAnsi="Calibri"/>
        </w:rPr>
        <w:t xml:space="preserve">LangGraph offers stateful, branching workflows with retries, human-in-the-loop hooks, and replayable traces via LangSmith — exactly what we need for production agentic flows that affect real money decisions. CrewAI is great for prototyping; we use it locally for spikes but the production system is LangGraph.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F3D7A"/>
          <w:sz w:val="32"/>
          <w:szCs w:val="32"/>
        </w:rPr>
        <w:t xml:space="preserve">7. UX / UI Plan (web v1)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8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</w:p>
        </w:tc>
        <w:tc>
          <w:tcPr>
            <w:tcW w:type="dxa" w:w="8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Landing — value prop, demo scan video, no-login try-scan CTA.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/scan</w:t>
            </w:r>
          </w:p>
        </w:tc>
        <w:tc>
          <w:tcPr>
            <w:tcW w:type="dxa" w:w="8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Drag-drop / camera capture, live detection preview, result slide-up.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/card/[slug]</w:t>
            </w:r>
          </w:p>
        </w:tc>
        <w:tc>
          <w:tcPr>
            <w:tcW w:type="dxa" w:w="8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SSR card detail: hero image, condition badge, price tiles, 90d chart, comps table (filterable by source/grade), grade-ladder ROI panel, add-to-portfolio, set-alert.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/search</w:t>
            </w:r>
          </w:p>
        </w:tc>
        <w:tc>
          <w:tcPr>
            <w:tcW w:type="dxa" w:w="8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+ image search, filters by game / set / rarity.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/portfolio</w:t>
            </w:r>
          </w:p>
        </w:tc>
        <w:tc>
          <w:tcPr>
            <w:tcW w:type="dxa" w:w="8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value, daily-change spark, top movers, grade distribution, suggested actions.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/alerts</w:t>
            </w:r>
          </w:p>
        </w:tc>
        <w:tc>
          <w:tcPr>
            <w:tcW w:type="dxa" w:w="8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List, create, edit alerts.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/account</w:t>
            </w:r>
          </w:p>
        </w:tc>
        <w:tc>
          <w:tcPr>
            <w:tcW w:type="dxa" w:w="8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Stripe billing portal.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</w:t>
            </w:r>
          </w:p>
        </w:tc>
        <w:tc>
          <w:tcPr>
            <w:tcW w:type="dxa" w:w="8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data quality + ingest health.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Mobile-first responsive. Each /card/[slug] is statically generated + ISR-refreshed for long-tail SEO — Card Ladder gates this content, we don’t.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F3D7A"/>
          <w:sz w:val="32"/>
          <w:szCs w:val="32"/>
        </w:rPr>
        <w:t xml:space="preserve">8. Roadmap (90 days, solo)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80"/>
        <w:gridCol w:w="63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 + infra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Monorepo bootstrapped, CI green, Postgres + Qdrant + Redis local; Modal + Vercel; AGENTS.md + CLAUDE.md committed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Catalog ingest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Pokemon + MTG + YGO catalogs ingested; card_identity populated; image-embedding job end-to-end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Catalog completion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Lorcana + One Piece + sports MVP (top 20k); Qdrant index live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eBay ingest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 active + Insights sold; sale_event populated; daily roll-ups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TCGPlayer + Cardmarket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Third-party API or scraper wired in; cross-source normalisation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Scan API v0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Detection + embedding ANN; top-K endpoint &lt;2.5s p95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Scan refinement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OCR re-rank + game prior; condition grader v0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 + card detail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Public, indexable, fast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Scan flow web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Webcam + upload, polished result UI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+ portfolio + alerts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Clerk + Stripe + Temporal scheduled jobs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Agentic layer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LangGraph: ScanAgent → PricingAgent → GradeROIAgent; DigestAgent stretch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Hardening + private beta</w:t>
            </w:r>
          </w:p>
        </w:tc>
        <w:tc>
          <w:tcPr>
            <w:tcW w:type="dxa" w:w="6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 harness, observability dashboards, 25-user closed beta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F3D7A"/>
          <w:sz w:val="32"/>
          <w:szCs w:val="32"/>
        </w:rPr>
        <w:t xml:space="preserve">9. KPIs (Phase 1 success criteria)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Scan accuracy: top-1 ≥ 90% across all supported games on held-out eval; top-5 ≥ 98%.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Scan latency: p95 &lt; 2.5s end-to-end on web.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Price freshness: ≥ 95% of top-10k cards have a comp from the last 24h.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Coverage: every supported game has ≥ 95% of in-print cards indexed.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Beta NPS ≥ 40 after 4 weeks of closed beta.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Unit economics: LLM cost per Pro user &lt; $0.30/month at projected usage.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F3D7A"/>
          <w:sz w:val="32"/>
          <w:szCs w:val="32"/>
        </w:rPr>
        <w:t xml:space="preserve">10. 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68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eBay Marketplace Insights rejection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Apply Day 1; fall back to Browse + permitted scraping; bridge via Poketrace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TCGPlayer API still closed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TCG API.dev / TCGAPIs.com; $50–$100/mo budget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Cardmarket data quality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Apify scrapers; cache aggressively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 accuracy below target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Top-K confirm UI + active learning from user confirmations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Scraping ToS / legal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Prefer official APIs; document compliance in docs/legal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founder burnout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Strict scope; weekly review; agent-assisted coding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GPU cost overrun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Low/Med</w:t>
            </w:r>
          </w:p>
        </w:tc>
        <w:tc>
          <w:tcPr>
            <w:tcW w:type="dxa" w:w="5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Modal pay-per-second; CPU fallback; embedding cache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F3D7A"/>
          <w:sz w:val="32"/>
          <w:szCs w:val="32"/>
        </w:rPr>
        <w:t xml:space="preserve">11. Phase 2 &amp; 3 preview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Phase 2 (months 4–6): Native iOS/Android (React Native), live grading via video stream, sealed product, dealer/POS tier, affiliate revenue.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Phase 3 (months 7–12): In-app marketplace (escrow, shipping, authentication), live auctions, social/feed, ML price forecasting.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F3D7A"/>
          <w:sz w:val="32"/>
          <w:szCs w:val="32"/>
        </w:rPr>
        <w:t xml:space="preserve">12. Instructions for the Next Claude / Cursor Session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Use TCG_Scan_Phase1.md as the source of truth. Treat the following Cursor Prompt Seeds as the stepwise scaffolding menu. Each seed is reproduced in full inside the markdown companion (sections 12.1–12.9).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Step 1 — Scaffold the monorepo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Turborepo + pnpm; apps/(web, api, worker, ml); packages/(sdk-ts, sdk-py, ui, schema, agents); infra docker-compose for postgres-16, qdrant, redis; AGENTS.md + CLAUDE.md; GitHub Actions baseline.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Step 2 — Catalog ingest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Implement ingesters for Pokemon (pokemontcg.io), MTG (Scryfall), YGO (YGOPRODeck), Lorcana (lorcast); Alembic migrations for card_identity, sale_event, card_price_daily; embedding upsert to Qdrant collection "cards".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Step 3 — Pricing ingest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Temporal workers: ebay_active, ebay_sold (with Browse-only fallback), tcgplayer, cardmarket; nightly roll-ups into card_price_daily.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Step 4 — Scan API + 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Modal endpoints for detect (YOLOv11-nano), embed (DINOv2-base), ocr (PaddleOCR), grade (ResNet50 multi-head, placeholder weights). FastAPI /v1/scan orchestrates the pipeline; Redis caches embeddings.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Step 5 — Web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Pages per §7. SDK auto-generated from FastAPI OpenAPI. Mobile-first responsive. ISR for /card/[slug].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Step 6 — Agentic layer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LangGraph graphs: scan_graph, monitor_graph, digest_graph. Claude Haiku default; Sonnet for synthesis; LangSmith tracing; cost-budget guards.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Step 7 — Eval harness + observability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apps/ml/eval runner; GitHub Action posts eval report; OpenTelemetry → Grafana Cloud; Sentry on web/api/worker; LangSmith project tcg-scan-prod.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Step 8 — Beta launch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Cross-check §9 KPIs; run the deploy-checklist skill.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F3D7A"/>
          <w:sz w:val="32"/>
          <w:szCs w:val="32"/>
        </w:rPr>
        <w:t xml:space="preserve">13. Open Questions for RJ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Region for v1: US-first (eBay USD), UK/EU (Cardmarket), or global Day 1? Default: US-first with EU price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Affiliate revenue from Day 1 (eBay Partner Network, TCGPlayer affiliate)?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Brand: TCG Scan final, or alternatives (TCG Lens, CardSight, ScanLadder)?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Pricing tiers: Free (10 scans/day, 25 portfolio items), Pro $9.99/mo (unlimited scans, unlimited portfolio, alerts, daily digest), Dealer $39/mo (Phase 2). Acceptable?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Grading partnership (PSA / SGC / CGC) in Phase 2?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F3D7A"/>
          <w:sz w:val="32"/>
          <w:szCs w:val="32"/>
        </w:rPr>
        <w:t xml:space="preserve">14. Sources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4d3jazveslqzpqn-icr2z">
        <w:r>
          <w:rPr>
            <w:rStyle w:val="Hyperlink"/>
            <w:rFonts w:ascii="Calibri" w:cs="Calibri" w:eastAsia="Calibri" w:hAnsi="Calibri"/>
            <w:color w:val="2E75B6"/>
          </w:rPr>
          <w:t xml:space="preserve">130point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div2rtcj4fuv8wctk-1uo">
        <w:r>
          <w:rPr>
            <w:rStyle w:val="Hyperlink"/>
            <w:rFonts w:ascii="Calibri" w:cs="Calibri" w:eastAsia="Calibri" w:hAnsi="Calibri"/>
            <w:color w:val="2E75B6"/>
          </w:rPr>
          <w:t xml:space="preserve">130 Point — App Store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e7pk_t_psay04yw7qpqxt">
        <w:r>
          <w:rPr>
            <w:rStyle w:val="Hyperlink"/>
            <w:rFonts w:ascii="Calibri" w:cs="Calibri" w:eastAsia="Calibri" w:hAnsi="Calibri"/>
            <w:color w:val="2E75B6"/>
          </w:rPr>
          <w:t xml:space="preserve">130point overview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9qbsq_qgrl3qxfgqf2vjn">
        <w:r>
          <w:rPr>
            <w:rStyle w:val="Hyperlink"/>
            <w:rFonts w:ascii="Calibri" w:cs="Calibri" w:eastAsia="Calibri" w:hAnsi="Calibri"/>
            <w:color w:val="2E75B6"/>
          </w:rPr>
          <w:t xml:space="preserve">Card Ladder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hilapq6ci2lh1ymibbr2f">
        <w:r>
          <w:rPr>
            <w:rStyle w:val="Hyperlink"/>
            <w:rFonts w:ascii="Calibri" w:cs="Calibri" w:eastAsia="Calibri" w:hAnsi="Calibri"/>
            <w:color w:val="2E75B6"/>
          </w:rPr>
          <w:t xml:space="preserve">Card Ladder Pricing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qixn7szs5wpm7mlzcgfng">
        <w:r>
          <w:rPr>
            <w:rStyle w:val="Hyperlink"/>
            <w:rFonts w:ascii="Calibri" w:cs="Calibri" w:eastAsia="Calibri" w:hAnsi="Calibri"/>
            <w:color w:val="2E75B6"/>
          </w:rPr>
          <w:t xml:space="preserve">Why Card Ladder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uzdhhniwabkf6vc6xdmah">
        <w:r>
          <w:rPr>
            <w:rStyle w:val="Hyperlink"/>
            <w:rFonts w:ascii="Calibri" w:cs="Calibri" w:eastAsia="Calibri" w:hAnsi="Calibri"/>
            <w:color w:val="2E75B6"/>
          </w:rPr>
          <w:t xml:space="preserve">Slabfy — Card Ladder alternatives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8-z1qhtgqv9kjhljakkpu">
        <w:r>
          <w:rPr>
            <w:rStyle w:val="Hyperlink"/>
            <w:rFonts w:ascii="Calibri" w:cs="Calibri" w:eastAsia="Calibri" w:hAnsi="Calibri"/>
            <w:color w:val="2E75B6"/>
          </w:rPr>
          <w:t xml:space="preserve">Slabfy — Best sports card apps 2026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rrymw8x5vntr9f4cmlfu_">
        <w:r>
          <w:rPr>
            <w:rStyle w:val="Hyperlink"/>
            <w:rFonts w:ascii="Calibri" w:cs="Calibri" w:eastAsia="Calibri" w:hAnsi="Calibri"/>
            <w:color w:val="2E75B6"/>
          </w:rPr>
          <w:t xml:space="preserve">Eyevo — Pokemon scanner comparison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wds-iyoeivmufy14pmtan">
        <w:r>
          <w:rPr>
            <w:rStyle w:val="Hyperlink"/>
            <w:rFonts w:ascii="Calibri" w:cs="Calibri" w:eastAsia="Calibri" w:hAnsi="Calibri"/>
            <w:color w:val="2E75B6"/>
          </w:rPr>
          <w:t xml:space="preserve">CardPriceIQ — Tested scanner ranking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udelnactckbntrkf5ahv2">
        <w:r>
          <w:rPr>
            <w:rStyle w:val="Hyperlink"/>
            <w:rFonts w:ascii="Calibri" w:cs="Calibri" w:eastAsia="Calibri" w:hAnsi="Calibri"/>
            <w:color w:val="2E75B6"/>
          </w:rPr>
          <w:t xml:space="preserve">Ludex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atne8udraxxcteca3qhlg">
        <w:r>
          <w:rPr>
            <w:rStyle w:val="Hyperlink"/>
            <w:rFonts w:ascii="Calibri" w:cs="Calibri" w:eastAsia="Calibri" w:hAnsi="Calibri"/>
            <w:color w:val="2E75B6"/>
          </w:rPr>
          <w:t xml:space="preserve">Collectr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dv3mpxbkzfwzkqmgi5ciy">
        <w:r>
          <w:rPr>
            <w:rStyle w:val="Hyperlink"/>
            <w:rFonts w:ascii="Calibri" w:cs="Calibri" w:eastAsia="Calibri" w:hAnsi="Calibri"/>
            <w:color w:val="2E75B6"/>
          </w:rPr>
          <w:t xml:space="preserve">Market Movers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heyjewk4negfjxlubjgsw">
        <w:r>
          <w:rPr>
            <w:rStyle w:val="Hyperlink"/>
            <w:rFonts w:ascii="Calibri" w:cs="Calibri" w:eastAsia="Calibri" w:hAnsi="Calibri"/>
            <w:color w:val="2E75B6"/>
          </w:rPr>
          <w:t xml:space="preserve">CardGrader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cmxj62mfisk1o_gjni2yn">
        <w:r>
          <w:rPr>
            <w:rStyle w:val="Hyperlink"/>
            <w:rFonts w:ascii="Calibri" w:cs="Calibri" w:eastAsia="Calibri" w:hAnsi="Calibri"/>
            <w:color w:val="2E75B6"/>
          </w:rPr>
          <w:t xml:space="preserve">CardGrade.io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gozvbsw9zia659rsp7fo-">
        <w:r>
          <w:rPr>
            <w:rStyle w:val="Hyperlink"/>
            <w:rFonts w:ascii="Calibri" w:cs="Calibri" w:eastAsia="Calibri" w:hAnsi="Calibri"/>
            <w:color w:val="2E75B6"/>
          </w:rPr>
          <w:t xml:space="preserve">TCG AI PRO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lea64bzlw9ijmm8onqwtw">
        <w:r>
          <w:rPr>
            <w:rStyle w:val="Hyperlink"/>
            <w:rFonts w:ascii="Calibri" w:cs="Calibri" w:eastAsia="Calibri" w:hAnsi="Calibri"/>
            <w:color w:val="2E75B6"/>
          </w:rPr>
          <w:t xml:space="preserve">eBay Marketplace Insights API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wycrd4z3q8uqjksrveysr">
        <w:r>
          <w:rPr>
            <w:rStyle w:val="Hyperlink"/>
            <w:rFonts w:ascii="Calibri" w:cs="Calibri" w:eastAsia="Calibri" w:hAnsi="Calibri"/>
            <w:color w:val="2E75B6"/>
          </w:rPr>
          <w:t xml:space="preserve">TCG API.dev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kcnnyexfo0xrgtk52muej">
        <w:r>
          <w:rPr>
            <w:rStyle w:val="Hyperlink"/>
            <w:rFonts w:ascii="Calibri" w:cs="Calibri" w:eastAsia="Calibri" w:hAnsi="Calibri"/>
            <w:color w:val="2E75B6"/>
          </w:rPr>
          <w:t xml:space="preserve">TCGAPIs.com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ixw9-qc1yajq0l9voqkqz">
        <w:r>
          <w:rPr>
            <w:rStyle w:val="Hyperlink"/>
            <w:rFonts w:ascii="Calibri" w:cs="Calibri" w:eastAsia="Calibri" w:hAnsi="Calibri"/>
            <w:color w:val="2E75B6"/>
          </w:rPr>
          <w:t xml:space="preserve">Cardmarket API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ap29d50ujdbjrgn4r21nl">
        <w:r>
          <w:rPr>
            <w:rStyle w:val="Hyperlink"/>
            <w:rFonts w:ascii="Calibri" w:cs="Calibri" w:eastAsia="Calibri" w:hAnsi="Calibri"/>
            <w:color w:val="2E75B6"/>
          </w:rPr>
          <w:t xml:space="preserve">Poketrace developers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savfthagk3k315es2rawx">
        <w:r>
          <w:rPr>
            <w:rStyle w:val="Hyperlink"/>
            <w:rFonts w:ascii="Calibri" w:cs="Calibri" w:eastAsia="Calibri" w:hAnsi="Calibri"/>
            <w:color w:val="2E75B6"/>
          </w:rPr>
          <w:t xml:space="preserve">LangGraph vs CrewAI (Alice Labs)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-ncfff-lko_zmpw1t2-fk">
        <w:r>
          <w:rPr>
            <w:rStyle w:val="Hyperlink"/>
            <w:rFonts w:ascii="Calibri" w:cs="Calibri" w:eastAsia="Calibri" w:hAnsi="Calibri"/>
            <w:color w:val="2E75B6"/>
          </w:rPr>
          <w:t xml:space="preserve">Multi-agent frameworks in production (47Billion)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vsog1shh21cz2dgd1aamj">
        <w:r>
          <w:rPr>
            <w:rStyle w:val="Hyperlink"/>
            <w:rFonts w:ascii="Calibri" w:cs="Calibri" w:eastAsia="Calibri" w:hAnsi="Calibri"/>
            <w:color w:val="2E75B6"/>
          </w:rPr>
          <w:t xml:space="preserve">Cursor 2.4 subagents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luxgfnwwzb5k4eeu7ftdm">
        <w:r>
          <w:rPr>
            <w:rStyle w:val="Hyperlink"/>
            <w:rFonts w:ascii="Calibri" w:cs="Calibri" w:eastAsia="Calibri" w:hAnsi="Calibri"/>
            <w:color w:val="2E75B6"/>
          </w:rPr>
          <w:t xml:space="preserve">AGENTS.md guide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kvjaai40skywvuqsn7hh_">
        <w:r>
          <w:rPr>
            <w:rStyle w:val="Hyperlink"/>
            <w:rFonts w:ascii="Calibri" w:cs="Calibri" w:eastAsia="Calibri" w:hAnsi="Calibri"/>
            <w:color w:val="2E75B6"/>
          </w:rPr>
          <w:t xml:space="preserve">Vector DB comparison (Medium)</w:t>
        </w:r>
      </w:hyperlink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TCG Scan — Phase 1 Plan</w:t>
    </w:r>
    <w:r>
      <w:rPr>
        <w:rFonts w:ascii="Calibri" w:cs="Calibri" w:eastAsia="Calibri" w:hAnsi="Calibri"/>
        <w:color w:val="595959"/>
        <w:sz w:val="18"/>
        <w:szCs w:val="18"/>
      </w:rPr>
      <w:t xml:space="preserve">	Confidential — Draft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F3D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4d3jazveslqzpqn-icr2z" Type="http://schemas.openxmlformats.org/officeDocument/2006/relationships/hyperlink" Target="https://130point.com/" TargetMode="External"/><Relationship Id="rIddiv2rtcj4fuv8wctk-1uo" Type="http://schemas.openxmlformats.org/officeDocument/2006/relationships/hyperlink" Target="https://apps.apple.com/us/app/130-point/id6504721152" TargetMode="External"/><Relationship Id="rIde7pk_t_psay04yw7qpqxt" Type="http://schemas.openxmlformats.org/officeDocument/2006/relationships/hyperlink" Target="https://diversinet.com/130point/" TargetMode="External"/><Relationship Id="rId9qbsq_qgrl3qxfgqf2vjn" Type="http://schemas.openxmlformats.org/officeDocument/2006/relationships/hyperlink" Target="https://www.cardladder.com/" TargetMode="External"/><Relationship Id="rIdhilapq6ci2lh1ymibbr2f" Type="http://schemas.openxmlformats.org/officeDocument/2006/relationships/hyperlink" Target="https://www.cardladder.com/pricing" TargetMode="External"/><Relationship Id="rIdqixn7szs5wpm7mlzcgfng" Type="http://schemas.openxmlformats.org/officeDocument/2006/relationships/hyperlink" Target="https://www.cardladder.com/why-card-ladder" TargetMode="External"/><Relationship Id="rIduzdhhniwabkf6vc6xdmah" Type="http://schemas.openxmlformats.org/officeDocument/2006/relationships/hyperlink" Target="https://slabfy.com/blog/card-ladder-alternative" TargetMode="External"/><Relationship Id="rId8-z1qhtgqv9kjhljakkpu" Type="http://schemas.openxmlformats.org/officeDocument/2006/relationships/hyperlink" Target="https://slabfy.com/blog/best-sports-card-apps-2026" TargetMode="External"/><Relationship Id="rIdrrymw8x5vntr9f4cmlfu_" Type="http://schemas.openxmlformats.org/officeDocument/2006/relationships/hyperlink" Target="https://eyevotcg.com/blog/best-pokemon-card-scanner-apps-2026/" TargetMode="External"/><Relationship Id="rIdwds-iyoeivmufy14pmtan" Type="http://schemas.openxmlformats.org/officeDocument/2006/relationships/hyperlink" Target="https://cardpriceiq.com/news/best-card-scanner-apps-2026" TargetMode="External"/><Relationship Id="rIdudelnactckbntrkf5ahv2" Type="http://schemas.openxmlformats.org/officeDocument/2006/relationships/hyperlink" Target="https://www.ludex.com/" TargetMode="External"/><Relationship Id="rIdatne8udraxxcteca3qhlg" Type="http://schemas.openxmlformats.org/officeDocument/2006/relationships/hyperlink" Target="https://getcollectr.com/" TargetMode="External"/><Relationship Id="rIddv3mpxbkzfwzkqmgi5ciy" Type="http://schemas.openxmlformats.org/officeDocument/2006/relationships/hyperlink" Target="https://www.marketmoversapp.com/" TargetMode="External"/><Relationship Id="rIdheyjewk4negfjxlubjgsw" Type="http://schemas.openxmlformats.org/officeDocument/2006/relationships/hyperlink" Target="https://cardgrader.ai/" TargetMode="External"/><Relationship Id="rIdcmxj62mfisk1o_gjni2yn" Type="http://schemas.openxmlformats.org/officeDocument/2006/relationships/hyperlink" Target="https://cardgrade.io/" TargetMode="External"/><Relationship Id="rIdgozvbsw9zia659rsp7fo-" Type="http://schemas.openxmlformats.org/officeDocument/2006/relationships/hyperlink" Target="https://tcgai.pro/" TargetMode="External"/><Relationship Id="rIdlea64bzlw9ijmm8onqwtw" Type="http://schemas.openxmlformats.org/officeDocument/2006/relationships/hyperlink" Target="https://developer.ebay.com/api-docs/buy/marketplace-insights/static/overview.html" TargetMode="External"/><Relationship Id="rIdwycrd4z3q8uqjksrveysr" Type="http://schemas.openxmlformats.org/officeDocument/2006/relationships/hyperlink" Target="https://tcgapi.dev/" TargetMode="External"/><Relationship Id="rIdkcnnyexfo0xrgtk52muej" Type="http://schemas.openxmlformats.org/officeDocument/2006/relationships/hyperlink" Target="https://tcgapis.com/" TargetMode="External"/><Relationship Id="rIdixw9-qc1yajq0l9voqkqz" Type="http://schemas.openxmlformats.org/officeDocument/2006/relationships/hyperlink" Target="https://help.cardmarket.com/en/cardmarket-api" TargetMode="External"/><Relationship Id="rIdap29d50ujdbjrgn4r21nl" Type="http://schemas.openxmlformats.org/officeDocument/2006/relationships/hyperlink" Target="https://poketrace.com/developers" TargetMode="External"/><Relationship Id="rIdsavfthagk3k315es2rawx" Type="http://schemas.openxmlformats.org/officeDocument/2006/relationships/hyperlink" Target="https://alicelabs.ai/en/insights/best-ai-agent-frameworks-2026" TargetMode="External"/><Relationship Id="rId-ncfff-lko_zmpw1t2-fk" Type="http://schemas.openxmlformats.org/officeDocument/2006/relationships/hyperlink" Target="https://47billion.com/blog/ai-agents-in-production-frameworks-protocols-and-what-actually-works-in-2026/" TargetMode="External"/><Relationship Id="rIdvsog1shh21cz2dgd1aamj" Type="http://schemas.openxmlformats.org/officeDocument/2006/relationships/hyperlink" Target="https://www.aimakers.co/blog/cursor-2-4-subagents/" TargetMode="External"/><Relationship Id="rIdluxgfnwwzb5k4eeu7ftdm" Type="http://schemas.openxmlformats.org/officeDocument/2006/relationships/hyperlink" Target="https://vibecoding.app/blog/agents-md-guide" TargetMode="External"/><Relationship Id="rIdkvjaai40skywvuqsn7hh_" Type="http://schemas.openxmlformats.org/officeDocument/2006/relationships/hyperlink" Target="https://medium.com/data-science-collective/pinecone-vs-weaviate-vs-qdrant-vs-milvus-66d5bfbcc460" TargetMode="External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TCG Scan — Phase 1 Plan v1.0</dc:title>
  <dc:creator>TCG Scan Planning</dc:creator>
  <cp:lastModifiedBy>Un-named</cp:lastModifiedBy>
  <cp:revision>1</cp:revision>
  <dcterms:created xsi:type="dcterms:W3CDTF">2026-05-20T20:19:06.360Z</dcterms:created>
  <dcterms:modified xsi:type="dcterms:W3CDTF">2026-05-20T20:19:06.360Z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