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1A1A1A"/>
          <w:spacing w:val="120"/>
          <w:sz w:val="40"/>
          <w:szCs w:val="40"/>
        </w:rPr>
        <w:t xml:space="preserve">RAJAT KUMAR</w:t>
      </w:r>
    </w:p>
    <w:p>
      <w:pPr>
        <w:spacing w:after="60" w:before="40"/>
        <w:jc w:val="center"/>
      </w:pPr>
      <w:r>
        <w:rPr>
          <w:rFonts w:ascii="Calibri" w:cs="Calibri" w:eastAsia="Calibri" w:hAnsi="Calibri"/>
          <w:color w:val="2B5C8A"/>
          <w:spacing w:val="60"/>
          <w:sz w:val="24"/>
          <w:szCs w:val="24"/>
        </w:rPr>
        <w:t xml:space="preserve">Senior Software Engineer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888888"/>
          <w:sz w:val="18"/>
          <w:szCs w:val="18"/>
        </w:rPr>
        <w:t xml:space="preserve">Chicago, IL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+1-312-900-4278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rajat1996kumar@gmail.com</w:t>
      </w:r>
    </w:p>
    <w:p>
      <w:pPr>
        <w:spacing w:after="40" w:before="20"/>
        <w:jc w:val="center"/>
      </w:pPr>
      <w:hyperlink w:history="1" r:id="rIdactzhidacwtnlk3a2dflj">
        <w:r>
          <w:rPr>
            <w:rFonts w:ascii="Calibri" w:cs="Calibri" w:eastAsia="Calibri" w:hAnsi="Calibri"/>
            <w:color w:val="2B5C8A"/>
            <w:sz w:val="18"/>
            <w:szCs w:val="18"/>
            <w:u w:val="single"/>
          </w:rPr>
          <w:t xml:space="preserve">linkedin.com/in/rajatkjon</w:t>
        </w:r>
      </w:hyperlink>
      <w:r>
        <w:rPr>
          <w:rFonts w:ascii="Calibri" w:cs="Calibri" w:eastAsia="Calibri" w:hAnsi="Calibri"/>
          <w:color w:val="888888"/>
          <w:sz w:val="18"/>
          <w:szCs w:val="18"/>
        </w:rPr>
        <w:t xml:space="preserve">  ·  </w:t>
      </w:r>
      <w:hyperlink w:history="1" r:id="rId3hfzcw5lrwraj7vupida-">
        <w:r>
          <w:rPr>
            <w:rFonts w:ascii="Calibri" w:cs="Calibri" w:eastAsia="Calibri" w:hAnsi="Calibri"/>
            <w:color w:val="2B5C8A"/>
            <w:sz w:val="18"/>
            <w:szCs w:val="18"/>
            <w:u w:val="single"/>
          </w:rPr>
          <w:t xml:space="preserve">github.com/RJonMshka</w:t>
        </w:r>
      </w:hyperlink>
      <w:r>
        <w:rPr>
          <w:rFonts w:ascii="Calibri" w:cs="Calibri" w:eastAsia="Calibri" w:hAnsi="Calibri"/>
          <w:color w:val="888888"/>
          <w:sz w:val="18"/>
          <w:szCs w:val="18"/>
        </w:rPr>
        <w:t xml:space="preserve">  ·  </w:t>
      </w:r>
      <w:hyperlink w:history="1" r:id="rIdwk9owcej_0-00s40tlrex">
        <w:r>
          <w:rPr>
            <w:rFonts w:ascii="Calibri" w:cs="Calibri" w:eastAsia="Calibri" w:hAnsi="Calibri"/>
            <w:color w:val="2B5C8A"/>
            <w:sz w:val="18"/>
            <w:szCs w:val="18"/>
            <w:u w:val="single"/>
          </w:rPr>
          <w:t xml:space="preserve">thetraversal.vercel.app</w:t>
        </w:r>
      </w:hyperlink>
    </w:p>
    <w:p>
      <w:pPr>
        <w:pBdr>
          <w:bottom w:val="single" w:color="CCCCCC" w:sz="4" w:space="4"/>
        </w:pBdr>
        <w:spacing w:after="80" w:before="80"/>
      </w:pPr>
    </w:p>
    <w:p>
      <w:pPr>
        <w:pBdr>
          <w:bottom w:val="single" w:color="2B5C8A" w:sz="3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2B5C8A"/>
          <w:spacing w:val="80"/>
          <w:sz w:val="22"/>
          <w:szCs w:val="22"/>
        </w:rPr>
        <w:t xml:space="preserve">PROFESSIONAL SUMMARY</w:t>
      </w:r>
    </w:p>
    <w:p>
      <w:pPr>
        <w:spacing w:after="60" w:before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Senior Software Engineer with 6+ years building and operating production systems in financial services and e-commerce. Currently owning a full-stack ecosystem of 15+ microservices, business-critical UI applications, Kafka integrations, and PostgreSQL databases at Capital One — handling everything from Kubernetes resource tuning and Datadog observability to L2 production support and merger integration engineering for 5M+ customers. Deep expertise in frontend architecture, system reliability, and the full dependency lifecycle. Known for strong communication, structured technical demos, and upleveling engineers across teams.</w:t>
      </w:r>
    </w:p>
    <w:p>
      <w:pPr>
        <w:pBdr>
          <w:bottom w:val="single" w:color="2B5C8A" w:sz="3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2B5C8A"/>
          <w:spacing w:val="80"/>
          <w:sz w:val="22"/>
          <w:szCs w:val="22"/>
        </w:rPr>
        <w:t xml:space="preserve">TECHNICAL SKILLS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JavaScript, TypeScript, Python, Java, Go, SQL, HTML, CSS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React, Next.js, Redux, RxJS, Angular, THREE.js, SCSS, Tailwind CSS, Webpack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 &amp; APIs: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Node.js, Bun, Express, GraphQL, REST APIs, gRPC, Spring Boot, Microservices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LLM Integration, MCP, Context Engineering, WebGPU, Local SLM Integration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AWS (Lambda, S3, EC2, EMR, CloudWatch), Kubernetes, Docker, Vercel, CI/CD, GitHub Actions, Datadog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PostgreSQL, MongoDB, Supabase, Redis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Testing: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Jest, Vitest, Playwright, TDD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System Design, Production Operations, Reactive &amp; Functional Programming, Code Review, Mentoring, Technical Documentation, Observability, Change Management (CAB)</w:t>
      </w:r>
    </w:p>
    <w:p>
      <w:pPr>
        <w:pBdr>
          <w:bottom w:val="single" w:color="2B5C8A" w:sz="3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2B5C8A"/>
          <w:spacing w:val="80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Associate Application Engineer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	Jul 2023 – Present</w:t>
      </w:r>
    </w:p>
    <w:p>
      <w:pPr>
        <w:tabs>
          <w:tab w:val="right" w:pos="9026"/>
        </w:tabs>
        <w:spacing w:after="40" w:before="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Capital One (formerly Discover Financial Services)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	Riverwoods, 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Own and operate a production ecosystem of 15+ Spring Boot microservices, 2 Angular UI applications (one business-critical for collection agents), a gateway router, and Kafka pub/sub integrations — handling the full lifecycle from Kubernetes resource tuning to L2 production support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Core team member for high-stakes Discover–Capital One merger integration, engineering capabilities affecting 5M+ customers while maintaining seamless service continuity across all owned services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Provisioned and maintain Datadog observability (RUM, APM, Logs), custom dashboards, availability alerts, and SLOs across the entire service mesh; monitor usage patterns and tune Kubernetes resource configs based on traffic, sustaining near-zero production incidents on business-critical applications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Manage full dependency lifecycle across all services — framework upgrades, security patches, CVE remediation within 30 days, Angular major version upgrades — maintaining vulnerability dashboards and completing CAB change validations for every release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Designed Micro Frontend architecture for the primary collection-agent UI application to enable independent team deployments — project paused due to merger integration priorities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Engineered Okta 2-factor authentication integration, hardening security posture across all customer-facing applications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Led Angular test framework migration from Karma/Jasmine to Vitest, cutting test execution time and significantly improving developer experience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Upleveled frontend engineering knowledge across a 7-person team — including engineers senior in title — through structured demos on JavaScript, async patterns, and RxJS; recognized by leadership for teaching and communication skills</w:t>
      </w:r>
    </w:p>
    <w:p>
      <w:pPr>
        <w:tabs>
          <w:tab w:val="right" w:pos="9026"/>
        </w:tabs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	May 2022 – Aug 2022</w:t>
      </w:r>
    </w:p>
    <w:p>
      <w:pPr>
        <w:tabs>
          <w:tab w:val="right" w:pos="9026"/>
        </w:tabs>
        <w:spacing w:after="40" w:before="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Airblox, AC Carrier Technologies Inc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	Rosemont, 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Built full-stack task management application with React frontend and Node.js/PostgreSQL backend in a fast-paced startup environment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Implemented i18n supporting 5 languages, expanding addressable market by 40% and directly addressing international customer needs</w:t>
      </w:r>
    </w:p>
    <w:p>
      <w:pPr>
        <w:tabs>
          <w:tab w:val="right" w:pos="9026"/>
        </w:tabs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Associate Experience Technology (promoted from Associate)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	Dec 2017 – Jul 2021</w:t>
      </w:r>
    </w:p>
    <w:p>
      <w:pPr>
        <w:tabs>
          <w:tab w:val="right" w:pos="9026"/>
        </w:tabs>
        <w:spacing w:after="40" w:before="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Publicis Sapient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	Gurugram, India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Drove 30–50% performance improvements through lazy loading, code-splitting, and caching strategies serving 500K+ monthly users across client engagements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Transformed data layer from REST to GraphQL, reducing API complexity by 60% and improving frontend data-fetching efficiency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Built personalized recommendation engine using React, Node.js, and MongoDB, increasing user engagement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Engineered NLP-powered search with ElasticSearch and autocomplete UI, improving search conversion rates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Optimized AWS Lambda functions with Python and implemented CloudWatch monitoring, reducing execution costs by 30%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Collaborated with cross-functional teams (PM, Design, QA) to deliver accessible, customer-focused e-commerce experiences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Mentored junior developers on React, Node.js, and modern web development best practices</w:t>
      </w:r>
    </w:p>
    <w:p>
      <w:pPr>
        <w:pBdr>
          <w:bottom w:val="single" w:color="2B5C8A" w:sz="3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2B5C8A"/>
          <w:spacing w:val="80"/>
          <w:sz w:val="22"/>
          <w:szCs w:val="22"/>
        </w:rPr>
        <w:t xml:space="preserve">SELECT PROJECTS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AI-Powered CRM Tool</w:t>
      </w: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  |  Next.js, React, TypeScript, GraphQL, PostgreSQL, Bun, Anthropic Claude, MCP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Built full-stack CRM with AI-powered task generation using LLM and MCP, enabling automated workflow creation and seamless synchronization between AI-driven and manual operations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English-Based Programming Language </w:t>
      </w: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(in progress)</w:t>
      </w: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  |  Go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Designing and building a functional, English-like programming language that compiles to JavaScript — implementing lexer, parser, IR, runtime libraries, and codegen from scratch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Dev-Session </w:t>
      </w: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(in progress)</w:t>
      </w: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  |  TypeScript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Building a self-managing context architecture for AI-assisted coding, focused on efficient context engineering and token optimization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Reinforcement Learning for Financial Trading</w:t>
      </w: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  |  Python, TensorFlow, Neural Networks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444444"/>
          <w:sz w:val="20"/>
          <w:szCs w:val="20"/>
        </w:rPr>
        <w:t xml:space="preserve">Researched and improved RL algorithms for stock trading, achieving ~30% better profits on real trading data than baseline strategy through policy-gradient model optimization</w:t>
      </w:r>
    </w:p>
    <w:p>
      <w:pPr>
        <w:pBdr>
          <w:bottom w:val="single" w:color="2B5C8A" w:sz="3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2B5C8A"/>
          <w:spacing w:val="8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Master of Science in Computer Science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  |  GPA: 4.0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	May 2023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University of Illinois at Chicago (UIC)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  –  Chicago, IL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Reinforcement Learning, AI, Cloud Computing, OO Languages &amp; Environments</w:t>
      </w:r>
    </w:p>
    <w:p>
      <w:pPr>
        <w:tabs>
          <w:tab w:val="right" w:pos="9026"/>
        </w:tabs>
        <w:spacing w:after="0" w:before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of Technology in Electronics &amp; Communication Engineering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  |  GPA: 3.65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	May 2017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National Institute of Technology (NIT)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  –  Hamirpur, India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444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ctzhidacwtnlk3a2dflj" Type="http://schemas.openxmlformats.org/officeDocument/2006/relationships/hyperlink" Target="https://linkedin.com/in/rajatkjon" TargetMode="External"/><Relationship Id="rId3hfzcw5lrwraj7vupida-" Type="http://schemas.openxmlformats.org/officeDocument/2006/relationships/hyperlink" Target="https://github.com/RJonMshka" TargetMode="External"/><Relationship Id="rIdwk9owcej_0-00s40tlrex" Type="http://schemas.openxmlformats.org/officeDocument/2006/relationships/hyperlink" Target="https://thetraversal.vercel.app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2026-04-05T23:56:05.617Z</dcterms:created>
  <dcterms:modified xsi:type="dcterms:W3CDTF">2026-04-05T23:56:05.618Z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