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  <w:u w:val="none"/>
        </w:rPr>
        <w:t>G. K. Associates, A Law Firm,</w:t>
      </w:r>
    </w:p>
    <w:p>
      <w:pPr>
        <w:jc w:val="center"/>
      </w:pPr>
      <w:r>
        <w:rPr>
          <w:b w:val="0"/>
          <w:sz w:val="22"/>
          <w:u w:val="none"/>
        </w:rPr>
        <w:t>Poornima Tower, Shankerseth Road, Pune-411037.</w:t>
      </w:r>
    </w:p>
    <w:p>
      <w:pPr>
        <w:jc w:val="center"/>
      </w:pPr>
      <w:r>
        <w:rPr>
          <w:b w:val="0"/>
          <w:sz w:val="22"/>
          <w:u w:val="none"/>
        </w:rPr>
        <w:t>----------------------------------------------</w:t>
      </w:r>
    </w:p>
    <w:p>
      <w:r>
        <w:rPr>
          <w:b w:val="0"/>
          <w:sz w:val="22"/>
          <w:u w:val="none"/>
        </w:rPr>
        <w:t>Date: {{ NOTICE_DATE }}</w:t>
      </w:r>
    </w:p>
    <w:p>
      <w:r>
        <w:rPr>
          <w:b w:val="0"/>
          <w:sz w:val="22"/>
          <w:u w:val="none"/>
        </w:rPr>
      </w:r>
    </w:p>
    <w:p>
      <w:r>
        <w:rPr>
          <w:b w:val="0"/>
          <w:sz w:val="22"/>
          <w:u w:val="none"/>
        </w:rPr>
        <w:t>{{ NAME }}</w:t>
      </w:r>
    </w:p>
    <w:p>
      <w:r>
        <w:rPr>
          <w:b w:val="0"/>
          <w:sz w:val="22"/>
          <w:u w:val="none"/>
        </w:rPr>
      </w:r>
    </w:p>
    <w:p>
      <w:r>
        <w:rPr>
          <w:b/>
          <w:sz w:val="22"/>
          <w:u w:val="single"/>
        </w:rPr>
        <w:t>Subject : NOTICE U/S 25 (c) of the Payment and Settlement Systems Act, 2007</w:t>
      </w:r>
    </w:p>
    <w:p>
      <w:r>
        <w:rPr>
          <w:b w:val="0"/>
          <w:sz w:val="22"/>
          <w:u w:val="none"/>
        </w:rPr>
      </w:r>
    </w:p>
    <w:p>
      <w:r>
        <w:rPr>
          <w:b w:val="0"/>
          <w:sz w:val="22"/>
          <w:u w:val="none"/>
        </w:rPr>
        <w:t>Sir/Madam,</w:t>
      </w:r>
    </w:p>
    <w:p>
      <w:r>
        <w:rPr>
          <w:b w:val="0"/>
          <w:sz w:val="22"/>
          <w:u w:val="none"/>
        </w:rPr>
      </w:r>
    </w:p>
    <w:p>
      <w:r>
        <w:t xml:space="preserve">We act for and on behalf of our client H D F C Bank Ltd. Our client is engaged in the business of providing loan / finance / Credit card facilities. That at your request and representation and upon agreeing to various written terms, conditions and covenant our client granted you the Credit card no. </w:t>
      </w:r>
      <w:r>
        <w:rPr>
          <w:b/>
        </w:rPr>
        <w:t>{{ MASKED_CARD }}</w:t>
      </w:r>
      <w:r>
        <w:t xml:space="preserve"> (AAN </w:t>
      </w:r>
      <w:r>
        <w:rPr>
          <w:b/>
        </w:rPr>
        <w:t>{{ AAN }}</w:t>
      </w:r>
      <w:r>
        <w:t>).</w:t>
      </w:r>
    </w:p>
    <w:p>
      <w:r>
        <w:t xml:space="preserve">That our client states that when the Auto Debit Instructions was executed on dated </w:t>
      </w:r>
      <w:r>
        <w:rPr>
          <w:b/>
        </w:rPr>
        <w:t>{{ BOUNCE_DATE }}</w:t>
      </w:r>
      <w:r>
        <w:t xml:space="preserve"> towards the amount of Rs.</w:t>
      </w:r>
      <w:r>
        <w:rPr>
          <w:b/>
        </w:rPr>
        <w:t>{{ BOUNCE_AMOUNT }}</w:t>
      </w:r>
      <w:r>
        <w:t xml:space="preserve">/- in your above mentioned bank account the same was bounced / dishonored and defaulted in payment for the credit card facility availed by you with the bounce reason </w:t>
      </w:r>
      <w:r>
        <w:rPr>
          <w:b/>
        </w:rPr>
        <w:t>{{ BOUNCE_REASON }}</w:t>
      </w:r>
      <w:r>
        <w:t xml:space="preserve"> on dated </w:t>
      </w:r>
      <w:r>
        <w:rPr>
          <w:b/>
        </w:rPr>
        <w:t>{{ BOUNCE_DATE }}</w:t>
      </w:r>
      <w:r>
        <w:t>.</w:t>
      </w:r>
    </w:p>
    <w:p>
      <w:r>
        <w:rPr>
          <w:b w:val="0"/>
          <w:sz w:val="22"/>
          <w:u w:val="none"/>
        </w:rPr>
      </w:r>
    </w:p>
    <w:p>
      <w:r>
        <w:rPr>
          <w:b w:val="0"/>
          <w:sz w:val="22"/>
          <w:u w:val="none"/>
        </w:rPr>
        <w:t>Plz ignore this notice if payment is already made or restructured.</w:t>
      </w:r>
    </w:p>
    <w:p>
      <w:r>
        <w:rPr>
          <w:b w:val="0"/>
          <w:sz w:val="22"/>
          <w:u w:val="none"/>
        </w:rPr>
      </w:r>
    </w:p>
    <w:p>
      <w:pPr>
        <w:jc w:val="right"/>
      </w:pPr>
      <w:r>
        <w:rPr>
          <w:b/>
          <w:sz w:val="22"/>
          <w:u w:val="none"/>
        </w:rPr>
        <w:t>G. K. Associates</w:t>
      </w:r>
    </w:p>
    <w:p>
      <w:pPr>
        <w:jc w:val="right"/>
      </w:pPr>
      <w:r>
        <w:rPr>
          <w:b/>
          <w:sz w:val="22"/>
          <w:u w:val="none"/>
        </w:rPr>
        <w:t>Advocate Sachin D Katariya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